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2B" w:rsidRPr="004507F9" w:rsidRDefault="00F7112B" w:rsidP="00F7112B">
      <w:pPr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4507F9">
        <w:rPr>
          <w:rFonts w:ascii="GHEA Grapalat" w:hAnsi="GHEA Grapalat"/>
          <w:b/>
          <w:sz w:val="24"/>
          <w:szCs w:val="24"/>
          <w:lang w:val="hy-AM"/>
        </w:rPr>
        <w:t>Օ</w:t>
      </w:r>
      <w:r w:rsidRPr="004507F9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507F9">
        <w:rPr>
          <w:rFonts w:ascii="GHEA Grapalat" w:hAnsi="GHEA Grapalat"/>
          <w:b/>
          <w:sz w:val="24"/>
          <w:szCs w:val="24"/>
          <w:lang w:val="hy-AM"/>
        </w:rPr>
        <w:t>Ր</w:t>
      </w:r>
      <w:r w:rsidRPr="004507F9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507F9">
        <w:rPr>
          <w:rFonts w:ascii="GHEA Grapalat" w:hAnsi="GHEA Grapalat"/>
          <w:b/>
          <w:sz w:val="24"/>
          <w:szCs w:val="24"/>
          <w:lang w:val="hy-AM"/>
        </w:rPr>
        <w:t>Ա</w:t>
      </w:r>
      <w:r w:rsidRPr="004507F9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507F9">
        <w:rPr>
          <w:rFonts w:ascii="GHEA Grapalat" w:hAnsi="GHEA Grapalat"/>
          <w:b/>
          <w:sz w:val="24"/>
          <w:szCs w:val="24"/>
          <w:lang w:val="hy-AM"/>
        </w:rPr>
        <w:t>Կ</w:t>
      </w:r>
      <w:r w:rsidRPr="004507F9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507F9">
        <w:rPr>
          <w:rFonts w:ascii="GHEA Grapalat" w:hAnsi="GHEA Grapalat"/>
          <w:b/>
          <w:sz w:val="24"/>
          <w:szCs w:val="24"/>
          <w:lang w:val="hy-AM"/>
        </w:rPr>
        <w:t>Ա</w:t>
      </w:r>
      <w:r w:rsidRPr="004507F9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507F9">
        <w:rPr>
          <w:rFonts w:ascii="GHEA Grapalat" w:hAnsi="GHEA Grapalat"/>
          <w:b/>
          <w:sz w:val="24"/>
          <w:szCs w:val="24"/>
          <w:lang w:val="hy-AM"/>
        </w:rPr>
        <w:t>Ր</w:t>
      </w:r>
      <w:r w:rsidRPr="004507F9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507F9">
        <w:rPr>
          <w:rFonts w:ascii="GHEA Grapalat" w:hAnsi="GHEA Grapalat"/>
          <w:b/>
          <w:sz w:val="24"/>
          <w:szCs w:val="24"/>
          <w:lang w:val="hy-AM"/>
        </w:rPr>
        <w:t>Գ</w:t>
      </w:r>
    </w:p>
    <w:p w:rsidR="00F7112B" w:rsidRPr="004507F9" w:rsidRDefault="00F7112B" w:rsidP="00F7112B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507F9">
        <w:rPr>
          <w:rFonts w:ascii="GHEA Grapalat" w:hAnsi="GHEA Grapalat"/>
          <w:b/>
          <w:sz w:val="24"/>
          <w:szCs w:val="24"/>
          <w:lang w:val="hy-AM"/>
        </w:rPr>
        <w:t>ՀՀ</w:t>
      </w:r>
      <w:r w:rsidRPr="004507F9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507F9">
        <w:rPr>
          <w:rFonts w:ascii="GHEA Grapalat" w:hAnsi="GHEA Grapalat"/>
          <w:b/>
          <w:sz w:val="24"/>
          <w:szCs w:val="24"/>
          <w:lang w:val="hy-AM"/>
        </w:rPr>
        <w:t>Տավուշի</w:t>
      </w:r>
      <w:r w:rsidRPr="004507F9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507F9">
        <w:rPr>
          <w:rFonts w:ascii="GHEA Grapalat" w:hAnsi="GHEA Grapalat"/>
          <w:b/>
          <w:sz w:val="24"/>
          <w:szCs w:val="24"/>
          <w:lang w:val="hy-AM"/>
        </w:rPr>
        <w:t>մարզի խորհրդի</w:t>
      </w:r>
      <w:r w:rsidRPr="004507F9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507F9">
        <w:rPr>
          <w:rFonts w:ascii="GHEA Grapalat" w:hAnsi="GHEA Grapalat"/>
          <w:b/>
          <w:sz w:val="24"/>
          <w:szCs w:val="24"/>
          <w:lang w:val="hy-AM"/>
        </w:rPr>
        <w:t>նիստի</w:t>
      </w:r>
    </w:p>
    <w:p w:rsidR="00F7112B" w:rsidRPr="004507F9" w:rsidRDefault="00F7112B" w:rsidP="00F7112B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507F9">
        <w:rPr>
          <w:rFonts w:ascii="GHEA Grapalat" w:hAnsi="GHEA Grapalat"/>
          <w:b/>
          <w:sz w:val="24"/>
          <w:szCs w:val="24"/>
          <w:lang w:val="hy-AM"/>
        </w:rPr>
        <w:t>23</w:t>
      </w:r>
      <w:r w:rsidRPr="004507F9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4507F9">
        <w:rPr>
          <w:rFonts w:ascii="GHEA Grapalat" w:hAnsi="GHEA Grapalat"/>
          <w:b/>
          <w:sz w:val="24"/>
          <w:szCs w:val="24"/>
          <w:lang w:val="hy-AM"/>
        </w:rPr>
        <w:t>06</w:t>
      </w:r>
      <w:r w:rsidRPr="004507F9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4507F9">
        <w:rPr>
          <w:rFonts w:ascii="GHEA Grapalat" w:hAnsi="GHEA Grapalat"/>
          <w:b/>
          <w:sz w:val="24"/>
          <w:szCs w:val="24"/>
          <w:lang w:val="hy-AM"/>
        </w:rPr>
        <w:t>2025թ</w:t>
      </w:r>
      <w:r w:rsidRPr="004507F9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4507F9">
        <w:rPr>
          <w:rFonts w:ascii="GHEA Grapalat" w:hAnsi="GHEA Grapalat"/>
          <w:b/>
          <w:sz w:val="24"/>
          <w:szCs w:val="24"/>
          <w:lang w:val="hy-AM"/>
        </w:rPr>
        <w:t xml:space="preserve"> ժամը 14։00</w:t>
      </w:r>
    </w:p>
    <w:p w:rsidR="00F7112B" w:rsidRPr="004507F9" w:rsidRDefault="00F7112B" w:rsidP="00F7112B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F7112B" w:rsidRPr="004507F9" w:rsidRDefault="00F7112B" w:rsidP="00F7112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4507F9">
        <w:rPr>
          <w:rFonts w:ascii="GHEA Grapalat" w:hAnsi="GHEA Grapalat"/>
          <w:b/>
          <w:sz w:val="24"/>
          <w:szCs w:val="24"/>
          <w:lang w:val="hy-AM"/>
        </w:rPr>
        <w:t>1</w:t>
      </w:r>
      <w:r w:rsidRPr="004507F9">
        <w:rPr>
          <w:rFonts w:ascii="Cambria Math" w:hAnsi="Cambria Math" w:cs="Cambria Math"/>
          <w:sz w:val="24"/>
          <w:szCs w:val="24"/>
          <w:lang w:val="hy-AM"/>
        </w:rPr>
        <w:t>․</w:t>
      </w:r>
      <w:r w:rsidRPr="004507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07F9">
        <w:rPr>
          <w:rFonts w:ascii="GHEA Grapalat" w:hAnsi="GHEA Grapalat"/>
          <w:b/>
          <w:bCs/>
          <w:sz w:val="24"/>
          <w:szCs w:val="24"/>
          <w:lang w:val="hy-AM"/>
        </w:rPr>
        <w:t>Օրակարգի հաստատում</w:t>
      </w:r>
    </w:p>
    <w:p w:rsidR="00F7112B" w:rsidRDefault="00F7112B" w:rsidP="00F7112B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F7112B" w:rsidRPr="004507F9" w:rsidRDefault="00F7112B" w:rsidP="00F7112B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2. </w:t>
      </w:r>
      <w:r w:rsidRPr="004507F9">
        <w:rPr>
          <w:rFonts w:ascii="GHEA Grapalat" w:hAnsi="GHEA Grapalat"/>
          <w:b/>
          <w:sz w:val="24"/>
          <w:szCs w:val="24"/>
          <w:lang w:val="hy-AM"/>
        </w:rPr>
        <w:t>ՀՀ Տավուշի մարզի համայնքներում իրականացվող  սուբվենցիոն ծրագրերի ընթացքի մասին</w:t>
      </w:r>
    </w:p>
    <w:p w:rsidR="00F7112B" w:rsidRPr="004507F9" w:rsidRDefault="00F7112B" w:rsidP="00F7112B">
      <w:pPr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4507F9">
        <w:rPr>
          <w:rFonts w:ascii="GHEA Grapalat" w:hAnsi="GHEA Grapalat"/>
          <w:i/>
          <w:sz w:val="24"/>
          <w:szCs w:val="24"/>
          <w:lang w:val="hy-AM"/>
        </w:rPr>
        <w:t>Զեկուցող՝ Գուրգեն Հարությունյան  – ՀՀ Տավուշի մարզպետի աշխատակազմի զարգացման  ծրագրերի  մշակման և իրականացման բաժնի պետ</w:t>
      </w:r>
    </w:p>
    <w:p w:rsidR="00F7112B" w:rsidRPr="004507F9" w:rsidRDefault="00F7112B" w:rsidP="00F7112B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F7112B" w:rsidRPr="004507F9" w:rsidRDefault="00F7112B" w:rsidP="00F7112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4507F9">
        <w:rPr>
          <w:rFonts w:ascii="GHEA Grapalat" w:hAnsi="GHEA Grapalat"/>
          <w:b/>
          <w:sz w:val="24"/>
          <w:szCs w:val="24"/>
          <w:lang w:val="hy-AM"/>
        </w:rPr>
        <w:t>3</w:t>
      </w:r>
      <w:r w:rsidRPr="004507F9">
        <w:rPr>
          <w:rFonts w:ascii="Cambria Math" w:hAnsi="Cambria Math" w:cs="Cambria Math"/>
          <w:sz w:val="24"/>
          <w:szCs w:val="24"/>
          <w:lang w:val="hy-AM"/>
        </w:rPr>
        <w:t>․</w:t>
      </w:r>
      <w:r w:rsidRPr="004507F9">
        <w:rPr>
          <w:rFonts w:ascii="GHEA Grapalat" w:hAnsi="GHEA Grapalat"/>
          <w:b/>
          <w:bCs/>
          <w:sz w:val="24"/>
          <w:szCs w:val="24"/>
          <w:lang w:val="hy-AM"/>
        </w:rPr>
        <w:t>ՀՀ Տավուշի մարզի համայնքների  տեղական բյուջեների սեփական եկամուտների կատարողականը 2025թ</w:t>
      </w:r>
      <w:r w:rsidRPr="004507F9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4507F9">
        <w:rPr>
          <w:rFonts w:ascii="GHEA Grapalat" w:hAnsi="GHEA Grapalat"/>
          <w:b/>
          <w:bCs/>
          <w:sz w:val="24"/>
          <w:szCs w:val="24"/>
          <w:lang w:val="hy-AM"/>
        </w:rPr>
        <w:t xml:space="preserve"> հունիսի 20-ի դությամբ։</w:t>
      </w:r>
    </w:p>
    <w:p w:rsidR="00F7112B" w:rsidRDefault="00F7112B" w:rsidP="00F7112B">
      <w:pPr>
        <w:rPr>
          <w:rFonts w:ascii="GHEA Grapalat" w:hAnsi="GHEA Grapalat"/>
          <w:i/>
          <w:iCs/>
          <w:sz w:val="24"/>
          <w:szCs w:val="24"/>
          <w:lang w:val="hy-AM"/>
        </w:rPr>
      </w:pP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4507F9">
        <w:rPr>
          <w:rFonts w:ascii="GHEA Grapalat" w:hAnsi="GHEA Grapalat"/>
          <w:i/>
          <w:iCs/>
          <w:sz w:val="24"/>
          <w:szCs w:val="24"/>
          <w:lang w:val="hy-AM"/>
        </w:rPr>
        <w:t xml:space="preserve">Զեկուցող` </w:t>
      </w: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4507F9">
        <w:rPr>
          <w:rFonts w:ascii="GHEA Grapalat" w:hAnsi="GHEA Grapalat"/>
          <w:i/>
          <w:iCs/>
          <w:sz w:val="24"/>
          <w:szCs w:val="24"/>
          <w:lang w:val="hy-AM"/>
        </w:rPr>
        <w:t>Ասքանազ</w:t>
      </w: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4507F9">
        <w:rPr>
          <w:rFonts w:ascii="GHEA Grapalat" w:hAnsi="GHEA Grapalat"/>
          <w:i/>
          <w:iCs/>
          <w:sz w:val="24"/>
          <w:szCs w:val="24"/>
          <w:lang w:val="hy-AM"/>
        </w:rPr>
        <w:t xml:space="preserve"> Բաբլումյան</w:t>
      </w: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- </w:t>
      </w:r>
      <w:r w:rsidRPr="004507F9">
        <w:rPr>
          <w:rFonts w:ascii="GHEA Grapalat" w:hAnsi="GHEA Grapalat"/>
          <w:i/>
          <w:iCs/>
          <w:sz w:val="24"/>
          <w:szCs w:val="24"/>
          <w:lang w:val="hy-AM"/>
        </w:rPr>
        <w:t>ՀՀ Տավուշի</w:t>
      </w: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4507F9">
        <w:rPr>
          <w:rFonts w:ascii="GHEA Grapalat" w:hAnsi="GHEA Grapalat"/>
          <w:i/>
          <w:iCs/>
          <w:sz w:val="24"/>
          <w:szCs w:val="24"/>
          <w:lang w:val="hy-AM"/>
        </w:rPr>
        <w:t xml:space="preserve"> մարզպետի </w:t>
      </w: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4507F9">
        <w:rPr>
          <w:rFonts w:ascii="GHEA Grapalat" w:hAnsi="GHEA Grapalat"/>
          <w:i/>
          <w:iCs/>
          <w:sz w:val="24"/>
          <w:szCs w:val="24"/>
          <w:lang w:val="hy-AM"/>
        </w:rPr>
        <w:t xml:space="preserve">աշխատակազմի </w:t>
      </w: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</w:p>
    <w:p w:rsidR="00F7112B" w:rsidRPr="004507F9" w:rsidRDefault="00F7112B" w:rsidP="00F7112B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4507F9">
        <w:rPr>
          <w:rFonts w:ascii="GHEA Grapalat" w:hAnsi="GHEA Grapalat"/>
          <w:i/>
          <w:iCs/>
          <w:sz w:val="24"/>
          <w:szCs w:val="24"/>
          <w:lang w:val="hy-AM"/>
        </w:rPr>
        <w:t>Ֆինանսական</w:t>
      </w: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4507F9">
        <w:rPr>
          <w:rFonts w:ascii="GHEA Grapalat" w:hAnsi="GHEA Grapalat"/>
          <w:i/>
          <w:iCs/>
          <w:sz w:val="24"/>
          <w:szCs w:val="24"/>
          <w:lang w:val="hy-AM"/>
        </w:rPr>
        <w:t>վարչության</w:t>
      </w: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4507F9">
        <w:rPr>
          <w:rFonts w:ascii="GHEA Grapalat" w:hAnsi="GHEA Grapalat"/>
          <w:i/>
          <w:iCs/>
          <w:sz w:val="24"/>
          <w:szCs w:val="24"/>
          <w:lang w:val="hy-AM"/>
        </w:rPr>
        <w:t>պետ</w:t>
      </w:r>
      <w:r w:rsidRPr="004507F9">
        <w:rPr>
          <w:rFonts w:ascii="GHEA Grapalat" w:hAnsi="GHEA Grapalat"/>
          <w:sz w:val="24"/>
          <w:szCs w:val="24"/>
          <w:lang w:val="hy-AM"/>
        </w:rPr>
        <w:br/>
      </w:r>
    </w:p>
    <w:p w:rsidR="00F7112B" w:rsidRPr="004507F9" w:rsidRDefault="00F7112B" w:rsidP="00F7112B">
      <w:pPr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4507F9">
        <w:rPr>
          <w:rFonts w:ascii="GHEA Grapalat" w:hAnsi="GHEA Grapalat"/>
          <w:b/>
          <w:sz w:val="24"/>
          <w:szCs w:val="24"/>
          <w:lang w:val="hy-AM"/>
        </w:rPr>
        <w:t>4</w:t>
      </w:r>
      <w:r w:rsidRPr="004507F9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4507F9">
        <w:rPr>
          <w:rFonts w:ascii="GHEA Grapalat" w:hAnsi="GHEA Grapalat"/>
          <w:b/>
          <w:sz w:val="24"/>
          <w:szCs w:val="24"/>
          <w:lang w:val="hy-AM"/>
        </w:rPr>
        <w:t xml:space="preserve"> Գյուղատնտեսական աշխատանքների ընթացքը Տավուշի մարզում</w:t>
      </w:r>
    </w:p>
    <w:p w:rsidR="00F7112B" w:rsidRPr="004507F9" w:rsidRDefault="00F7112B" w:rsidP="00F7112B">
      <w:pPr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4507F9">
        <w:rPr>
          <w:rFonts w:ascii="GHEA Grapalat" w:hAnsi="GHEA Grapalat"/>
          <w:i/>
          <w:sz w:val="24"/>
          <w:szCs w:val="24"/>
          <w:lang w:val="hy-AM"/>
        </w:rPr>
        <w:t xml:space="preserve">Զեկուցող՝ Վաղարշակ Սուքոյան - ՀՀ Տավուշի մարզպետի աշխատակազմի  գյուղատնտեսության և </w:t>
      </w:r>
      <w:r>
        <w:rPr>
          <w:rFonts w:ascii="GHEA Grapalat" w:hAnsi="GHEA Grapalat"/>
          <w:i/>
          <w:sz w:val="24"/>
          <w:szCs w:val="24"/>
          <w:lang w:val="hy-AM"/>
        </w:rPr>
        <w:t xml:space="preserve">շրջակա </w:t>
      </w:r>
      <w:r w:rsidRPr="004507F9">
        <w:rPr>
          <w:rFonts w:ascii="GHEA Grapalat" w:hAnsi="GHEA Grapalat"/>
          <w:i/>
          <w:sz w:val="24"/>
          <w:szCs w:val="24"/>
          <w:lang w:val="hy-AM"/>
        </w:rPr>
        <w:t>միջավայրի պահպանության   վարչության պետ</w:t>
      </w:r>
    </w:p>
    <w:p w:rsidR="00F7112B" w:rsidRDefault="00F7112B" w:rsidP="00F7112B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F7112B" w:rsidRPr="004507F9" w:rsidRDefault="00F7112B" w:rsidP="00F7112B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507F9">
        <w:rPr>
          <w:rFonts w:ascii="GHEA Grapalat" w:hAnsi="GHEA Grapalat"/>
          <w:b/>
          <w:sz w:val="24"/>
          <w:szCs w:val="24"/>
          <w:lang w:val="hy-AM"/>
        </w:rPr>
        <w:t>5</w:t>
      </w:r>
      <w:r w:rsidRPr="004507F9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4507F9">
        <w:rPr>
          <w:rFonts w:ascii="GHEA Grapalat" w:hAnsi="GHEA Grapalat"/>
          <w:b/>
          <w:sz w:val="24"/>
          <w:szCs w:val="24"/>
          <w:lang w:val="hy-AM"/>
        </w:rPr>
        <w:t xml:space="preserve"> Այլ հարցեր</w:t>
      </w:r>
    </w:p>
    <w:p w:rsidR="00F7112B" w:rsidRPr="00000BE5" w:rsidRDefault="00F7112B" w:rsidP="00F7112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F7112B" w:rsidRDefault="00F7112B" w:rsidP="00F7112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00BE5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:rsidR="00F7112B" w:rsidRDefault="00F7112B" w:rsidP="00F7112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F7112B" w:rsidRDefault="00F7112B" w:rsidP="00F7112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F7112B" w:rsidRDefault="00F7112B" w:rsidP="00F7112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A90F04" w:rsidRDefault="00A90F04"/>
    <w:sectPr w:rsidR="00A90F04" w:rsidSect="00F7112B">
      <w:pgSz w:w="11906" w:h="16838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F7112B"/>
    <w:rsid w:val="00A90F04"/>
    <w:rsid w:val="00F7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2B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>HP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</dc:creator>
  <cp:keywords/>
  <dc:description/>
  <cp:lastModifiedBy>bss</cp:lastModifiedBy>
  <cp:revision>2</cp:revision>
  <dcterms:created xsi:type="dcterms:W3CDTF">2025-07-14T09:20:00Z</dcterms:created>
  <dcterms:modified xsi:type="dcterms:W3CDTF">2025-07-14T09:20:00Z</dcterms:modified>
</cp:coreProperties>
</file>