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4C" w:rsidRDefault="0043094C" w:rsidP="0084604E">
      <w:pPr>
        <w:jc w:val="center"/>
        <w:rPr>
          <w:rFonts w:ascii="GHEA Grapalat" w:hAnsi="GHEA Grapalat" w:cs="Sylfaen"/>
          <w:b/>
          <w:lang w:val="hy-AM"/>
        </w:rPr>
      </w:pPr>
    </w:p>
    <w:p w:rsidR="0084604E" w:rsidRDefault="00B368A3" w:rsidP="0084604E">
      <w:pPr>
        <w:jc w:val="center"/>
        <w:rPr>
          <w:rFonts w:ascii="GHEA Grapalat" w:hAnsi="GHEA Grapalat" w:cs="Sylfaen"/>
          <w:b/>
          <w:lang w:val="af-ZA"/>
        </w:rPr>
      </w:pPr>
      <w:r w:rsidRPr="00661D2E">
        <w:rPr>
          <w:rFonts w:ascii="GHEA Grapalat" w:hAnsi="GHEA Grapalat" w:cs="Sylfaen"/>
          <w:b/>
          <w:lang w:val="hy-AM"/>
        </w:rPr>
        <w:t>Տեղեկատվություն</w:t>
      </w:r>
    </w:p>
    <w:p w:rsidR="00B368A3" w:rsidRPr="0084604E" w:rsidRDefault="00B368A3" w:rsidP="0084604E">
      <w:pPr>
        <w:jc w:val="center"/>
        <w:rPr>
          <w:rFonts w:ascii="GHEA Grapalat" w:hAnsi="GHEA Grapalat" w:cs="Sylfaen"/>
          <w:b/>
          <w:lang w:val="af-ZA"/>
        </w:rPr>
      </w:pPr>
      <w:r w:rsidRPr="00661D2E">
        <w:rPr>
          <w:rFonts w:ascii="GHEA Grapalat" w:hAnsi="GHEA Grapalat" w:cs="Sylfaen"/>
          <w:b/>
          <w:lang w:val="hy-AM"/>
        </w:rPr>
        <w:t>Քարտուղարության</w:t>
      </w:r>
      <w:r>
        <w:rPr>
          <w:rFonts w:ascii="GHEA Grapalat" w:hAnsi="GHEA Grapalat" w:cs="Sylfaen"/>
          <w:b/>
          <w:lang w:val="af-ZA"/>
        </w:rPr>
        <w:t xml:space="preserve"> </w:t>
      </w:r>
      <w:r w:rsidR="0043094C">
        <w:rPr>
          <w:rFonts w:ascii="GHEA Grapalat" w:hAnsi="GHEA Grapalat" w:cs="Sylfaen"/>
          <w:b/>
          <w:lang w:val="hy-AM"/>
        </w:rPr>
        <w:t xml:space="preserve"> ընդհանուր բաժնի կողմից </w:t>
      </w:r>
      <w:r>
        <w:rPr>
          <w:rFonts w:ascii="GHEA Grapalat" w:hAnsi="GHEA Grapalat" w:cs="Sylfaen"/>
          <w:b/>
          <w:lang w:val="af-ZA"/>
        </w:rPr>
        <w:t xml:space="preserve"> </w:t>
      </w:r>
      <w:r w:rsidRPr="00661D2E">
        <w:rPr>
          <w:rFonts w:ascii="GHEA Grapalat" w:hAnsi="GHEA Grapalat" w:cs="Sylfaen"/>
          <w:b/>
          <w:lang w:val="hy-AM"/>
        </w:rPr>
        <w:t>կատարած</w:t>
      </w:r>
      <w:r>
        <w:rPr>
          <w:rFonts w:ascii="GHEA Grapalat" w:hAnsi="GHEA Grapalat" w:cs="Sylfaen"/>
          <w:b/>
          <w:lang w:val="af-ZA"/>
        </w:rPr>
        <w:t xml:space="preserve">  </w:t>
      </w:r>
      <w:r w:rsidRPr="00661D2E">
        <w:rPr>
          <w:rFonts w:ascii="GHEA Grapalat" w:hAnsi="GHEA Grapalat" w:cs="Sylfaen"/>
          <w:b/>
          <w:lang w:val="hy-AM"/>
        </w:rPr>
        <w:t>աշխատանքների</w:t>
      </w:r>
      <w:r>
        <w:rPr>
          <w:rFonts w:ascii="GHEA Grapalat" w:hAnsi="GHEA Grapalat" w:cs="Sylfaen"/>
          <w:b/>
          <w:lang w:val="af-ZA"/>
        </w:rPr>
        <w:t xml:space="preserve"> </w:t>
      </w:r>
      <w:r w:rsidRPr="00661D2E">
        <w:rPr>
          <w:rFonts w:ascii="GHEA Grapalat" w:hAnsi="GHEA Grapalat" w:cs="Sylfaen"/>
          <w:b/>
          <w:lang w:val="hy-AM"/>
        </w:rPr>
        <w:t>մասին</w:t>
      </w:r>
    </w:p>
    <w:p w:rsidR="001D417D" w:rsidRPr="000B461F" w:rsidRDefault="00026519" w:rsidP="001D417D">
      <w:pPr>
        <w:ind w:firstLine="720"/>
        <w:jc w:val="both"/>
        <w:rPr>
          <w:rFonts w:ascii="MS Mincho" w:eastAsia="MS Mincho" w:hAnsi="MS Mincho" w:cs="MS Mincho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>2021</w:t>
      </w:r>
      <w:r w:rsidR="00B368A3" w:rsidRPr="0084604E">
        <w:rPr>
          <w:rFonts w:ascii="GHEA Grapalat" w:hAnsi="GHEA Grapalat" w:cs="Sylfaen"/>
          <w:sz w:val="24"/>
          <w:szCs w:val="24"/>
        </w:rPr>
        <w:t>թ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="00B368A3" w:rsidRPr="0084604E">
        <w:rPr>
          <w:rFonts w:ascii="GHEA Grapalat" w:hAnsi="GHEA Grapalat" w:cs="Sylfaen"/>
          <w:sz w:val="24"/>
          <w:szCs w:val="24"/>
        </w:rPr>
        <w:t>ՀՀ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Տավուշի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մարզպետարանի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,,Mulberry,, </w:t>
      </w:r>
      <w:r w:rsidR="00B368A3" w:rsidRPr="0084604E">
        <w:rPr>
          <w:rFonts w:ascii="GHEA Grapalat" w:hAnsi="GHEA Grapalat" w:cs="Sylfaen"/>
          <w:sz w:val="24"/>
          <w:szCs w:val="24"/>
        </w:rPr>
        <w:t>էլեկտրոնային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համակարգով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B368A3" w:rsidRPr="0084604E">
        <w:rPr>
          <w:rFonts w:ascii="GHEA Grapalat" w:hAnsi="GHEA Grapalat" w:cs="Sylfaen"/>
          <w:sz w:val="24"/>
          <w:szCs w:val="24"/>
        </w:rPr>
        <w:t>մուտքագրվել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17609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փաստաթուղթ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և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առաքվել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6632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ելից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փաստաթուղթ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="00B368A3" w:rsidRPr="0084604E">
        <w:rPr>
          <w:rFonts w:ascii="GHEA Grapalat" w:hAnsi="GHEA Grapalat" w:cs="Sylfaen"/>
          <w:sz w:val="24"/>
          <w:szCs w:val="24"/>
        </w:rPr>
        <w:t>Մարզպետի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կողմից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կայացվել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398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որոշում</w:t>
      </w:r>
      <w:proofErr w:type="gramStart"/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B461F">
        <w:rPr>
          <w:rFonts w:ascii="MS Mincho" w:eastAsia="MS Mincho" w:hAnsi="MS Mincho" w:cs="MS Mincho"/>
          <w:sz w:val="24"/>
          <w:szCs w:val="24"/>
          <w:lang w:val="hy-AM"/>
        </w:rPr>
        <w:t>;</w:t>
      </w:r>
      <w:proofErr w:type="gramEnd"/>
    </w:p>
    <w:p w:rsidR="00B368A3" w:rsidRPr="0084604E" w:rsidRDefault="00B368A3" w:rsidP="00B368A3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B461F">
        <w:rPr>
          <w:rFonts w:ascii="GHEA Grapalat" w:hAnsi="GHEA Grapalat" w:cs="Sylfaen"/>
          <w:sz w:val="24"/>
          <w:szCs w:val="24"/>
          <w:lang w:val="hy-AM"/>
        </w:rPr>
        <w:t>Հաշվետու</w:t>
      </w:r>
      <w:r w:rsidR="0084604E" w:rsidRPr="000265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տարում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կայացել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է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մարզխորհրդի</w:t>
      </w:r>
      <w:r w:rsidR="00026519">
        <w:rPr>
          <w:rFonts w:ascii="GHEA Grapalat" w:hAnsi="GHEA Grapalat" w:cs="Sylfaen"/>
          <w:sz w:val="24"/>
          <w:szCs w:val="24"/>
          <w:lang w:val="af-ZA"/>
        </w:rPr>
        <w:t xml:space="preserve"> 2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նիստ</w:t>
      </w:r>
      <w:r w:rsidR="00A21B96">
        <w:rPr>
          <w:rFonts w:ascii="GHEA Grapalat" w:hAnsi="GHEA Grapalat" w:cs="Sylfaen"/>
          <w:sz w:val="24"/>
          <w:szCs w:val="24"/>
          <w:lang w:val="af-ZA"/>
        </w:rPr>
        <w:t>; 2021</w:t>
      </w:r>
      <w:r w:rsidRPr="000B461F">
        <w:rPr>
          <w:rFonts w:ascii="GHEA Grapalat" w:hAnsi="GHEA Grapalat" w:cs="Sylfaen"/>
          <w:sz w:val="24"/>
          <w:szCs w:val="24"/>
          <w:lang w:val="hy-AM"/>
        </w:rPr>
        <w:t>թ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0B461F">
        <w:rPr>
          <w:rFonts w:ascii="GHEA Grapalat" w:hAnsi="GHEA Grapalat" w:cs="Sylfaen"/>
          <w:sz w:val="24"/>
          <w:szCs w:val="24"/>
          <w:lang w:val="hy-AM"/>
        </w:rPr>
        <w:t>քաղաքացիներից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ստացվել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է</w:t>
      </w:r>
      <w:r w:rsidR="00A21B96">
        <w:rPr>
          <w:rFonts w:ascii="GHEA Grapalat" w:hAnsi="GHEA Grapalat" w:cs="Sylfaen"/>
          <w:sz w:val="24"/>
          <w:szCs w:val="24"/>
          <w:lang w:val="af-ZA"/>
        </w:rPr>
        <w:t xml:space="preserve">  2484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դիմում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0B461F">
        <w:rPr>
          <w:rFonts w:ascii="GHEA Grapalat" w:hAnsi="GHEA Grapalat" w:cs="Sylfaen"/>
          <w:sz w:val="24"/>
          <w:szCs w:val="24"/>
          <w:lang w:val="hy-AM"/>
        </w:rPr>
        <w:t>ՀՀ վարչապետի աշխատակազմից 137 դիմում,</w:t>
      </w:r>
      <w:r w:rsidRPr="000B461F">
        <w:rPr>
          <w:rFonts w:ascii="GHEA Grapalat" w:hAnsi="GHEA Grapalat" w:cs="Sylfaen"/>
          <w:sz w:val="24"/>
          <w:szCs w:val="24"/>
          <w:lang w:val="hy-AM"/>
        </w:rPr>
        <w:t>իսկ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կառույցներից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համայնքների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ղեկավարներից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461F">
        <w:rPr>
          <w:rFonts w:ascii="GHEA Grapalat" w:hAnsi="GHEA Grapalat" w:cs="Sylfaen"/>
          <w:sz w:val="24"/>
          <w:szCs w:val="24"/>
          <w:lang w:val="hy-AM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այլ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կազմակարպություններից՝</w:t>
      </w:r>
      <w:r w:rsidR="00A21B96" w:rsidRPr="00A21B9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3094C">
        <w:rPr>
          <w:rFonts w:ascii="GHEA Grapalat" w:hAnsi="GHEA Grapalat" w:cs="Sylfaen"/>
          <w:sz w:val="24"/>
          <w:szCs w:val="24"/>
          <w:lang w:val="af-ZA"/>
        </w:rPr>
        <w:t>15</w:t>
      </w:r>
      <w:r w:rsidR="00B46A5B">
        <w:rPr>
          <w:rFonts w:ascii="GHEA Grapalat" w:hAnsi="GHEA Grapalat" w:cs="Sylfaen"/>
          <w:sz w:val="24"/>
          <w:szCs w:val="24"/>
          <w:lang w:val="af-ZA"/>
        </w:rPr>
        <w:t>125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ՀՀ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461F">
        <w:rPr>
          <w:rFonts w:ascii="GHEA Grapalat" w:hAnsi="GHEA Grapalat" w:cs="Sylfaen"/>
          <w:sz w:val="24"/>
          <w:szCs w:val="24"/>
          <w:lang w:val="hy-AM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վարչապետի</w:t>
      </w:r>
      <w:r w:rsidR="00661D2E">
        <w:rPr>
          <w:rFonts w:ascii="GHEA Grapalat" w:hAnsi="GHEA Grapalat" w:cs="Sylfaen"/>
          <w:sz w:val="24"/>
          <w:szCs w:val="24"/>
          <w:lang w:val="af-ZA"/>
        </w:rPr>
        <w:t xml:space="preserve"> 2</w:t>
      </w:r>
      <w:r w:rsidR="0043094C">
        <w:rPr>
          <w:rFonts w:ascii="GHEA Grapalat" w:hAnsi="GHEA Grapalat" w:cs="Sylfaen"/>
          <w:sz w:val="24"/>
          <w:szCs w:val="24"/>
          <w:lang w:val="af-ZA"/>
        </w:rPr>
        <w:t>6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>,</w:t>
      </w:r>
      <w:r w:rsidRPr="000B461F">
        <w:rPr>
          <w:rFonts w:ascii="GHEA Grapalat" w:hAnsi="GHEA Grapalat" w:cs="Sylfaen"/>
          <w:sz w:val="24"/>
          <w:szCs w:val="24"/>
          <w:lang w:val="hy-AM"/>
        </w:rPr>
        <w:t>ապահովվել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մուտքագրումը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հաշվառումը</w:t>
      </w:r>
      <w:r w:rsidRPr="0084604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B368A3" w:rsidRPr="0084604E" w:rsidRDefault="000B461F" w:rsidP="00B368A3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,,</w:t>
      </w:r>
      <w:r w:rsidR="00B368A3" w:rsidRPr="0084604E">
        <w:rPr>
          <w:rFonts w:ascii="GHEA Grapalat" w:hAnsi="GHEA Grapalat" w:cs="Sylfaen"/>
          <w:sz w:val="24"/>
          <w:szCs w:val="24"/>
        </w:rPr>
        <w:t>Տեղեկատվության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ազատության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 w:cs="Sylfaen"/>
          <w:sz w:val="24"/>
          <w:szCs w:val="24"/>
          <w:lang w:val="hy-AM"/>
        </w:rPr>
        <w:t>,,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ՀՀ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օրենքի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7-</w:t>
      </w:r>
      <w:r w:rsidR="00B368A3" w:rsidRPr="0084604E">
        <w:rPr>
          <w:rFonts w:ascii="GHEA Grapalat" w:hAnsi="GHEA Grapalat" w:cs="Sylfaen"/>
          <w:sz w:val="24"/>
          <w:szCs w:val="24"/>
        </w:rPr>
        <w:t>րդ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հոդվածի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3-</w:t>
      </w:r>
      <w:r w:rsidR="00B368A3" w:rsidRPr="0084604E">
        <w:rPr>
          <w:rFonts w:ascii="GHEA Grapalat" w:hAnsi="GHEA Grapalat" w:cs="Sylfaen"/>
          <w:sz w:val="24"/>
          <w:szCs w:val="24"/>
        </w:rPr>
        <w:t>րդ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կետով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և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ՀՀ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Տավուշի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մարզպետի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կողմից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հաստատված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,,</w:t>
      </w:r>
      <w:r w:rsidR="00B368A3" w:rsidRPr="0084604E">
        <w:rPr>
          <w:rFonts w:ascii="GHEA Grapalat" w:hAnsi="GHEA Grapalat" w:cs="Sylfaen"/>
          <w:sz w:val="24"/>
          <w:szCs w:val="24"/>
        </w:rPr>
        <w:t>Քաղաքացիների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ընդունելության</w:t>
      </w:r>
      <w:r>
        <w:rPr>
          <w:rFonts w:ascii="GHEA Grapalat" w:hAnsi="GHEA Grapalat" w:cs="Sylfaen"/>
          <w:sz w:val="24"/>
          <w:szCs w:val="24"/>
          <w:lang w:val="hy-AM"/>
        </w:rPr>
        <w:t>,,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կարգով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սահմանված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դրույթներին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համապատասխան</w:t>
      </w:r>
      <w:r w:rsidR="0043094C">
        <w:rPr>
          <w:rFonts w:ascii="GHEA Grapalat" w:hAnsi="GHEA Grapalat" w:cs="Sylfaen"/>
          <w:sz w:val="24"/>
          <w:szCs w:val="24"/>
          <w:lang w:val="af-ZA"/>
        </w:rPr>
        <w:t xml:space="preserve"> 2021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թվականին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մարզպետի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մոտ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կայացած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քաղաքացիների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ընդունելությանը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մասնակցել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են</w:t>
      </w:r>
      <w:r w:rsidR="0043094C">
        <w:rPr>
          <w:rFonts w:ascii="GHEA Grapalat" w:hAnsi="GHEA Grapalat" w:cs="Sylfaen"/>
          <w:sz w:val="24"/>
          <w:szCs w:val="24"/>
          <w:lang w:val="af-ZA"/>
        </w:rPr>
        <w:t xml:space="preserve"> 130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քաղաքացիներ</w:t>
      </w:r>
      <w:r w:rsidR="00663A5F" w:rsidRPr="0084604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B368A3" w:rsidRPr="0084604E" w:rsidRDefault="00B368A3" w:rsidP="00B368A3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Pr="0084604E">
        <w:rPr>
          <w:rFonts w:ascii="GHEA Grapalat" w:hAnsi="GHEA Grapalat" w:cs="Sylfaen"/>
          <w:sz w:val="24"/>
          <w:szCs w:val="24"/>
        </w:rPr>
        <w:t>Հանձնարարականի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կատարման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նրանցում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նշված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ժամկետների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հսկողությունն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իրականացել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է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գլխավոր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քարտուղարը՝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քարտուղարության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ընդհանուր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բաժնի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միջոցով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4604E">
        <w:rPr>
          <w:rFonts w:ascii="GHEA Grapalat" w:hAnsi="GHEA Grapalat" w:cs="Sylfaen"/>
          <w:sz w:val="24"/>
          <w:szCs w:val="24"/>
        </w:rPr>
        <w:t>որոնց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վերաբերյալ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սահմանված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կարգով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հաշվետվություն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է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ներկայացվել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մարզպետին</w:t>
      </w:r>
      <w:r w:rsidRPr="0084604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4604E" w:rsidRPr="0084604E" w:rsidRDefault="00B368A3" w:rsidP="0084604E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4604E">
        <w:rPr>
          <w:rFonts w:ascii="GHEA Grapalat" w:hAnsi="GHEA Grapalat" w:cs="Sylfaen"/>
          <w:sz w:val="24"/>
          <w:szCs w:val="24"/>
        </w:rPr>
        <w:t>Ընդունելության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օրերի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4604E">
        <w:rPr>
          <w:rFonts w:ascii="GHEA Grapalat" w:hAnsi="GHEA Grapalat" w:cs="Sylfaen"/>
          <w:sz w:val="24"/>
          <w:szCs w:val="24"/>
        </w:rPr>
        <w:t>ժամերի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վայրերի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մասին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մարզի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քաղաքացիներն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իրազեկվել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են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մարզպետարանում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ստեղծված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տեղեկատվական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կենտրոնի</w:t>
      </w:r>
      <w:r w:rsidR="004309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մարզի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ինտերնետային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էջերում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տեղադրված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տեղեկատվության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միջոցով</w:t>
      </w:r>
      <w:r w:rsidRPr="0084604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B368A3" w:rsidRPr="0084604E" w:rsidRDefault="00B368A3" w:rsidP="0084604E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4604E">
        <w:rPr>
          <w:rFonts w:ascii="GHEA Grapalat" w:hAnsi="GHEA Grapalat" w:cs="Sylfaen"/>
          <w:sz w:val="24"/>
          <w:szCs w:val="24"/>
        </w:rPr>
        <w:t>ՀՀ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Տավուշի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մարզպետարանում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քաղաքացիների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դիմումների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ընդունումը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4604E">
        <w:rPr>
          <w:rFonts w:ascii="GHEA Grapalat" w:hAnsi="GHEA Grapalat" w:cs="Sylfaen"/>
          <w:sz w:val="24"/>
          <w:szCs w:val="24"/>
        </w:rPr>
        <w:t>գրանցումը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շարժը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իրականացվել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են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ՀՀ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Տավուշի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մարզպետարանի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գործավարության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կարգի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համաձայն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4604E">
        <w:rPr>
          <w:rFonts w:ascii="GHEA Grapalat" w:hAnsi="GHEA Grapalat" w:cs="Sylfaen"/>
          <w:sz w:val="24"/>
          <w:szCs w:val="24"/>
        </w:rPr>
        <w:t>իսկ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կատարման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ընթացքը</w:t>
      </w:r>
      <w:r w:rsidRPr="0084604E">
        <w:rPr>
          <w:rFonts w:ascii="GHEA Grapalat" w:hAnsi="GHEA Grapalat" w:cs="Sylfaen"/>
          <w:sz w:val="24"/>
          <w:szCs w:val="24"/>
          <w:lang w:val="af-ZA"/>
        </w:rPr>
        <w:t>` &lt;&lt;</w:t>
      </w:r>
      <w:r w:rsidRPr="0084604E">
        <w:rPr>
          <w:rFonts w:ascii="GHEA Grapalat" w:hAnsi="GHEA Grapalat" w:cs="Sylfaen"/>
          <w:sz w:val="24"/>
          <w:szCs w:val="24"/>
        </w:rPr>
        <w:t>Վարչարարության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հիմունքները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վարչական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վարույթի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մասին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&gt;&gt; </w:t>
      </w:r>
      <w:r w:rsidRPr="0084604E">
        <w:rPr>
          <w:rFonts w:ascii="GHEA Grapalat" w:hAnsi="GHEA Grapalat" w:cs="Sylfaen"/>
          <w:sz w:val="24"/>
          <w:szCs w:val="24"/>
        </w:rPr>
        <w:t>ու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&lt;&lt;</w:t>
      </w:r>
      <w:r w:rsidRPr="0084604E">
        <w:rPr>
          <w:rFonts w:ascii="GHEA Grapalat" w:hAnsi="GHEA Grapalat" w:cs="Sylfaen"/>
          <w:sz w:val="24"/>
          <w:szCs w:val="24"/>
        </w:rPr>
        <w:t>Քաղաքացիների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առաջարկությունները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4604E">
        <w:rPr>
          <w:rFonts w:ascii="GHEA Grapalat" w:hAnsi="GHEA Grapalat" w:cs="Sylfaen"/>
          <w:sz w:val="24"/>
          <w:szCs w:val="24"/>
        </w:rPr>
        <w:t>դիմումները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բողոքները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քննարկելու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կարգի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մասին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&gt;&gt;  </w:t>
      </w:r>
      <w:r w:rsidRPr="0084604E">
        <w:rPr>
          <w:rFonts w:ascii="GHEA Grapalat" w:hAnsi="GHEA Grapalat" w:cs="Sylfaen"/>
          <w:sz w:val="24"/>
          <w:szCs w:val="24"/>
        </w:rPr>
        <w:t>ՀՀ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օրենքի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առաջարկությունների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մասով</w:t>
      </w:r>
      <w:r w:rsidRPr="0084604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4604E" w:rsidRDefault="00B368A3" w:rsidP="00B368A3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4604E">
        <w:rPr>
          <w:rFonts w:ascii="GHEA Grapalat" w:hAnsi="GHEA Grapalat" w:cs="Sylfaen"/>
          <w:sz w:val="24"/>
          <w:szCs w:val="24"/>
        </w:rPr>
        <w:t>Յուրաքանչյուր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ընդունելությունից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հետո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յուրաքանչյուր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ամիս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ընդունելությունների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վերաբերյալ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տեղեկատվությունը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տեղադրվել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է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մարզպետարանի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ինտերնետային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էջում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,  </w:t>
      </w:r>
      <w:r w:rsidRPr="0084604E">
        <w:rPr>
          <w:rFonts w:ascii="GHEA Grapalat" w:hAnsi="GHEA Grapalat" w:cs="Sylfaen"/>
          <w:sz w:val="24"/>
          <w:szCs w:val="24"/>
        </w:rPr>
        <w:t>իսկ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մինչև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հաջորդ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ամսվա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r w:rsidRPr="0084604E">
        <w:rPr>
          <w:rFonts w:ascii="GHEA Grapalat" w:hAnsi="GHEA Grapalat" w:cs="Sylfaen"/>
          <w:sz w:val="24"/>
          <w:szCs w:val="24"/>
        </w:rPr>
        <w:t>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տեղեկատվություն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է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ներկայացվել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ՀՀ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43094C">
        <w:rPr>
          <w:rFonts w:ascii="GHEA Grapalat" w:hAnsi="GHEA Grapalat" w:cs="Sylfaen"/>
          <w:sz w:val="24"/>
          <w:szCs w:val="24"/>
          <w:lang w:val="en-US"/>
        </w:rPr>
        <w:t>փոխվարչապետի</w:t>
      </w:r>
      <w:proofErr w:type="spellEnd"/>
      <w:r w:rsidR="0043094C" w:rsidRPr="004309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43094C">
        <w:rPr>
          <w:rFonts w:ascii="GHEA Grapalat" w:hAnsi="GHEA Grapalat" w:cs="Sylfaen"/>
          <w:sz w:val="24"/>
          <w:szCs w:val="24"/>
          <w:lang w:val="en-US"/>
        </w:rPr>
        <w:t>գրասենյակ</w:t>
      </w:r>
      <w:proofErr w:type="spellEnd"/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3094C">
        <w:rPr>
          <w:rFonts w:ascii="GHEA Grapalat" w:hAnsi="GHEA Grapalat" w:cs="Sylfaen"/>
          <w:sz w:val="24"/>
          <w:szCs w:val="24"/>
          <w:lang w:val="hy-AM"/>
        </w:rPr>
        <w:t xml:space="preserve">ինչպես նաև </w:t>
      </w:r>
      <w:r w:rsidR="0043094C">
        <w:rPr>
          <w:rFonts w:ascii="Verdana" w:hAnsi="Verdana"/>
          <w:color w:val="000000"/>
          <w:sz w:val="21"/>
          <w:szCs w:val="21"/>
          <w:shd w:val="clear" w:color="auto" w:fill="FFFFFF"/>
          <w:lang w:val="hy-AM"/>
        </w:rPr>
        <w:t>ք</w:t>
      </w:r>
      <w:r w:rsidR="0043094C">
        <w:rPr>
          <w:rFonts w:ascii="Verdana" w:hAnsi="Verdana"/>
          <w:color w:val="000000"/>
          <w:sz w:val="21"/>
          <w:szCs w:val="21"/>
          <w:shd w:val="clear" w:color="auto" w:fill="FFFFFF"/>
        </w:rPr>
        <w:t>աղաքացիներից</w:t>
      </w:r>
      <w:r w:rsidR="0043094C" w:rsidRPr="0043094C">
        <w:rPr>
          <w:rFonts w:ascii="Verdana" w:hAnsi="Verdana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="0043094C">
        <w:rPr>
          <w:rFonts w:ascii="Verdana" w:hAnsi="Verdana"/>
          <w:color w:val="000000"/>
          <w:sz w:val="21"/>
          <w:szCs w:val="21"/>
          <w:shd w:val="clear" w:color="auto" w:fill="FFFFFF"/>
        </w:rPr>
        <w:t>ստացված</w:t>
      </w:r>
      <w:r w:rsidR="0043094C" w:rsidRPr="0043094C">
        <w:rPr>
          <w:rFonts w:ascii="Verdana" w:hAnsi="Verdana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="0043094C">
        <w:rPr>
          <w:rFonts w:ascii="Verdana" w:hAnsi="Verdana"/>
          <w:color w:val="000000"/>
          <w:sz w:val="21"/>
          <w:szCs w:val="21"/>
          <w:shd w:val="clear" w:color="auto" w:fill="FFFFFF"/>
        </w:rPr>
        <w:t>բողոքների</w:t>
      </w:r>
      <w:r w:rsidR="0043094C" w:rsidRPr="0043094C">
        <w:rPr>
          <w:rFonts w:ascii="Verdana" w:hAnsi="Verdana"/>
          <w:color w:val="000000"/>
          <w:sz w:val="21"/>
          <w:szCs w:val="21"/>
          <w:shd w:val="clear" w:color="auto" w:fill="FFFFFF"/>
          <w:lang w:val="af-ZA"/>
        </w:rPr>
        <w:t xml:space="preserve">, </w:t>
      </w:r>
      <w:r w:rsidR="0043094C">
        <w:rPr>
          <w:rFonts w:ascii="Verdana" w:hAnsi="Verdana"/>
          <w:color w:val="000000"/>
          <w:sz w:val="21"/>
          <w:szCs w:val="21"/>
          <w:shd w:val="clear" w:color="auto" w:fill="FFFFFF"/>
        </w:rPr>
        <w:t>առաջարկությունների</w:t>
      </w:r>
      <w:r w:rsidR="0043094C" w:rsidRPr="0043094C">
        <w:rPr>
          <w:rFonts w:ascii="Verdana" w:hAnsi="Verdana"/>
          <w:color w:val="000000"/>
          <w:sz w:val="21"/>
          <w:szCs w:val="21"/>
          <w:shd w:val="clear" w:color="auto" w:fill="FFFFFF"/>
          <w:lang w:val="af-ZA"/>
        </w:rPr>
        <w:t xml:space="preserve"> , </w:t>
      </w:r>
      <w:r w:rsidR="0043094C">
        <w:rPr>
          <w:rFonts w:ascii="Verdana" w:hAnsi="Verdana"/>
          <w:color w:val="000000"/>
          <w:sz w:val="21"/>
          <w:szCs w:val="21"/>
          <w:shd w:val="clear" w:color="auto" w:fill="FFFFFF"/>
        </w:rPr>
        <w:t>հանրագրերի</w:t>
      </w:r>
      <w:r w:rsidR="0043094C" w:rsidRPr="0043094C">
        <w:rPr>
          <w:rFonts w:ascii="Verdana" w:hAnsi="Verdana"/>
          <w:color w:val="000000"/>
          <w:sz w:val="21"/>
          <w:szCs w:val="21"/>
          <w:shd w:val="clear" w:color="auto" w:fill="FFFFFF"/>
          <w:lang w:val="af-ZA"/>
        </w:rPr>
        <w:t xml:space="preserve">, </w:t>
      </w:r>
      <w:r w:rsidR="0043094C">
        <w:rPr>
          <w:rFonts w:ascii="Verdana" w:hAnsi="Verdana"/>
          <w:color w:val="000000"/>
          <w:sz w:val="21"/>
          <w:szCs w:val="21"/>
          <w:shd w:val="clear" w:color="auto" w:fill="FFFFFF"/>
        </w:rPr>
        <w:t>ինչպես</w:t>
      </w:r>
      <w:r w:rsidR="0043094C" w:rsidRPr="0043094C">
        <w:rPr>
          <w:rFonts w:ascii="Verdana" w:hAnsi="Verdana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="0043094C">
        <w:rPr>
          <w:rFonts w:ascii="Verdana" w:hAnsi="Verdana"/>
          <w:color w:val="000000"/>
          <w:sz w:val="21"/>
          <w:szCs w:val="21"/>
          <w:shd w:val="clear" w:color="auto" w:fill="FFFFFF"/>
        </w:rPr>
        <w:t>նաև</w:t>
      </w:r>
      <w:r w:rsidR="0043094C" w:rsidRPr="0043094C">
        <w:rPr>
          <w:rFonts w:ascii="Verdana" w:hAnsi="Verdana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="0043094C">
        <w:rPr>
          <w:rFonts w:ascii="Verdana" w:hAnsi="Verdana"/>
          <w:color w:val="000000"/>
          <w:sz w:val="21"/>
          <w:szCs w:val="21"/>
          <w:shd w:val="clear" w:color="auto" w:fill="FFFFFF"/>
        </w:rPr>
        <w:t>քաղաքացիների</w:t>
      </w:r>
      <w:r w:rsidR="0043094C" w:rsidRPr="0043094C">
        <w:rPr>
          <w:rFonts w:ascii="Verdana" w:hAnsi="Verdana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="0043094C">
        <w:rPr>
          <w:rFonts w:ascii="Verdana" w:hAnsi="Verdana"/>
          <w:color w:val="000000"/>
          <w:sz w:val="21"/>
          <w:szCs w:val="21"/>
          <w:shd w:val="clear" w:color="auto" w:fill="FFFFFF"/>
        </w:rPr>
        <w:t>ընդունելության</w:t>
      </w:r>
      <w:r w:rsidR="0043094C" w:rsidRPr="0043094C">
        <w:rPr>
          <w:rFonts w:ascii="Verdana" w:hAnsi="Verdana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="0043094C">
        <w:rPr>
          <w:rFonts w:ascii="Verdana" w:hAnsi="Verdana"/>
          <w:color w:val="000000"/>
          <w:sz w:val="21"/>
          <w:szCs w:val="21"/>
          <w:shd w:val="clear" w:color="auto" w:fill="FFFFFF"/>
        </w:rPr>
        <w:t>թվաքանակի</w:t>
      </w:r>
      <w:r w:rsidR="0043094C" w:rsidRPr="0043094C">
        <w:rPr>
          <w:rFonts w:ascii="Verdana" w:hAnsi="Verdana"/>
          <w:color w:val="000000"/>
          <w:sz w:val="21"/>
          <w:szCs w:val="21"/>
          <w:shd w:val="clear" w:color="auto" w:fill="FFFFFF"/>
          <w:lang w:val="af-ZA"/>
        </w:rPr>
        <w:t xml:space="preserve">, </w:t>
      </w:r>
      <w:r w:rsidR="0043094C">
        <w:rPr>
          <w:rFonts w:ascii="Verdana" w:hAnsi="Verdana"/>
          <w:color w:val="000000"/>
          <w:sz w:val="21"/>
          <w:szCs w:val="21"/>
          <w:shd w:val="clear" w:color="auto" w:fill="FFFFFF"/>
        </w:rPr>
        <w:t>բարձրացված</w:t>
      </w:r>
      <w:r w:rsidR="0043094C" w:rsidRPr="0043094C">
        <w:rPr>
          <w:rFonts w:ascii="Verdana" w:hAnsi="Verdana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="0043094C">
        <w:rPr>
          <w:rFonts w:ascii="Verdana" w:hAnsi="Verdana"/>
          <w:color w:val="000000"/>
          <w:sz w:val="21"/>
          <w:szCs w:val="21"/>
          <w:shd w:val="clear" w:color="auto" w:fill="FFFFFF"/>
        </w:rPr>
        <w:lastRenderedPageBreak/>
        <w:t>հարցերի</w:t>
      </w:r>
      <w:r w:rsidR="0043094C" w:rsidRPr="0043094C">
        <w:rPr>
          <w:rFonts w:ascii="Verdana" w:hAnsi="Verdana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="0043094C">
        <w:rPr>
          <w:rFonts w:ascii="Verdana" w:hAnsi="Verdana"/>
          <w:color w:val="000000"/>
          <w:sz w:val="21"/>
          <w:szCs w:val="21"/>
          <w:shd w:val="clear" w:color="auto" w:fill="FFFFFF"/>
        </w:rPr>
        <w:t>բնույթի</w:t>
      </w:r>
      <w:r w:rsidR="0043094C" w:rsidRPr="0043094C">
        <w:rPr>
          <w:rFonts w:ascii="Verdana" w:hAnsi="Verdana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="0043094C">
        <w:rPr>
          <w:rFonts w:ascii="Verdana" w:hAnsi="Verdana"/>
          <w:color w:val="000000"/>
          <w:sz w:val="21"/>
          <w:szCs w:val="21"/>
          <w:shd w:val="clear" w:color="auto" w:fill="FFFFFF"/>
        </w:rPr>
        <w:t>և</w:t>
      </w:r>
      <w:r w:rsidR="0043094C" w:rsidRPr="0043094C">
        <w:rPr>
          <w:rFonts w:ascii="Verdana" w:hAnsi="Verdana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="0043094C">
        <w:rPr>
          <w:rFonts w:ascii="Verdana" w:hAnsi="Verdana"/>
          <w:color w:val="000000"/>
          <w:sz w:val="21"/>
          <w:szCs w:val="21"/>
          <w:shd w:val="clear" w:color="auto" w:fill="FFFFFF"/>
        </w:rPr>
        <w:t>քննարկման</w:t>
      </w:r>
      <w:r w:rsidR="0043094C" w:rsidRPr="0043094C">
        <w:rPr>
          <w:rFonts w:ascii="Verdana" w:hAnsi="Verdana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="0043094C">
        <w:rPr>
          <w:rFonts w:ascii="Verdana" w:hAnsi="Verdana"/>
          <w:color w:val="000000"/>
          <w:sz w:val="21"/>
          <w:szCs w:val="21"/>
          <w:shd w:val="clear" w:color="auto" w:fill="FFFFFF"/>
        </w:rPr>
        <w:t>արդյունքների</w:t>
      </w:r>
      <w:r w:rsidR="0043094C" w:rsidRPr="0043094C">
        <w:rPr>
          <w:rFonts w:ascii="Verdana" w:hAnsi="Verdana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="0043094C">
        <w:rPr>
          <w:rFonts w:ascii="Verdana" w:hAnsi="Verdana"/>
          <w:color w:val="000000"/>
          <w:sz w:val="21"/>
          <w:szCs w:val="21"/>
          <w:shd w:val="clear" w:color="auto" w:fill="FFFFFF"/>
        </w:rPr>
        <w:t>մասին</w:t>
      </w:r>
      <w:r w:rsidR="0043094C">
        <w:rPr>
          <w:rFonts w:ascii="GHEA Grapalat" w:hAnsi="GHEA Grapalat" w:cs="Sylfaen"/>
          <w:sz w:val="24"/>
          <w:szCs w:val="24"/>
          <w:lang w:val="hy-AM"/>
        </w:rPr>
        <w:t xml:space="preserve"> ամենամսյա հաշվետվություն է ներկայացվում ՀՀ վարչապետի աշխատակազմ;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84604E" w:rsidRDefault="0084604E" w:rsidP="00B368A3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4604E" w:rsidRPr="0084604E" w:rsidRDefault="0084604E" w:rsidP="00B368A3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sectPr w:rsidR="0084604E" w:rsidRPr="0084604E" w:rsidSect="00B368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8A3"/>
    <w:rsid w:val="00026519"/>
    <w:rsid w:val="0005642F"/>
    <w:rsid w:val="000B461F"/>
    <w:rsid w:val="001B32BB"/>
    <w:rsid w:val="001D417D"/>
    <w:rsid w:val="003C0BCA"/>
    <w:rsid w:val="0043094C"/>
    <w:rsid w:val="00471DBE"/>
    <w:rsid w:val="00606423"/>
    <w:rsid w:val="00661D2E"/>
    <w:rsid w:val="00663A5F"/>
    <w:rsid w:val="00774EF4"/>
    <w:rsid w:val="0084604E"/>
    <w:rsid w:val="00A12C67"/>
    <w:rsid w:val="00A21B96"/>
    <w:rsid w:val="00B368A3"/>
    <w:rsid w:val="00B46A5B"/>
    <w:rsid w:val="00F4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bvnv</dc:creator>
  <cp:keywords/>
  <dc:description/>
  <cp:lastModifiedBy>bvnv</cp:lastModifiedBy>
  <cp:revision>10</cp:revision>
  <cp:lastPrinted>2020-02-04T10:34:00Z</cp:lastPrinted>
  <dcterms:created xsi:type="dcterms:W3CDTF">2020-02-04T10:30:00Z</dcterms:created>
  <dcterms:modified xsi:type="dcterms:W3CDTF">2022-01-26T11:41:00Z</dcterms:modified>
</cp:coreProperties>
</file>