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081" w:rsidRPr="004337EB" w:rsidRDefault="003B67D0" w:rsidP="00FC7081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lang w:val="hy-AM"/>
        </w:rPr>
      </w:pPr>
      <w:r w:rsidRPr="004337EB">
        <w:rPr>
          <w:rFonts w:ascii="GHEA Grapalat" w:hAnsi="GHEA Grapalat" w:cs="Sylfaen"/>
          <w:b/>
          <w:bCs/>
          <w:sz w:val="24"/>
          <w:szCs w:val="24"/>
          <w:lang w:val="hy-AM"/>
        </w:rPr>
        <w:t>ՏԱՎՈՒՇ</w:t>
      </w:r>
      <w:r w:rsidR="005075C3" w:rsidRPr="004337E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Ի </w:t>
      </w:r>
      <w:r w:rsidR="00FC7081" w:rsidRPr="004337EB">
        <w:rPr>
          <w:rFonts w:ascii="GHEA Grapalat" w:hAnsi="GHEA Grapalat" w:cs="Sylfaen"/>
          <w:b/>
          <w:bCs/>
          <w:sz w:val="24"/>
          <w:szCs w:val="24"/>
          <w:lang w:val="hy-AM"/>
        </w:rPr>
        <w:t>ՄԱՐԶԻ</w:t>
      </w:r>
    </w:p>
    <w:p w:rsidR="000D7DA3" w:rsidRPr="004337EB" w:rsidRDefault="003B67D0" w:rsidP="00735A47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 w:rsidRPr="004337EB">
        <w:rPr>
          <w:rFonts w:ascii="GHEA Grapalat" w:hAnsi="GHEA Grapalat"/>
          <w:b/>
          <w:bCs/>
          <w:sz w:val="24"/>
          <w:szCs w:val="24"/>
          <w:lang w:val="hy-AM"/>
        </w:rPr>
        <w:t>Ն.ԾԱՂԿԱՎԱՆ</w:t>
      </w:r>
      <w:r w:rsidR="00FC7081" w:rsidRPr="004337EB">
        <w:rPr>
          <w:rFonts w:ascii="GHEA Grapalat" w:hAnsi="GHEA Grapalat"/>
          <w:sz w:val="24"/>
          <w:szCs w:val="24"/>
          <w:lang w:val="hy-AM"/>
        </w:rPr>
        <w:t xml:space="preserve">   </w:t>
      </w:r>
      <w:r w:rsidR="00FC7081" w:rsidRPr="004337EB">
        <w:rPr>
          <w:rFonts w:ascii="GHEA Grapalat" w:hAnsi="GHEA Grapalat" w:cs="Sylfaen"/>
          <w:b/>
          <w:bCs/>
          <w:sz w:val="24"/>
          <w:szCs w:val="24"/>
          <w:lang w:val="hy-AM"/>
        </w:rPr>
        <w:t>ՀԱՄԱՅՆՔ</w:t>
      </w:r>
    </w:p>
    <w:p w:rsidR="000D7DA3" w:rsidRPr="004337EB" w:rsidRDefault="000D7DA3" w:rsidP="00A077B3">
      <w:pPr>
        <w:spacing w:after="0" w:line="20" w:lineRule="atLeast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</w:p>
    <w:p w:rsidR="000D7DA3" w:rsidRPr="004337EB" w:rsidRDefault="000D7DA3" w:rsidP="00A077B3">
      <w:pPr>
        <w:spacing w:after="0" w:line="20" w:lineRule="atLeast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</w:p>
    <w:p w:rsidR="00E26628" w:rsidRPr="004337EB" w:rsidRDefault="00EE6E42" w:rsidP="00A077B3">
      <w:pPr>
        <w:spacing w:after="0" w:line="20" w:lineRule="atLeast"/>
        <w:jc w:val="center"/>
        <w:rPr>
          <w:rFonts w:ascii="GHEA Grapalat" w:hAnsi="GHEA Grapalat" w:cs="Sylfaen"/>
          <w:b/>
          <w:sz w:val="24"/>
          <w:szCs w:val="24"/>
          <w:lang w:val="hy-AM"/>
        </w:rPr>
      </w:pPr>
      <w:r w:rsidRPr="004337EB">
        <w:rPr>
          <w:rFonts w:ascii="GHEA Grapalat" w:hAnsi="GHEA Grapalat" w:cs="Sylfaen"/>
          <w:b/>
          <w:sz w:val="24"/>
          <w:szCs w:val="24"/>
          <w:lang w:val="hy-AM"/>
        </w:rPr>
        <w:t>Համայնքի</w:t>
      </w:r>
      <w:r w:rsidR="00697EE6" w:rsidRPr="004337E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FC7081" w:rsidRPr="004337EB">
        <w:rPr>
          <w:rFonts w:ascii="GHEA Grapalat" w:hAnsi="GHEA Grapalat" w:cs="Sylfaen"/>
          <w:b/>
          <w:sz w:val="24"/>
          <w:szCs w:val="24"/>
          <w:lang w:val="hy-AM"/>
        </w:rPr>
        <w:t>2018</w:t>
      </w:r>
      <w:r w:rsidR="00910431" w:rsidRPr="004337EB">
        <w:rPr>
          <w:rFonts w:ascii="GHEA Grapalat" w:hAnsi="GHEA Grapalat" w:cs="Sylfaen"/>
          <w:b/>
          <w:sz w:val="24"/>
          <w:szCs w:val="24"/>
          <w:lang w:val="hy-AM"/>
        </w:rPr>
        <w:t xml:space="preserve"> </w:t>
      </w:r>
      <w:r w:rsidR="002A6EE9" w:rsidRPr="004337EB">
        <w:rPr>
          <w:rFonts w:ascii="GHEA Grapalat" w:hAnsi="GHEA Grapalat" w:cs="Sylfaen"/>
          <w:b/>
          <w:sz w:val="24"/>
          <w:szCs w:val="24"/>
          <w:lang w:val="hy-AM"/>
        </w:rPr>
        <w:t xml:space="preserve">թվականի </w:t>
      </w:r>
    </w:p>
    <w:p w:rsidR="00E26628" w:rsidRPr="004337EB" w:rsidRDefault="00E26628" w:rsidP="00A077B3">
      <w:pPr>
        <w:spacing w:after="0" w:line="20" w:lineRule="atLeast"/>
        <w:jc w:val="center"/>
        <w:rPr>
          <w:rFonts w:ascii="GHEA Grapalat" w:hAnsi="GHEA Grapalat" w:cs="Sylfaen"/>
          <w:b/>
          <w:color w:val="385623" w:themeColor="accent6" w:themeShade="80"/>
          <w:sz w:val="24"/>
          <w:szCs w:val="24"/>
          <w:lang w:val="hy-AM"/>
        </w:rPr>
      </w:pPr>
    </w:p>
    <w:p w:rsidR="000D7DA3" w:rsidRPr="004337EB" w:rsidRDefault="000D7DA3" w:rsidP="00A077B3">
      <w:pPr>
        <w:spacing w:after="0" w:line="20" w:lineRule="atLeast"/>
        <w:jc w:val="center"/>
        <w:rPr>
          <w:rFonts w:ascii="GHEA Grapalat" w:hAnsi="GHEA Grapalat" w:cs="Sylfaen"/>
          <w:b/>
          <w:color w:val="385623" w:themeColor="accent6" w:themeShade="80"/>
          <w:sz w:val="24"/>
          <w:szCs w:val="24"/>
          <w:lang w:val="hy-AM"/>
        </w:rPr>
      </w:pPr>
    </w:p>
    <w:p w:rsidR="002A6EE9" w:rsidRPr="004337EB" w:rsidRDefault="00E26628" w:rsidP="00A077B3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 w:rsidRPr="004337EB">
        <w:rPr>
          <w:rFonts w:ascii="GHEA Grapalat" w:hAnsi="GHEA Grapalat" w:cs="Sylfaen"/>
          <w:b/>
          <w:sz w:val="24"/>
          <w:szCs w:val="24"/>
          <w:lang w:val="hy-AM"/>
        </w:rPr>
        <w:t>ՏԱՐԵԿԱՆ ԱՇԽԱՏԱՆՔԱՅԻՆ ՊԼԱՆ</w:t>
      </w:r>
    </w:p>
    <w:p w:rsidR="002A6EE9" w:rsidRPr="004337EB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385623" w:themeColor="accent6" w:themeShade="80"/>
          <w:sz w:val="24"/>
          <w:szCs w:val="24"/>
          <w:u w:val="single"/>
          <w:lang w:val="hy-AM"/>
        </w:rPr>
      </w:pPr>
    </w:p>
    <w:p w:rsidR="002A6EE9" w:rsidRPr="004337EB" w:rsidRDefault="00C028F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385623" w:themeColor="accent6" w:themeShade="80"/>
          <w:sz w:val="24"/>
          <w:szCs w:val="24"/>
          <w:u w:val="single"/>
          <w:lang w:val="hy-AM"/>
        </w:rPr>
      </w:pPr>
      <w:r w:rsidRPr="004337EB">
        <w:rPr>
          <w:rFonts w:ascii="GHEA Grapalat" w:hAnsi="GHEA Grapalat"/>
          <w:b/>
          <w:bCs/>
          <w:noProof/>
          <w:color w:val="385623" w:themeColor="accent6" w:themeShade="80"/>
          <w:sz w:val="24"/>
          <w:szCs w:val="24"/>
          <w:u w:val="single"/>
        </w:rPr>
        <w:drawing>
          <wp:inline distT="0" distB="0" distL="0" distR="0">
            <wp:extent cx="2638425" cy="1885950"/>
            <wp:effectExtent l="0" t="0" r="9525" b="0"/>
            <wp:docPr id="2" name="Picture 2" descr="C:\Users\Work\Desktop\180614023548_sma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Desktop\180614023548_smal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885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DA3" w:rsidRPr="004337EB" w:rsidRDefault="000D7DA3" w:rsidP="00735A47">
      <w:pPr>
        <w:spacing w:after="0" w:line="20" w:lineRule="atLeast"/>
        <w:jc w:val="center"/>
        <w:rPr>
          <w:rFonts w:ascii="GHEA Grapalat" w:hAnsi="GHEA Grapalat"/>
          <w:b/>
          <w:bCs/>
          <w:color w:val="385623" w:themeColor="accent6" w:themeShade="80"/>
          <w:sz w:val="24"/>
          <w:szCs w:val="24"/>
          <w:u w:val="single"/>
          <w:lang w:val="hy-AM"/>
        </w:rPr>
      </w:pPr>
    </w:p>
    <w:p w:rsidR="000D7DA3" w:rsidRPr="004337EB" w:rsidRDefault="000D7DA3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385623" w:themeColor="accent6" w:themeShade="80"/>
          <w:sz w:val="24"/>
          <w:szCs w:val="24"/>
          <w:u w:val="single"/>
          <w:lang w:val="hy-AM"/>
        </w:rPr>
      </w:pPr>
    </w:p>
    <w:p w:rsidR="002A6EE9" w:rsidRPr="004337EB" w:rsidRDefault="002A6EE9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385623" w:themeColor="accent6" w:themeShade="80"/>
          <w:sz w:val="24"/>
          <w:szCs w:val="24"/>
          <w:u w:val="single"/>
          <w:lang w:val="hy-AM"/>
        </w:rPr>
      </w:pPr>
    </w:p>
    <w:p w:rsidR="006F32D6" w:rsidRPr="004337EB" w:rsidRDefault="006F32D6" w:rsidP="00A077B3">
      <w:pPr>
        <w:spacing w:after="0" w:line="20" w:lineRule="atLeast"/>
        <w:jc w:val="center"/>
        <w:rPr>
          <w:rFonts w:ascii="GHEA Grapalat" w:hAnsi="GHEA Grapalat"/>
          <w:b/>
          <w:bCs/>
          <w:color w:val="385623" w:themeColor="accent6" w:themeShade="80"/>
          <w:sz w:val="24"/>
          <w:szCs w:val="24"/>
          <w:u w:val="single"/>
          <w:lang w:val="hy-AM"/>
        </w:rPr>
      </w:pPr>
    </w:p>
    <w:p w:rsidR="00DE160C" w:rsidRPr="004337EB" w:rsidRDefault="00E26628" w:rsidP="00A077B3">
      <w:pPr>
        <w:spacing w:after="0" w:line="20" w:lineRule="atLeast"/>
        <w:rPr>
          <w:rFonts w:ascii="GHEA Grapalat" w:hAnsi="GHEA Grapalat"/>
          <w:b/>
          <w:bCs/>
          <w:sz w:val="24"/>
          <w:szCs w:val="24"/>
          <w:lang w:val="hy-AM"/>
        </w:rPr>
      </w:pPr>
      <w:r w:rsidRPr="004337EB">
        <w:rPr>
          <w:rFonts w:ascii="GHEA Grapalat" w:hAnsi="GHEA Grapalat" w:cs="Sylfaen"/>
          <w:b/>
          <w:bCs/>
          <w:sz w:val="24"/>
          <w:szCs w:val="24"/>
          <w:lang w:val="hy-AM"/>
        </w:rPr>
        <w:t>Կազմել է՝ համայնքի ղեկավար</w:t>
      </w:r>
      <w:r w:rsidR="003B67D0" w:rsidRPr="004337E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</w:p>
    <w:p w:rsidR="002A6EE9" w:rsidRPr="004337EB" w:rsidRDefault="00DE160C" w:rsidP="00A077B3">
      <w:pPr>
        <w:spacing w:after="0" w:line="20" w:lineRule="atLeast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 w:rsidRPr="004337EB">
        <w:rPr>
          <w:rFonts w:ascii="GHEA Grapalat" w:hAnsi="GHEA Grapalat"/>
          <w:b/>
          <w:bCs/>
          <w:sz w:val="24"/>
          <w:szCs w:val="24"/>
        </w:rPr>
        <w:t xml:space="preserve">                                                      </w:t>
      </w:r>
      <w:r w:rsidRPr="004337EB">
        <w:rPr>
          <w:rFonts w:ascii="GHEA Grapalat" w:hAnsi="GHEA Grapalat"/>
          <w:b/>
          <w:bCs/>
          <w:noProof/>
          <w:sz w:val="24"/>
          <w:szCs w:val="24"/>
        </w:rPr>
        <w:drawing>
          <wp:inline distT="0" distB="0" distL="0" distR="0">
            <wp:extent cx="3619500" cy="962025"/>
            <wp:effectExtent l="0" t="0" r="0" b="9525"/>
            <wp:docPr id="1" name="Picture 1" descr="C:\Users\Work\Pictures\My Scans\2014-06 (Jun)\scan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ork\Pictures\My Scans\2014-06 (Jun)\scan0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37EB">
        <w:rPr>
          <w:rFonts w:ascii="GHEA Grapalat" w:hAnsi="GHEA Grapalat"/>
          <w:b/>
          <w:bCs/>
          <w:sz w:val="24"/>
          <w:szCs w:val="24"/>
        </w:rPr>
        <w:t xml:space="preserve"> </w:t>
      </w:r>
      <w:r w:rsidR="006F32D6" w:rsidRPr="004337EB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2A6EE9" w:rsidRPr="004337EB" w:rsidRDefault="002A6EE9" w:rsidP="00A077B3">
      <w:pPr>
        <w:spacing w:after="0" w:line="20" w:lineRule="atLeast"/>
        <w:rPr>
          <w:rFonts w:ascii="GHEA Grapalat" w:hAnsi="GHEA Grapalat"/>
          <w:b/>
          <w:bCs/>
          <w:sz w:val="24"/>
          <w:szCs w:val="24"/>
          <w:lang w:val="hy-AM"/>
        </w:rPr>
      </w:pPr>
    </w:p>
    <w:p w:rsidR="002A6EE9" w:rsidRPr="004337EB" w:rsidRDefault="00E26628" w:rsidP="00A077B3">
      <w:pPr>
        <w:spacing w:after="0" w:line="20" w:lineRule="atLeast"/>
        <w:rPr>
          <w:rFonts w:ascii="GHEA Grapalat" w:hAnsi="GHEA Grapalat"/>
          <w:b/>
          <w:bCs/>
          <w:sz w:val="24"/>
          <w:szCs w:val="24"/>
          <w:lang w:val="hy-AM"/>
        </w:rPr>
      </w:pPr>
      <w:r w:rsidRPr="004337EB">
        <w:rPr>
          <w:rFonts w:ascii="GHEA Grapalat" w:hAnsi="GHEA Grapalat" w:cs="Sylfaen"/>
          <w:b/>
          <w:bCs/>
          <w:sz w:val="24"/>
          <w:szCs w:val="24"/>
          <w:lang w:val="hy-AM"/>
        </w:rPr>
        <w:t xml:space="preserve">Հաստատվել է՝ համայնքի ավագանու </w:t>
      </w:r>
      <w:r w:rsidR="00E514A2" w:rsidRPr="004337EB">
        <w:rPr>
          <w:rFonts w:ascii="GHEA Grapalat" w:hAnsi="GHEA Grapalat"/>
          <w:b/>
          <w:bCs/>
          <w:sz w:val="24"/>
          <w:szCs w:val="24"/>
          <w:lang w:val="hy-AM"/>
        </w:rPr>
        <w:t xml:space="preserve"> 19.02.2018 թ</w:t>
      </w:r>
      <w:r w:rsidR="00EA47A1" w:rsidRPr="004337EB">
        <w:rPr>
          <w:rFonts w:ascii="GHEA Grapalat" w:hAnsi="GHEA Grapalat"/>
          <w:b/>
          <w:bCs/>
          <w:sz w:val="24"/>
          <w:szCs w:val="24"/>
          <w:lang w:val="hy-AM"/>
        </w:rPr>
        <w:t xml:space="preserve">     թիվ</w:t>
      </w:r>
      <w:r w:rsidR="00D56A18" w:rsidRPr="004337EB">
        <w:rPr>
          <w:rFonts w:ascii="GHEA Grapalat" w:hAnsi="GHEA Grapalat"/>
          <w:b/>
          <w:bCs/>
          <w:sz w:val="24"/>
          <w:szCs w:val="24"/>
          <w:lang w:val="hy-AM"/>
        </w:rPr>
        <w:t xml:space="preserve"> 04-Ն</w:t>
      </w:r>
      <w:r w:rsidR="002A6EE9" w:rsidRPr="004337EB">
        <w:rPr>
          <w:rFonts w:ascii="GHEA Grapalat" w:hAnsi="GHEA Grapalat"/>
          <w:b/>
          <w:bCs/>
          <w:sz w:val="24"/>
          <w:szCs w:val="24"/>
          <w:lang w:val="hy-AM"/>
        </w:rPr>
        <w:t xml:space="preserve"> </w:t>
      </w:r>
      <w:r w:rsidR="00EA47A1" w:rsidRPr="004337EB">
        <w:rPr>
          <w:rFonts w:ascii="GHEA Grapalat" w:hAnsi="GHEA Grapalat" w:cs="Sylfaen"/>
          <w:b/>
          <w:bCs/>
          <w:sz w:val="24"/>
          <w:szCs w:val="24"/>
          <w:lang w:val="hy-AM"/>
        </w:rPr>
        <w:t>որոշմամբ</w:t>
      </w:r>
    </w:p>
    <w:p w:rsidR="002A6EE9" w:rsidRPr="004337EB" w:rsidRDefault="00EA47A1" w:rsidP="00A077B3">
      <w:pPr>
        <w:spacing w:after="0" w:line="20" w:lineRule="atLeast"/>
        <w:jc w:val="center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 w:rsidRPr="004337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           </w:t>
      </w:r>
      <w:r w:rsidR="000D7DA3" w:rsidRPr="004337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  </w:t>
      </w:r>
      <w:r w:rsidRPr="004337EB">
        <w:rPr>
          <w:rFonts w:ascii="GHEA Grapalat" w:eastAsia="Times New Roman" w:hAnsi="GHEA Grapalat" w:cs="Times New Roman"/>
          <w:sz w:val="24"/>
          <w:szCs w:val="24"/>
          <w:lang w:val="hy-AM"/>
        </w:rPr>
        <w:t>(</w:t>
      </w:r>
      <w:r w:rsidRPr="004337EB">
        <w:rPr>
          <w:rFonts w:ascii="GHEA Grapalat" w:eastAsia="Times New Roman" w:hAnsi="GHEA Grapalat" w:cs="Sylfaen"/>
          <w:sz w:val="24"/>
          <w:szCs w:val="24"/>
          <w:lang w:val="hy-AM"/>
        </w:rPr>
        <w:t>նիստի</w:t>
      </w:r>
      <w:r w:rsidRPr="004337EB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4337EB">
        <w:rPr>
          <w:rFonts w:ascii="GHEA Grapalat" w:eastAsia="Times New Roman" w:hAnsi="GHEA Grapalat" w:cs="Sylfaen"/>
          <w:sz w:val="24"/>
          <w:szCs w:val="24"/>
          <w:lang w:val="hy-AM"/>
        </w:rPr>
        <w:t>ամսաթիվը</w:t>
      </w:r>
      <w:r w:rsidRPr="004337EB">
        <w:rPr>
          <w:rFonts w:ascii="GHEA Grapalat" w:eastAsia="Times New Roman" w:hAnsi="GHEA Grapalat" w:cs="Times New Roman"/>
          <w:sz w:val="24"/>
          <w:szCs w:val="24"/>
          <w:lang w:val="hy-AM"/>
        </w:rPr>
        <w:t>)</w:t>
      </w:r>
    </w:p>
    <w:p w:rsidR="002A6EE9" w:rsidRPr="004337EB" w:rsidRDefault="002A6EE9" w:rsidP="00A077B3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2A6EE9" w:rsidRPr="004337EB" w:rsidRDefault="002A6EE9" w:rsidP="00A077B3">
      <w:pPr>
        <w:spacing w:after="0" w:line="20" w:lineRule="atLeast"/>
        <w:jc w:val="center"/>
        <w:rPr>
          <w:rFonts w:ascii="GHEA Grapalat" w:hAnsi="GHEA Grapalat"/>
          <w:color w:val="385623" w:themeColor="accent6" w:themeShade="80"/>
          <w:sz w:val="24"/>
          <w:szCs w:val="24"/>
          <w:lang w:val="hy-AM"/>
        </w:rPr>
      </w:pPr>
    </w:p>
    <w:p w:rsidR="00FC7081" w:rsidRPr="004337EB" w:rsidRDefault="00FC7081" w:rsidP="00A077B3">
      <w:pPr>
        <w:spacing w:after="0" w:line="20" w:lineRule="atLeast"/>
        <w:jc w:val="center"/>
        <w:rPr>
          <w:rFonts w:ascii="GHEA Grapalat" w:hAnsi="GHEA Grapalat"/>
          <w:color w:val="385623" w:themeColor="accent6" w:themeShade="80"/>
          <w:sz w:val="24"/>
          <w:szCs w:val="24"/>
          <w:lang w:val="hy-AM"/>
        </w:rPr>
      </w:pPr>
    </w:p>
    <w:p w:rsidR="00FC7081" w:rsidRPr="004337EB" w:rsidRDefault="00FC7081" w:rsidP="00A077B3">
      <w:pPr>
        <w:spacing w:after="0" w:line="20" w:lineRule="atLeast"/>
        <w:jc w:val="center"/>
        <w:rPr>
          <w:rFonts w:ascii="GHEA Grapalat" w:hAnsi="GHEA Grapalat"/>
          <w:color w:val="385623" w:themeColor="accent6" w:themeShade="80"/>
          <w:sz w:val="24"/>
          <w:szCs w:val="24"/>
          <w:lang w:val="hy-AM"/>
        </w:rPr>
      </w:pPr>
    </w:p>
    <w:p w:rsidR="00FC7081" w:rsidRPr="004337EB" w:rsidRDefault="00FC7081" w:rsidP="00735A47">
      <w:pPr>
        <w:spacing w:after="0" w:line="20" w:lineRule="atLeast"/>
        <w:rPr>
          <w:rFonts w:ascii="GHEA Grapalat" w:hAnsi="GHEA Grapalat"/>
          <w:color w:val="385623" w:themeColor="accent6" w:themeShade="80"/>
          <w:sz w:val="24"/>
          <w:szCs w:val="24"/>
          <w:lang w:val="hy-AM"/>
        </w:rPr>
      </w:pPr>
    </w:p>
    <w:p w:rsidR="00FC7081" w:rsidRPr="004337EB" w:rsidRDefault="00FC7081" w:rsidP="00A077B3">
      <w:pPr>
        <w:spacing w:after="0" w:line="20" w:lineRule="atLeast"/>
        <w:jc w:val="center"/>
        <w:rPr>
          <w:rFonts w:ascii="GHEA Grapalat" w:hAnsi="GHEA Grapalat"/>
          <w:color w:val="385623" w:themeColor="accent6" w:themeShade="80"/>
          <w:sz w:val="24"/>
          <w:szCs w:val="24"/>
          <w:lang w:val="hy-AM"/>
        </w:rPr>
      </w:pPr>
    </w:p>
    <w:p w:rsidR="00FC7081" w:rsidRPr="004337EB" w:rsidRDefault="00FC7081" w:rsidP="00A077B3">
      <w:pPr>
        <w:spacing w:after="0" w:line="20" w:lineRule="atLeast"/>
        <w:jc w:val="center"/>
        <w:rPr>
          <w:rFonts w:ascii="GHEA Grapalat" w:hAnsi="GHEA Grapalat"/>
          <w:color w:val="385623" w:themeColor="accent6" w:themeShade="80"/>
          <w:sz w:val="24"/>
          <w:szCs w:val="24"/>
          <w:lang w:val="hy-AM"/>
        </w:rPr>
      </w:pPr>
    </w:p>
    <w:p w:rsidR="005E6526" w:rsidRPr="004337EB" w:rsidRDefault="00DE160C" w:rsidP="00DE160C">
      <w:pPr>
        <w:pStyle w:val="Title"/>
        <w:spacing w:line="20" w:lineRule="atLeast"/>
        <w:jc w:val="left"/>
        <w:rPr>
          <w:rFonts w:ascii="GHEA Grapalat" w:hAnsi="GHEA Grapalat"/>
          <w:b/>
          <w:szCs w:val="24"/>
          <w:lang w:val="hy-AM"/>
        </w:rPr>
      </w:pPr>
      <w:r w:rsidRPr="004337EB">
        <w:rPr>
          <w:rFonts w:ascii="GHEA Grapalat" w:eastAsiaTheme="minorHAnsi" w:hAnsi="GHEA Grapalat" w:cstheme="minorBidi"/>
          <w:color w:val="385623" w:themeColor="accent6" w:themeShade="80"/>
          <w:szCs w:val="24"/>
          <w:lang w:val="hy-AM"/>
        </w:rPr>
        <w:t xml:space="preserve">                                                   </w:t>
      </w:r>
      <w:bookmarkStart w:id="0" w:name="_GoBack"/>
      <w:bookmarkEnd w:id="0"/>
      <w:r w:rsidR="003B67D0" w:rsidRPr="004337EB">
        <w:rPr>
          <w:rFonts w:ascii="GHEA Grapalat" w:hAnsi="GHEA Grapalat"/>
          <w:b/>
          <w:szCs w:val="24"/>
          <w:lang w:val="hy-AM"/>
        </w:rPr>
        <w:t>Ն.Ծաղկավան</w:t>
      </w:r>
      <w:r w:rsidR="00FC7081" w:rsidRPr="004337EB">
        <w:rPr>
          <w:rFonts w:ascii="GHEA Grapalat" w:hAnsi="GHEA Grapalat"/>
          <w:b/>
          <w:szCs w:val="24"/>
          <w:lang w:val="hy-AM"/>
        </w:rPr>
        <w:t xml:space="preserve"> </w:t>
      </w:r>
      <w:r w:rsidR="000D7DA3" w:rsidRPr="004337EB">
        <w:rPr>
          <w:rFonts w:ascii="GHEA Grapalat" w:hAnsi="GHEA Grapalat"/>
          <w:b/>
          <w:szCs w:val="24"/>
          <w:lang w:val="hy-AM"/>
        </w:rPr>
        <w:t xml:space="preserve"> </w:t>
      </w:r>
      <w:r w:rsidR="003B67D0" w:rsidRPr="004337EB">
        <w:rPr>
          <w:rFonts w:ascii="GHEA Grapalat" w:hAnsi="GHEA Grapalat"/>
          <w:b/>
          <w:szCs w:val="24"/>
          <w:lang w:val="hy-AM"/>
        </w:rPr>
        <w:t>2018</w:t>
      </w:r>
      <w:r w:rsidR="000D7DA3" w:rsidRPr="004337EB">
        <w:rPr>
          <w:rFonts w:ascii="GHEA Grapalat" w:hAnsi="GHEA Grapalat"/>
          <w:b/>
          <w:szCs w:val="24"/>
          <w:lang w:val="hy-AM"/>
        </w:rPr>
        <w:t>թ.</w:t>
      </w:r>
    </w:p>
    <w:p w:rsidR="000D7DA3" w:rsidRPr="004337EB" w:rsidRDefault="000D7DA3" w:rsidP="005E6526">
      <w:pPr>
        <w:rPr>
          <w:rFonts w:ascii="GHEA Grapalat" w:eastAsia="Times New Roman" w:hAnsi="GHEA Grapalat" w:cs="Times New Roman"/>
          <w:color w:val="385623" w:themeColor="accent6" w:themeShade="80"/>
          <w:sz w:val="24"/>
          <w:szCs w:val="24"/>
          <w:lang w:val="hy-AM"/>
        </w:rPr>
        <w:sectPr w:rsidR="000D7DA3" w:rsidRPr="004337EB" w:rsidSect="005E6526">
          <w:footerReference w:type="default" r:id="rId10"/>
          <w:footerReference w:type="first" r:id="rId11"/>
          <w:pgSz w:w="12240" w:h="15840"/>
          <w:pgMar w:top="851" w:right="567" w:bottom="680" w:left="1134" w:header="720" w:footer="720" w:gutter="0"/>
          <w:cols w:space="720"/>
          <w:titlePg/>
          <w:docGrid w:linePitch="360"/>
        </w:sectPr>
      </w:pPr>
    </w:p>
    <w:sdt>
      <w:sdtPr>
        <w:rPr>
          <w:rFonts w:ascii="GHEA Grapalat" w:eastAsiaTheme="minorHAnsi" w:hAnsi="GHEA Grapalat" w:cstheme="minorBidi"/>
          <w:color w:val="385623" w:themeColor="accent6" w:themeShade="80"/>
          <w:sz w:val="24"/>
          <w:szCs w:val="24"/>
          <w:lang w:val="hy-AM"/>
        </w:rPr>
        <w:id w:val="149729416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C53E6" w:rsidRPr="004337EB" w:rsidRDefault="00EC53E6" w:rsidP="00FC7081">
          <w:pPr>
            <w:pStyle w:val="TOCHeading"/>
            <w:spacing w:before="0" w:line="20" w:lineRule="atLeast"/>
            <w:jc w:val="center"/>
            <w:rPr>
              <w:rFonts w:ascii="GHEA Grapalat" w:hAnsi="GHEA Grapalat"/>
              <w:b/>
              <w:color w:val="auto"/>
              <w:sz w:val="24"/>
              <w:szCs w:val="24"/>
              <w:lang w:val="hy-AM"/>
            </w:rPr>
          </w:pPr>
          <w:r w:rsidRPr="004337EB">
            <w:rPr>
              <w:rFonts w:ascii="GHEA Grapalat" w:hAnsi="GHEA Grapalat"/>
              <w:b/>
              <w:color w:val="auto"/>
              <w:sz w:val="24"/>
              <w:szCs w:val="24"/>
              <w:lang w:val="hy-AM"/>
            </w:rPr>
            <w:t>Բովանդակություն</w:t>
          </w:r>
        </w:p>
        <w:p w:rsidR="00E6691D" w:rsidRPr="004337EB" w:rsidRDefault="007D22B2">
          <w:pPr>
            <w:pStyle w:val="TOC1"/>
            <w:tabs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Cs w:val="24"/>
            </w:rPr>
          </w:pPr>
          <w:r w:rsidRPr="004337EB">
            <w:rPr>
              <w:rFonts w:ascii="GHEA Grapalat" w:hAnsi="GHEA Grapalat"/>
              <w:color w:val="385623" w:themeColor="accent6" w:themeShade="80"/>
              <w:szCs w:val="24"/>
              <w:lang w:val="hy-AM"/>
            </w:rPr>
            <w:fldChar w:fldCharType="begin"/>
          </w:r>
          <w:r w:rsidR="00EC53E6" w:rsidRPr="004337EB">
            <w:rPr>
              <w:rFonts w:ascii="GHEA Grapalat" w:hAnsi="GHEA Grapalat"/>
              <w:color w:val="385623" w:themeColor="accent6" w:themeShade="80"/>
              <w:szCs w:val="24"/>
              <w:lang w:val="hy-AM"/>
            </w:rPr>
            <w:instrText xml:space="preserve"> TOC \o "1-3" \h \z \u </w:instrText>
          </w:r>
          <w:r w:rsidRPr="004337EB">
            <w:rPr>
              <w:rFonts w:ascii="GHEA Grapalat" w:hAnsi="GHEA Grapalat"/>
              <w:color w:val="385623" w:themeColor="accent6" w:themeShade="80"/>
              <w:szCs w:val="24"/>
              <w:lang w:val="hy-AM"/>
            </w:rPr>
            <w:fldChar w:fldCharType="separate"/>
          </w:r>
          <w:hyperlink w:anchor="_Toc500768532" w:history="1">
            <w:r w:rsidR="00E6691D" w:rsidRPr="004337EB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>Ներածություն</w:t>
            </w:r>
            <w:r w:rsidR="00E6691D" w:rsidRPr="004337EB">
              <w:rPr>
                <w:rFonts w:ascii="GHEA Grapalat" w:hAnsi="GHEA Grapalat"/>
                <w:noProof/>
                <w:webHidden/>
                <w:szCs w:val="24"/>
              </w:rPr>
              <w:tab/>
            </w:r>
            <w:r w:rsidRPr="004337EB">
              <w:rPr>
                <w:rFonts w:ascii="GHEA Grapalat" w:hAnsi="GHEA Grapalat"/>
                <w:noProof/>
                <w:webHidden/>
                <w:szCs w:val="24"/>
              </w:rPr>
              <w:fldChar w:fldCharType="begin"/>
            </w:r>
            <w:r w:rsidR="00E6691D" w:rsidRPr="004337EB">
              <w:rPr>
                <w:rFonts w:ascii="GHEA Grapalat" w:hAnsi="GHEA Grapalat"/>
                <w:noProof/>
                <w:webHidden/>
                <w:szCs w:val="24"/>
              </w:rPr>
              <w:instrText xml:space="preserve"> PAGEREF _Toc500768532 \h </w:instrText>
            </w:r>
            <w:r w:rsidRPr="004337EB">
              <w:rPr>
                <w:rFonts w:ascii="GHEA Grapalat" w:hAnsi="GHEA Grapalat"/>
                <w:noProof/>
                <w:webHidden/>
                <w:szCs w:val="24"/>
              </w:rPr>
            </w:r>
            <w:r w:rsidRPr="004337EB">
              <w:rPr>
                <w:rFonts w:ascii="GHEA Grapalat" w:hAnsi="GHEA Grapalat"/>
                <w:noProof/>
                <w:webHidden/>
                <w:szCs w:val="24"/>
              </w:rPr>
              <w:fldChar w:fldCharType="separate"/>
            </w:r>
            <w:r w:rsidR="006A6068" w:rsidRPr="004337EB">
              <w:rPr>
                <w:rFonts w:ascii="GHEA Grapalat" w:hAnsi="GHEA Grapalat"/>
                <w:noProof/>
                <w:webHidden/>
                <w:szCs w:val="24"/>
              </w:rPr>
              <w:t>3</w:t>
            </w:r>
            <w:r w:rsidRPr="004337EB">
              <w:rPr>
                <w:rFonts w:ascii="GHEA Grapalat" w:hAnsi="GHEA Grapalat"/>
                <w:noProof/>
                <w:webHidden/>
                <w:szCs w:val="24"/>
              </w:rPr>
              <w:fldChar w:fldCharType="end"/>
            </w:r>
          </w:hyperlink>
        </w:p>
        <w:p w:rsidR="00E6691D" w:rsidRPr="004337EB" w:rsidRDefault="007D22B2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Cs w:val="24"/>
            </w:rPr>
          </w:pPr>
          <w:hyperlink w:anchor="_Toc500768533" w:history="1">
            <w:r w:rsidR="00E6691D" w:rsidRPr="004337EB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>1.</w:t>
            </w:r>
            <w:r w:rsidR="00E6691D" w:rsidRPr="004337EB">
              <w:rPr>
                <w:rFonts w:ascii="GHEA Grapalat" w:eastAsiaTheme="minorEastAsia" w:hAnsi="GHEA Grapalat" w:cstheme="minorBidi"/>
                <w:b w:val="0"/>
                <w:caps w:val="0"/>
                <w:noProof/>
                <w:szCs w:val="24"/>
              </w:rPr>
              <w:tab/>
            </w:r>
            <w:r w:rsidR="00E6691D" w:rsidRPr="004337EB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>Համայնքի տեսլականը և ոլորտային նպատակները</w:t>
            </w:r>
            <w:r w:rsidR="00E6691D" w:rsidRPr="004337EB">
              <w:rPr>
                <w:rFonts w:ascii="GHEA Grapalat" w:hAnsi="GHEA Grapalat"/>
                <w:noProof/>
                <w:webHidden/>
                <w:szCs w:val="24"/>
              </w:rPr>
              <w:tab/>
            </w:r>
            <w:r w:rsidRPr="004337EB">
              <w:rPr>
                <w:rFonts w:ascii="GHEA Grapalat" w:hAnsi="GHEA Grapalat"/>
                <w:noProof/>
                <w:webHidden/>
                <w:szCs w:val="24"/>
              </w:rPr>
              <w:fldChar w:fldCharType="begin"/>
            </w:r>
            <w:r w:rsidR="00E6691D" w:rsidRPr="004337EB">
              <w:rPr>
                <w:rFonts w:ascii="GHEA Grapalat" w:hAnsi="GHEA Grapalat"/>
                <w:noProof/>
                <w:webHidden/>
                <w:szCs w:val="24"/>
              </w:rPr>
              <w:instrText xml:space="preserve"> PAGEREF _Toc500768533 \h </w:instrText>
            </w:r>
            <w:r w:rsidRPr="004337EB">
              <w:rPr>
                <w:rFonts w:ascii="GHEA Grapalat" w:hAnsi="GHEA Grapalat"/>
                <w:noProof/>
                <w:webHidden/>
                <w:szCs w:val="24"/>
              </w:rPr>
            </w:r>
            <w:r w:rsidRPr="004337EB">
              <w:rPr>
                <w:rFonts w:ascii="GHEA Grapalat" w:hAnsi="GHEA Grapalat"/>
                <w:noProof/>
                <w:webHidden/>
                <w:szCs w:val="24"/>
              </w:rPr>
              <w:fldChar w:fldCharType="separate"/>
            </w:r>
            <w:r w:rsidR="006A6068" w:rsidRPr="004337EB">
              <w:rPr>
                <w:rFonts w:ascii="GHEA Grapalat" w:hAnsi="GHEA Grapalat"/>
                <w:noProof/>
                <w:webHidden/>
                <w:szCs w:val="24"/>
              </w:rPr>
              <w:t>4</w:t>
            </w:r>
            <w:r w:rsidRPr="004337EB">
              <w:rPr>
                <w:rFonts w:ascii="GHEA Grapalat" w:hAnsi="GHEA Grapalat"/>
                <w:noProof/>
                <w:webHidden/>
                <w:szCs w:val="24"/>
              </w:rPr>
              <w:fldChar w:fldCharType="end"/>
            </w:r>
          </w:hyperlink>
        </w:p>
        <w:p w:rsidR="00E6691D" w:rsidRPr="004337EB" w:rsidRDefault="007D22B2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Cs w:val="24"/>
            </w:rPr>
          </w:pPr>
          <w:hyperlink w:anchor="_Toc500768534" w:history="1">
            <w:r w:rsidR="00E6691D" w:rsidRPr="004337EB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>2.</w:t>
            </w:r>
            <w:r w:rsidR="00E6691D" w:rsidRPr="004337EB">
              <w:rPr>
                <w:rFonts w:ascii="GHEA Grapalat" w:eastAsiaTheme="minorEastAsia" w:hAnsi="GHEA Grapalat" w:cstheme="minorBidi"/>
                <w:b w:val="0"/>
                <w:caps w:val="0"/>
                <w:noProof/>
                <w:szCs w:val="24"/>
              </w:rPr>
              <w:tab/>
            </w:r>
            <w:r w:rsidR="00E6691D" w:rsidRPr="004337EB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>Համայնքի 2018 թ. ծրագրերի ցանկը և տրամաբանական հենքերը (ըստ ոլորտների)</w:t>
            </w:r>
            <w:r w:rsidR="00E6691D" w:rsidRPr="004337EB">
              <w:rPr>
                <w:rFonts w:ascii="GHEA Grapalat" w:hAnsi="GHEA Grapalat"/>
                <w:noProof/>
                <w:webHidden/>
                <w:szCs w:val="24"/>
              </w:rPr>
              <w:tab/>
            </w:r>
            <w:r w:rsidRPr="004337EB">
              <w:rPr>
                <w:rFonts w:ascii="GHEA Grapalat" w:hAnsi="GHEA Grapalat"/>
                <w:noProof/>
                <w:webHidden/>
                <w:szCs w:val="24"/>
              </w:rPr>
              <w:fldChar w:fldCharType="begin"/>
            </w:r>
            <w:r w:rsidR="00E6691D" w:rsidRPr="004337EB">
              <w:rPr>
                <w:rFonts w:ascii="GHEA Grapalat" w:hAnsi="GHEA Grapalat"/>
                <w:noProof/>
                <w:webHidden/>
                <w:szCs w:val="24"/>
              </w:rPr>
              <w:instrText xml:space="preserve"> PAGEREF _Toc500768534 \h </w:instrText>
            </w:r>
            <w:r w:rsidRPr="004337EB">
              <w:rPr>
                <w:rFonts w:ascii="GHEA Grapalat" w:hAnsi="GHEA Grapalat"/>
                <w:noProof/>
                <w:webHidden/>
                <w:szCs w:val="24"/>
              </w:rPr>
            </w:r>
            <w:r w:rsidRPr="004337EB">
              <w:rPr>
                <w:rFonts w:ascii="GHEA Grapalat" w:hAnsi="GHEA Grapalat"/>
                <w:noProof/>
                <w:webHidden/>
                <w:szCs w:val="24"/>
              </w:rPr>
              <w:fldChar w:fldCharType="separate"/>
            </w:r>
            <w:r w:rsidR="006A6068" w:rsidRPr="004337EB">
              <w:rPr>
                <w:rFonts w:ascii="GHEA Grapalat" w:hAnsi="GHEA Grapalat"/>
                <w:noProof/>
                <w:webHidden/>
                <w:szCs w:val="24"/>
              </w:rPr>
              <w:t>7</w:t>
            </w:r>
            <w:r w:rsidRPr="004337EB">
              <w:rPr>
                <w:rFonts w:ascii="GHEA Grapalat" w:hAnsi="GHEA Grapalat"/>
                <w:noProof/>
                <w:webHidden/>
                <w:szCs w:val="24"/>
              </w:rPr>
              <w:fldChar w:fldCharType="end"/>
            </w:r>
          </w:hyperlink>
        </w:p>
        <w:p w:rsidR="00E6691D" w:rsidRPr="004337EB" w:rsidRDefault="007D22B2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Cs w:val="24"/>
            </w:rPr>
          </w:pPr>
          <w:hyperlink w:anchor="_Toc500768535" w:history="1">
            <w:r w:rsidR="00E6691D" w:rsidRPr="004337EB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>3.</w:t>
            </w:r>
            <w:r w:rsidR="00E6691D" w:rsidRPr="004337EB">
              <w:rPr>
                <w:rFonts w:ascii="GHEA Grapalat" w:eastAsiaTheme="minorEastAsia" w:hAnsi="GHEA Grapalat" w:cstheme="minorBidi"/>
                <w:b w:val="0"/>
                <w:caps w:val="0"/>
                <w:noProof/>
                <w:szCs w:val="24"/>
              </w:rPr>
              <w:tab/>
            </w:r>
            <w:r w:rsidR="00E6691D" w:rsidRPr="004337EB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>Համայնքային գույքի կառավարման 2018թ. ծրագիրը</w:t>
            </w:r>
            <w:r w:rsidR="00E6691D" w:rsidRPr="004337EB">
              <w:rPr>
                <w:rFonts w:ascii="GHEA Grapalat" w:hAnsi="GHEA Grapalat"/>
                <w:noProof/>
                <w:webHidden/>
                <w:szCs w:val="24"/>
              </w:rPr>
              <w:tab/>
            </w:r>
            <w:r w:rsidRPr="004337EB">
              <w:rPr>
                <w:rFonts w:ascii="GHEA Grapalat" w:hAnsi="GHEA Grapalat"/>
                <w:noProof/>
                <w:webHidden/>
                <w:szCs w:val="24"/>
              </w:rPr>
              <w:fldChar w:fldCharType="begin"/>
            </w:r>
            <w:r w:rsidR="00E6691D" w:rsidRPr="004337EB">
              <w:rPr>
                <w:rFonts w:ascii="GHEA Grapalat" w:hAnsi="GHEA Grapalat"/>
                <w:noProof/>
                <w:webHidden/>
                <w:szCs w:val="24"/>
              </w:rPr>
              <w:instrText xml:space="preserve"> PAGEREF _Toc500768535 \h </w:instrText>
            </w:r>
            <w:r w:rsidRPr="004337EB">
              <w:rPr>
                <w:rFonts w:ascii="GHEA Grapalat" w:hAnsi="GHEA Grapalat"/>
                <w:noProof/>
                <w:webHidden/>
                <w:szCs w:val="24"/>
              </w:rPr>
            </w:r>
            <w:r w:rsidRPr="004337EB">
              <w:rPr>
                <w:rFonts w:ascii="GHEA Grapalat" w:hAnsi="GHEA Grapalat"/>
                <w:noProof/>
                <w:webHidden/>
                <w:szCs w:val="24"/>
              </w:rPr>
              <w:fldChar w:fldCharType="separate"/>
            </w:r>
            <w:r w:rsidR="006A6068" w:rsidRPr="004337EB">
              <w:rPr>
                <w:rFonts w:ascii="GHEA Grapalat" w:hAnsi="GHEA Grapalat"/>
                <w:noProof/>
                <w:webHidden/>
                <w:szCs w:val="24"/>
              </w:rPr>
              <w:t>17</w:t>
            </w:r>
            <w:r w:rsidRPr="004337EB">
              <w:rPr>
                <w:rFonts w:ascii="GHEA Grapalat" w:hAnsi="GHEA Grapalat"/>
                <w:noProof/>
                <w:webHidden/>
                <w:szCs w:val="24"/>
              </w:rPr>
              <w:fldChar w:fldCharType="end"/>
            </w:r>
          </w:hyperlink>
        </w:p>
        <w:p w:rsidR="00E6691D" w:rsidRPr="004337EB" w:rsidRDefault="007D22B2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Cs w:val="24"/>
            </w:rPr>
          </w:pPr>
          <w:hyperlink w:anchor="_Toc500768536" w:history="1">
            <w:r w:rsidR="00E6691D" w:rsidRPr="004337EB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>4.</w:t>
            </w:r>
            <w:r w:rsidR="00E6691D" w:rsidRPr="004337EB">
              <w:rPr>
                <w:rFonts w:ascii="GHEA Grapalat" w:eastAsiaTheme="minorEastAsia" w:hAnsi="GHEA Grapalat" w:cstheme="minorBidi"/>
                <w:b w:val="0"/>
                <w:caps w:val="0"/>
                <w:noProof/>
                <w:szCs w:val="24"/>
              </w:rPr>
              <w:tab/>
            </w:r>
            <w:r w:rsidR="00E6691D" w:rsidRPr="004337EB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>Համայնքի ՏԱՊ-ի ֆինանսավորման պլանը</w:t>
            </w:r>
            <w:r w:rsidR="00E6691D" w:rsidRPr="004337EB">
              <w:rPr>
                <w:rFonts w:ascii="GHEA Grapalat" w:hAnsi="GHEA Grapalat"/>
                <w:noProof/>
                <w:webHidden/>
                <w:szCs w:val="24"/>
              </w:rPr>
              <w:tab/>
            </w:r>
            <w:r w:rsidRPr="004337EB">
              <w:rPr>
                <w:rFonts w:ascii="GHEA Grapalat" w:hAnsi="GHEA Grapalat"/>
                <w:noProof/>
                <w:webHidden/>
                <w:szCs w:val="24"/>
              </w:rPr>
              <w:fldChar w:fldCharType="begin"/>
            </w:r>
            <w:r w:rsidR="00E6691D" w:rsidRPr="004337EB">
              <w:rPr>
                <w:rFonts w:ascii="GHEA Grapalat" w:hAnsi="GHEA Grapalat"/>
                <w:noProof/>
                <w:webHidden/>
                <w:szCs w:val="24"/>
              </w:rPr>
              <w:instrText xml:space="preserve"> PAGEREF _Toc500768536 \h </w:instrText>
            </w:r>
            <w:r w:rsidRPr="004337EB">
              <w:rPr>
                <w:rFonts w:ascii="GHEA Grapalat" w:hAnsi="GHEA Grapalat"/>
                <w:noProof/>
                <w:webHidden/>
                <w:szCs w:val="24"/>
              </w:rPr>
            </w:r>
            <w:r w:rsidRPr="004337EB">
              <w:rPr>
                <w:rFonts w:ascii="GHEA Grapalat" w:hAnsi="GHEA Grapalat"/>
                <w:noProof/>
                <w:webHidden/>
                <w:szCs w:val="24"/>
              </w:rPr>
              <w:fldChar w:fldCharType="separate"/>
            </w:r>
            <w:r w:rsidR="006A6068" w:rsidRPr="004337EB">
              <w:rPr>
                <w:rFonts w:ascii="GHEA Grapalat" w:hAnsi="GHEA Grapalat"/>
                <w:noProof/>
                <w:webHidden/>
                <w:szCs w:val="24"/>
              </w:rPr>
              <w:t>17</w:t>
            </w:r>
            <w:r w:rsidRPr="004337EB">
              <w:rPr>
                <w:rFonts w:ascii="GHEA Grapalat" w:hAnsi="GHEA Grapalat"/>
                <w:noProof/>
                <w:webHidden/>
                <w:szCs w:val="24"/>
              </w:rPr>
              <w:fldChar w:fldCharType="end"/>
            </w:r>
          </w:hyperlink>
        </w:p>
        <w:p w:rsidR="00E6691D" w:rsidRPr="004337EB" w:rsidRDefault="007D22B2">
          <w:pPr>
            <w:pStyle w:val="TOC1"/>
            <w:tabs>
              <w:tab w:val="left" w:pos="440"/>
              <w:tab w:val="right" w:leader="dot" w:pos="10529"/>
            </w:tabs>
            <w:rPr>
              <w:rFonts w:ascii="GHEA Grapalat" w:eastAsiaTheme="minorEastAsia" w:hAnsi="GHEA Grapalat" w:cstheme="minorBidi"/>
              <w:b w:val="0"/>
              <w:caps w:val="0"/>
              <w:noProof/>
              <w:szCs w:val="24"/>
            </w:rPr>
          </w:pPr>
          <w:hyperlink w:anchor="_Toc500768537" w:history="1">
            <w:r w:rsidR="00E6691D" w:rsidRPr="004337EB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>5.</w:t>
            </w:r>
            <w:r w:rsidR="00E6691D" w:rsidRPr="004337EB">
              <w:rPr>
                <w:rFonts w:ascii="GHEA Grapalat" w:eastAsiaTheme="minorEastAsia" w:hAnsi="GHEA Grapalat" w:cstheme="minorBidi"/>
                <w:b w:val="0"/>
                <w:caps w:val="0"/>
                <w:noProof/>
                <w:szCs w:val="24"/>
              </w:rPr>
              <w:tab/>
            </w:r>
            <w:r w:rsidR="00E6691D" w:rsidRPr="004337EB">
              <w:rPr>
                <w:rStyle w:val="Hyperlink"/>
                <w:rFonts w:ascii="GHEA Grapalat" w:hAnsi="GHEA Grapalat" w:cs="Arial"/>
                <w:noProof/>
                <w:szCs w:val="24"/>
                <w:lang w:val="hy-AM"/>
              </w:rPr>
              <w:t>Համայնքի ՏԱՊ-ի մոնիթորինգի և գնահատման պլանը</w:t>
            </w:r>
            <w:r w:rsidR="00E6691D" w:rsidRPr="004337EB">
              <w:rPr>
                <w:rFonts w:ascii="GHEA Grapalat" w:hAnsi="GHEA Grapalat"/>
                <w:noProof/>
                <w:webHidden/>
                <w:szCs w:val="24"/>
              </w:rPr>
              <w:tab/>
            </w:r>
            <w:r w:rsidRPr="004337EB">
              <w:rPr>
                <w:rFonts w:ascii="GHEA Grapalat" w:hAnsi="GHEA Grapalat"/>
                <w:noProof/>
                <w:webHidden/>
                <w:szCs w:val="24"/>
              </w:rPr>
              <w:fldChar w:fldCharType="begin"/>
            </w:r>
            <w:r w:rsidR="00E6691D" w:rsidRPr="004337EB">
              <w:rPr>
                <w:rFonts w:ascii="GHEA Grapalat" w:hAnsi="GHEA Grapalat"/>
                <w:noProof/>
                <w:webHidden/>
                <w:szCs w:val="24"/>
              </w:rPr>
              <w:instrText xml:space="preserve"> PAGEREF _Toc500768537 \h </w:instrText>
            </w:r>
            <w:r w:rsidRPr="004337EB">
              <w:rPr>
                <w:rFonts w:ascii="GHEA Grapalat" w:hAnsi="GHEA Grapalat"/>
                <w:noProof/>
                <w:webHidden/>
                <w:szCs w:val="24"/>
              </w:rPr>
            </w:r>
            <w:r w:rsidRPr="004337EB">
              <w:rPr>
                <w:rFonts w:ascii="GHEA Grapalat" w:hAnsi="GHEA Grapalat"/>
                <w:noProof/>
                <w:webHidden/>
                <w:szCs w:val="24"/>
              </w:rPr>
              <w:fldChar w:fldCharType="separate"/>
            </w:r>
            <w:r w:rsidR="006A6068" w:rsidRPr="004337EB">
              <w:rPr>
                <w:rFonts w:ascii="GHEA Grapalat" w:hAnsi="GHEA Grapalat"/>
                <w:noProof/>
                <w:webHidden/>
                <w:szCs w:val="24"/>
              </w:rPr>
              <w:t>18</w:t>
            </w:r>
            <w:r w:rsidRPr="004337EB">
              <w:rPr>
                <w:rFonts w:ascii="GHEA Grapalat" w:hAnsi="GHEA Grapalat"/>
                <w:noProof/>
                <w:webHidden/>
                <w:szCs w:val="24"/>
              </w:rPr>
              <w:fldChar w:fldCharType="end"/>
            </w:r>
          </w:hyperlink>
        </w:p>
        <w:p w:rsidR="00EC53E6" w:rsidRPr="004337EB" w:rsidRDefault="007D22B2" w:rsidP="00A077B3">
          <w:pPr>
            <w:spacing w:after="0" w:line="20" w:lineRule="atLeast"/>
            <w:rPr>
              <w:rFonts w:ascii="GHEA Grapalat" w:hAnsi="GHEA Grapalat"/>
              <w:color w:val="385623" w:themeColor="accent6" w:themeShade="80"/>
              <w:sz w:val="24"/>
              <w:szCs w:val="24"/>
              <w:lang w:val="hy-AM"/>
            </w:rPr>
          </w:pPr>
          <w:r w:rsidRPr="004337EB">
            <w:rPr>
              <w:rFonts w:ascii="GHEA Grapalat" w:hAnsi="GHEA Grapalat"/>
              <w:b/>
              <w:bCs/>
              <w:color w:val="385623" w:themeColor="accent6" w:themeShade="80"/>
              <w:sz w:val="24"/>
              <w:szCs w:val="24"/>
              <w:lang w:val="hy-AM"/>
            </w:rPr>
            <w:fldChar w:fldCharType="end"/>
          </w:r>
        </w:p>
      </w:sdtContent>
    </w:sdt>
    <w:p w:rsidR="001D1135" w:rsidRPr="004337EB" w:rsidRDefault="001D1135" w:rsidP="00A077B3">
      <w:pPr>
        <w:spacing w:after="0" w:line="20" w:lineRule="atLeast"/>
        <w:rPr>
          <w:rFonts w:ascii="GHEA Grapalat" w:eastAsia="Times New Roman" w:hAnsi="GHEA Grapalat" w:cs="Sylfaen"/>
          <w:b/>
          <w:color w:val="385623" w:themeColor="accent6" w:themeShade="80"/>
          <w:sz w:val="24"/>
          <w:szCs w:val="24"/>
          <w:lang w:val="hy-AM"/>
        </w:rPr>
      </w:pPr>
    </w:p>
    <w:p w:rsidR="00D16C6C" w:rsidRPr="004337EB" w:rsidRDefault="00D16C6C" w:rsidP="00A077B3">
      <w:pPr>
        <w:spacing w:after="0" w:line="20" w:lineRule="atLeast"/>
        <w:rPr>
          <w:rFonts w:ascii="GHEA Grapalat" w:eastAsia="Times New Roman" w:hAnsi="GHEA Grapalat" w:cs="Sylfaen"/>
          <w:b/>
          <w:color w:val="385623" w:themeColor="accent6" w:themeShade="80"/>
          <w:sz w:val="24"/>
          <w:szCs w:val="24"/>
          <w:lang w:val="hy-AM"/>
        </w:rPr>
      </w:pPr>
    </w:p>
    <w:p w:rsidR="00D16C6C" w:rsidRPr="004337EB" w:rsidRDefault="00D16C6C" w:rsidP="00A077B3">
      <w:pPr>
        <w:spacing w:after="0" w:line="20" w:lineRule="atLeast"/>
        <w:rPr>
          <w:rFonts w:ascii="GHEA Grapalat" w:eastAsia="Times New Roman" w:hAnsi="GHEA Grapalat" w:cs="Sylfaen"/>
          <w:b/>
          <w:color w:val="385623" w:themeColor="accent6" w:themeShade="80"/>
          <w:sz w:val="24"/>
          <w:szCs w:val="24"/>
          <w:lang w:val="hy-AM"/>
        </w:rPr>
      </w:pPr>
    </w:p>
    <w:p w:rsidR="006D77B8" w:rsidRPr="004337EB" w:rsidRDefault="006D77B8" w:rsidP="00A077B3">
      <w:pPr>
        <w:spacing w:after="0" w:line="20" w:lineRule="atLeast"/>
        <w:rPr>
          <w:rFonts w:ascii="GHEA Grapalat" w:eastAsiaTheme="majorEastAsia" w:hAnsi="GHEA Grapalat" w:cs="Arial"/>
          <w:b/>
          <w:color w:val="385623" w:themeColor="accent6" w:themeShade="80"/>
          <w:sz w:val="24"/>
          <w:szCs w:val="24"/>
          <w:lang w:val="hy-AM"/>
        </w:rPr>
      </w:pPr>
      <w:r w:rsidRPr="004337EB">
        <w:rPr>
          <w:rFonts w:ascii="GHEA Grapalat" w:hAnsi="GHEA Grapalat" w:cs="Arial"/>
          <w:b/>
          <w:color w:val="385623" w:themeColor="accent6" w:themeShade="80"/>
          <w:sz w:val="24"/>
          <w:szCs w:val="24"/>
          <w:lang w:val="hy-AM"/>
        </w:rPr>
        <w:br w:type="page"/>
      </w:r>
    </w:p>
    <w:p w:rsidR="00735A47" w:rsidRPr="004337EB" w:rsidRDefault="00D16C6C" w:rsidP="00735A47">
      <w:pPr>
        <w:pStyle w:val="Heading1"/>
        <w:spacing w:before="0" w:line="20" w:lineRule="atLeast"/>
        <w:jc w:val="center"/>
        <w:rPr>
          <w:rFonts w:ascii="GHEA Grapalat" w:hAnsi="GHEA Grapalat" w:cs="Arial"/>
          <w:b/>
          <w:color w:val="auto"/>
          <w:sz w:val="24"/>
          <w:szCs w:val="24"/>
          <w:lang w:val="hy-AM"/>
        </w:rPr>
      </w:pPr>
      <w:bookmarkStart w:id="1" w:name="_Toc500768532"/>
      <w:r w:rsidRPr="004337EB">
        <w:rPr>
          <w:rFonts w:ascii="GHEA Grapalat" w:hAnsi="GHEA Grapalat" w:cs="Arial"/>
          <w:b/>
          <w:color w:val="auto"/>
          <w:sz w:val="24"/>
          <w:szCs w:val="24"/>
          <w:lang w:val="hy-AM"/>
        </w:rPr>
        <w:lastRenderedPageBreak/>
        <w:t>Ներածություն</w:t>
      </w:r>
      <w:bookmarkEnd w:id="1"/>
    </w:p>
    <w:p w:rsidR="00735A47" w:rsidRPr="004337EB" w:rsidRDefault="00735A47" w:rsidP="00735A47">
      <w:pPr>
        <w:rPr>
          <w:rFonts w:ascii="GHEA Grapalat" w:hAnsi="GHEA Grapalat"/>
          <w:color w:val="385623" w:themeColor="accent6" w:themeShade="80"/>
          <w:sz w:val="24"/>
          <w:szCs w:val="24"/>
          <w:lang w:val="hy-AM"/>
        </w:rPr>
      </w:pPr>
    </w:p>
    <w:p w:rsidR="00735A47" w:rsidRPr="004337EB" w:rsidRDefault="00735A47" w:rsidP="00735A47">
      <w:pPr>
        <w:spacing w:after="0"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4337EB">
        <w:rPr>
          <w:rFonts w:ascii="GHEA Grapalat" w:hAnsi="GHEA Grapalat"/>
          <w:sz w:val="24"/>
          <w:szCs w:val="24"/>
          <w:lang w:val="hy-AM"/>
        </w:rPr>
        <w:t>ՏԱՊ-ը համայնքում առկա ֆինանսական, վարչական, մարդկային և սոցիալական ռեսուրսները կամ կապիտալները կառավարելու գործիք է, այն փաստաթուղթ է, ուր հստակորեն ներկայացվում են սոցիալական, տնտեսական, մարդկային, բնական և այլ ռեսուրսների ներդրման միջոցով համայնքի զարգացմանն ուղղված՝ տվյալ տարվա համար ՏԻՄ-երի ռազմավարությունները, ծրագրերը և միջոցառումները։</w:t>
      </w:r>
      <w:r w:rsidRPr="004337EB">
        <w:rPr>
          <w:rStyle w:val="FootnoteReference"/>
          <w:rFonts w:ascii="GHEA Grapalat" w:hAnsi="GHEA Grapalat"/>
          <w:sz w:val="24"/>
          <w:szCs w:val="24"/>
          <w:lang w:val="hy-AM"/>
        </w:rPr>
        <w:footnoteReference w:id="1"/>
      </w:r>
    </w:p>
    <w:p w:rsidR="00735A47" w:rsidRPr="004337EB" w:rsidRDefault="003B67D0" w:rsidP="00735A47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337EB">
        <w:rPr>
          <w:rFonts w:ascii="GHEA Grapalat" w:hAnsi="GHEA Grapalat"/>
          <w:sz w:val="24"/>
          <w:szCs w:val="24"/>
          <w:lang w:val="hy-AM"/>
        </w:rPr>
        <w:t>Ն.Ծաղկավան</w:t>
      </w:r>
      <w:r w:rsidR="006F32D6" w:rsidRPr="004337EB">
        <w:rPr>
          <w:rFonts w:ascii="GHEA Grapalat" w:hAnsi="GHEA Grapalat"/>
          <w:sz w:val="24"/>
          <w:szCs w:val="24"/>
          <w:lang w:val="hy-AM"/>
        </w:rPr>
        <w:t xml:space="preserve"> </w:t>
      </w:r>
      <w:r w:rsidR="00735A47" w:rsidRPr="004337EB">
        <w:rPr>
          <w:rFonts w:ascii="GHEA Grapalat" w:hAnsi="GHEA Grapalat"/>
          <w:sz w:val="24"/>
          <w:szCs w:val="24"/>
          <w:lang w:val="hy-AM"/>
        </w:rPr>
        <w:t xml:space="preserve">համայնքի ՏԱՊ-ը մշակվել է հետևյալ հիմնական նպատակներով՝ </w:t>
      </w:r>
    </w:p>
    <w:p w:rsidR="00735A47" w:rsidRPr="004337EB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337EB">
        <w:rPr>
          <w:rFonts w:ascii="GHEA Grapalat" w:hAnsi="GHEA Grapalat"/>
          <w:sz w:val="24"/>
          <w:szCs w:val="24"/>
          <w:lang w:val="hy-AM"/>
        </w:rPr>
        <w:t xml:space="preserve">համակարգելու ՏԻՄ-երի տվյալ տարվա անելիքները,  </w:t>
      </w:r>
    </w:p>
    <w:p w:rsidR="00735A47" w:rsidRPr="004337EB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337EB">
        <w:rPr>
          <w:rFonts w:ascii="GHEA Grapalat" w:hAnsi="GHEA Grapalat" w:cs="Arial"/>
          <w:sz w:val="24"/>
          <w:szCs w:val="24"/>
          <w:lang w:val="hy-AM"/>
        </w:rPr>
        <w:t>սահմանելու</w:t>
      </w:r>
      <w:r w:rsidRPr="004337EB">
        <w:rPr>
          <w:rFonts w:ascii="GHEA Grapalat" w:hAnsi="GHEA Grapalat"/>
          <w:sz w:val="24"/>
          <w:szCs w:val="24"/>
          <w:lang w:val="hy-AM"/>
        </w:rPr>
        <w:t xml:space="preserve"> սոցիալ-տնտեսական զարգացման առաջնահերթությունները, գնահատելու համայնքի ներքին ռեսուրսները, հաշվառելու համայնքում ներդրվող արտաքին ռեսուրսները, հաշվարկելու համախառն ռեսուրսները և բացահայտելու պակասուրդը (դեֆիցիտը),</w:t>
      </w:r>
    </w:p>
    <w:p w:rsidR="00735A47" w:rsidRPr="004337EB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337EB">
        <w:rPr>
          <w:rFonts w:ascii="GHEA Grapalat" w:hAnsi="GHEA Grapalat"/>
          <w:sz w:val="24"/>
          <w:szCs w:val="24"/>
          <w:lang w:val="hy-AM"/>
        </w:rPr>
        <w:t>համախմբելու համայնքում տվյալ տարվա համար նախատեսվող բոլոր ծրագրերը և միջոցառումները ՀՀԶԾ-ով սահմանված՝ համայնքի տեսլականի և հիմնական նպատակների իրականացման շուրջ,</w:t>
      </w:r>
    </w:p>
    <w:p w:rsidR="00735A47" w:rsidRPr="004337EB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337EB">
        <w:rPr>
          <w:rFonts w:ascii="GHEA Grapalat" w:hAnsi="GHEA Grapalat"/>
          <w:sz w:val="24"/>
          <w:szCs w:val="24"/>
          <w:lang w:val="hy-AM"/>
        </w:rPr>
        <w:t>շաղկապելու նախատեսվող ծրագրերը և միջոցառումները դրանց իրականացման արդյունքների հետ՝ կիրառելով ՀՀԶԾ-ի ոլորտային ծրագրի «Տրամաբանական հենքը»,</w:t>
      </w:r>
    </w:p>
    <w:p w:rsidR="00735A47" w:rsidRPr="004337EB" w:rsidRDefault="00735A47" w:rsidP="00256BF1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337EB">
        <w:rPr>
          <w:rFonts w:ascii="GHEA Grapalat" w:hAnsi="GHEA Grapalat"/>
          <w:sz w:val="24"/>
          <w:szCs w:val="24"/>
          <w:lang w:val="hy-AM"/>
        </w:rPr>
        <w:t>որոշակիացնելու նախատեսվող ծրագրերի և միջոցառումների իրականացման ֆինանսական աղբյուրները և միջոցները, պատասխանատուները և ժամկետները, մշակելու տվյալ տարվա ՏԱՊ-ի իրականացման ՄԳՊ-ը։</w:t>
      </w:r>
    </w:p>
    <w:p w:rsidR="007E6100" w:rsidRPr="004337EB" w:rsidRDefault="003B67D0" w:rsidP="007E6100">
      <w:pPr>
        <w:spacing w:after="0" w:line="360" w:lineRule="auto"/>
        <w:jc w:val="both"/>
        <w:rPr>
          <w:rFonts w:ascii="GHEA Grapalat" w:hAnsi="GHEA Grapalat"/>
          <w:sz w:val="24"/>
          <w:szCs w:val="24"/>
          <w:lang w:val="hy-AM"/>
        </w:rPr>
      </w:pPr>
      <w:r w:rsidRPr="004337EB">
        <w:rPr>
          <w:rFonts w:ascii="GHEA Grapalat" w:hAnsi="GHEA Grapalat"/>
          <w:sz w:val="24"/>
          <w:szCs w:val="24"/>
          <w:lang w:val="hy-AM"/>
        </w:rPr>
        <w:t>Ն.Ծաղկավան</w:t>
      </w:r>
      <w:r w:rsidR="006F32D6" w:rsidRPr="004337EB">
        <w:rPr>
          <w:rFonts w:ascii="GHEA Grapalat" w:hAnsi="GHEA Grapalat"/>
          <w:sz w:val="24"/>
          <w:szCs w:val="24"/>
          <w:lang w:val="hy-AM"/>
        </w:rPr>
        <w:t xml:space="preserve"> </w:t>
      </w:r>
      <w:r w:rsidR="007E6100" w:rsidRPr="004337EB">
        <w:rPr>
          <w:rFonts w:ascii="GHEA Grapalat" w:hAnsi="GHEA Grapalat"/>
          <w:sz w:val="24"/>
          <w:szCs w:val="24"/>
          <w:lang w:val="hy-AM"/>
        </w:rPr>
        <w:t>համայնքի 2018թ. տարեկան աշխատանքային պլանը բաղկացած է 5 բաժիններից.</w:t>
      </w:r>
    </w:p>
    <w:p w:rsidR="00735A47" w:rsidRPr="004337EB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4337EB">
        <w:rPr>
          <w:rFonts w:ascii="GHEA Grapalat" w:hAnsi="GHEA Grapalat"/>
          <w:b/>
          <w:sz w:val="24"/>
          <w:szCs w:val="24"/>
          <w:lang w:val="hy-AM"/>
        </w:rPr>
        <w:t>1-ին բաժնում</w:t>
      </w:r>
      <w:r w:rsidRPr="004337EB">
        <w:rPr>
          <w:rFonts w:ascii="GHEA Grapalat" w:hAnsi="GHEA Grapalat"/>
          <w:sz w:val="24"/>
          <w:szCs w:val="24"/>
          <w:lang w:val="hy-AM"/>
        </w:rPr>
        <w:t xml:space="preserve">  սահմանվում է համայնքի տեսլականը և ոլորտային նպատակները։</w:t>
      </w:r>
    </w:p>
    <w:p w:rsidR="00735A47" w:rsidRPr="004337EB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4337EB">
        <w:rPr>
          <w:rFonts w:ascii="GHEA Grapalat" w:hAnsi="GHEA Grapalat"/>
          <w:b/>
          <w:sz w:val="24"/>
          <w:szCs w:val="24"/>
          <w:lang w:val="hy-AM"/>
        </w:rPr>
        <w:t xml:space="preserve">2-րդ բաժնում </w:t>
      </w:r>
      <w:r w:rsidRPr="004337EB">
        <w:rPr>
          <w:rFonts w:ascii="GHEA Grapalat" w:hAnsi="GHEA Grapalat"/>
          <w:sz w:val="24"/>
          <w:szCs w:val="24"/>
          <w:lang w:val="hy-AM"/>
        </w:rPr>
        <w:t>ներկայացվ</w:t>
      </w:r>
      <w:r w:rsidR="001D55CF" w:rsidRPr="004337EB">
        <w:rPr>
          <w:rFonts w:ascii="GHEA Grapalat" w:hAnsi="GHEA Grapalat"/>
          <w:sz w:val="24"/>
          <w:szCs w:val="24"/>
          <w:lang w:val="hy-AM"/>
        </w:rPr>
        <w:t>ում</w:t>
      </w:r>
      <w:r w:rsidRPr="004337EB">
        <w:rPr>
          <w:rFonts w:ascii="GHEA Grapalat" w:hAnsi="GHEA Grapalat"/>
          <w:sz w:val="24"/>
          <w:szCs w:val="24"/>
          <w:lang w:val="hy-AM"/>
        </w:rPr>
        <w:t xml:space="preserve"> է համայնքի 2018 թվականի ծրագրերի ցանկը և տրամաբանական հենքերը (ըստ ոլորտների)։</w:t>
      </w:r>
    </w:p>
    <w:p w:rsidR="00735A47" w:rsidRPr="004337EB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4337EB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3-րդ բաժնում </w:t>
      </w:r>
      <w:r w:rsidRPr="004337EB">
        <w:rPr>
          <w:rFonts w:ascii="GHEA Grapalat" w:hAnsi="GHEA Grapalat"/>
          <w:sz w:val="24"/>
          <w:szCs w:val="24"/>
          <w:lang w:val="hy-AM"/>
        </w:rPr>
        <w:t>ներկայացվ</w:t>
      </w:r>
      <w:r w:rsidR="001D55CF" w:rsidRPr="004337EB">
        <w:rPr>
          <w:rFonts w:ascii="GHEA Grapalat" w:hAnsi="GHEA Grapalat"/>
          <w:sz w:val="24"/>
          <w:szCs w:val="24"/>
          <w:lang w:val="hy-AM"/>
        </w:rPr>
        <w:t>ում</w:t>
      </w:r>
      <w:r w:rsidRPr="004337EB">
        <w:rPr>
          <w:rFonts w:ascii="GHEA Grapalat" w:hAnsi="GHEA Grapalat"/>
          <w:sz w:val="24"/>
          <w:szCs w:val="24"/>
          <w:lang w:val="hy-AM"/>
        </w:rPr>
        <w:t xml:space="preserve"> է համայնքային գույքի կառավարման 2018 թվականի ծրագիրը։</w:t>
      </w:r>
    </w:p>
    <w:p w:rsidR="00735A47" w:rsidRPr="004337EB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4337EB">
        <w:rPr>
          <w:rFonts w:ascii="GHEA Grapalat" w:hAnsi="GHEA Grapalat"/>
          <w:b/>
          <w:sz w:val="24"/>
          <w:szCs w:val="24"/>
          <w:lang w:val="hy-AM"/>
        </w:rPr>
        <w:t xml:space="preserve">4-րդ բաժնում </w:t>
      </w:r>
      <w:r w:rsidRPr="004337EB">
        <w:rPr>
          <w:rFonts w:ascii="GHEA Grapalat" w:hAnsi="GHEA Grapalat"/>
          <w:sz w:val="24"/>
          <w:szCs w:val="24"/>
          <w:lang w:val="hy-AM"/>
        </w:rPr>
        <w:t>ն</w:t>
      </w:r>
      <w:r w:rsidR="001D55CF" w:rsidRPr="004337EB">
        <w:rPr>
          <w:rFonts w:ascii="GHEA Grapalat" w:hAnsi="GHEA Grapalat"/>
          <w:sz w:val="24"/>
          <w:szCs w:val="24"/>
          <w:lang w:val="hy-AM"/>
        </w:rPr>
        <w:t>ե</w:t>
      </w:r>
      <w:r w:rsidRPr="004337EB">
        <w:rPr>
          <w:rFonts w:ascii="GHEA Grapalat" w:hAnsi="GHEA Grapalat"/>
          <w:sz w:val="24"/>
          <w:szCs w:val="24"/>
          <w:lang w:val="hy-AM"/>
        </w:rPr>
        <w:t>րկայացվ</w:t>
      </w:r>
      <w:r w:rsidR="001D55CF" w:rsidRPr="004337EB">
        <w:rPr>
          <w:rFonts w:ascii="GHEA Grapalat" w:hAnsi="GHEA Grapalat"/>
          <w:sz w:val="24"/>
          <w:szCs w:val="24"/>
          <w:lang w:val="hy-AM"/>
        </w:rPr>
        <w:t>ում</w:t>
      </w:r>
      <w:r w:rsidRPr="004337EB">
        <w:rPr>
          <w:rFonts w:ascii="GHEA Grapalat" w:hAnsi="GHEA Grapalat"/>
          <w:sz w:val="24"/>
          <w:szCs w:val="24"/>
          <w:lang w:val="hy-AM"/>
        </w:rPr>
        <w:t xml:space="preserve"> է համայնքի ՏԱՊ-ի ֆինանսավորման պլանը։</w:t>
      </w:r>
    </w:p>
    <w:p w:rsidR="00735A47" w:rsidRPr="004337EB" w:rsidRDefault="00735A47" w:rsidP="00735A47">
      <w:pPr>
        <w:spacing w:after="0" w:line="360" w:lineRule="auto"/>
        <w:ind w:left="360"/>
        <w:jc w:val="both"/>
        <w:rPr>
          <w:rFonts w:ascii="GHEA Grapalat" w:hAnsi="GHEA Grapalat"/>
          <w:sz w:val="24"/>
          <w:szCs w:val="24"/>
          <w:lang w:val="hy-AM"/>
        </w:rPr>
      </w:pPr>
      <w:r w:rsidRPr="004337EB">
        <w:rPr>
          <w:rFonts w:ascii="GHEA Grapalat" w:hAnsi="GHEA Grapalat"/>
          <w:b/>
          <w:sz w:val="24"/>
          <w:szCs w:val="24"/>
          <w:lang w:val="hy-AM"/>
        </w:rPr>
        <w:t xml:space="preserve">5-րդ բաժնում </w:t>
      </w:r>
      <w:r w:rsidRPr="004337EB">
        <w:rPr>
          <w:rFonts w:ascii="GHEA Grapalat" w:hAnsi="GHEA Grapalat"/>
          <w:sz w:val="24"/>
          <w:szCs w:val="24"/>
          <w:lang w:val="hy-AM"/>
        </w:rPr>
        <w:t>ներկայացվ</w:t>
      </w:r>
      <w:r w:rsidR="001D55CF" w:rsidRPr="004337EB">
        <w:rPr>
          <w:rFonts w:ascii="GHEA Grapalat" w:hAnsi="GHEA Grapalat"/>
          <w:sz w:val="24"/>
          <w:szCs w:val="24"/>
          <w:lang w:val="hy-AM"/>
        </w:rPr>
        <w:t>ում</w:t>
      </w:r>
      <w:r w:rsidRPr="004337EB">
        <w:rPr>
          <w:rFonts w:ascii="GHEA Grapalat" w:hAnsi="GHEA Grapalat"/>
          <w:sz w:val="24"/>
          <w:szCs w:val="24"/>
          <w:lang w:val="hy-AM"/>
        </w:rPr>
        <w:t xml:space="preserve"> է համայնքի ՏԱՊ-ի մոնիթորինգի և գնահատման պլանը։</w:t>
      </w:r>
    </w:p>
    <w:p w:rsidR="00573DA6" w:rsidRPr="004337EB" w:rsidRDefault="00573DA6" w:rsidP="00A077B3">
      <w:pPr>
        <w:spacing w:after="0" w:line="20" w:lineRule="atLeast"/>
        <w:ind w:left="709"/>
        <w:rPr>
          <w:rFonts w:ascii="GHEA Grapalat" w:hAnsi="GHEA Grapalat"/>
          <w:color w:val="385623" w:themeColor="accent6" w:themeShade="80"/>
          <w:sz w:val="24"/>
          <w:szCs w:val="24"/>
          <w:lang w:val="hy-AM"/>
        </w:rPr>
      </w:pPr>
    </w:p>
    <w:p w:rsidR="00E95C98" w:rsidRPr="004337EB" w:rsidRDefault="00E95C98" w:rsidP="00A077B3">
      <w:pPr>
        <w:spacing w:after="0" w:line="20" w:lineRule="atLeast"/>
        <w:ind w:left="709"/>
        <w:rPr>
          <w:rFonts w:ascii="GHEA Grapalat" w:hAnsi="GHEA Grapalat"/>
          <w:color w:val="385623" w:themeColor="accent6" w:themeShade="80"/>
          <w:sz w:val="24"/>
          <w:szCs w:val="24"/>
          <w:lang w:val="hy-AM"/>
        </w:rPr>
      </w:pPr>
    </w:p>
    <w:p w:rsidR="00E95C98" w:rsidRPr="004337EB" w:rsidRDefault="00E95C98" w:rsidP="00A077B3">
      <w:pPr>
        <w:spacing w:after="0" w:line="20" w:lineRule="atLeast"/>
        <w:ind w:left="709"/>
        <w:rPr>
          <w:rFonts w:ascii="GHEA Grapalat" w:hAnsi="GHEA Grapalat"/>
          <w:color w:val="385623" w:themeColor="accent6" w:themeShade="80"/>
          <w:sz w:val="24"/>
          <w:szCs w:val="24"/>
          <w:lang w:val="hy-AM"/>
        </w:rPr>
      </w:pPr>
    </w:p>
    <w:p w:rsidR="00D16C6C" w:rsidRPr="004337EB" w:rsidRDefault="00D16C6C" w:rsidP="00682542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auto"/>
          <w:sz w:val="24"/>
          <w:szCs w:val="24"/>
          <w:lang w:val="hy-AM"/>
        </w:rPr>
      </w:pPr>
      <w:bookmarkStart w:id="2" w:name="_Toc500768533"/>
      <w:r w:rsidRPr="004337EB">
        <w:rPr>
          <w:rFonts w:ascii="GHEA Grapalat" w:hAnsi="GHEA Grapalat" w:cs="Arial"/>
          <w:b/>
          <w:color w:val="auto"/>
          <w:sz w:val="24"/>
          <w:szCs w:val="24"/>
          <w:lang w:val="hy-AM"/>
        </w:rPr>
        <w:t>Համայնքի տեսլականը և ոլորտային նպատակները</w:t>
      </w:r>
      <w:bookmarkEnd w:id="2"/>
    </w:p>
    <w:p w:rsidR="00C124B8" w:rsidRPr="004337EB" w:rsidRDefault="00C124B8" w:rsidP="00A077B3">
      <w:pPr>
        <w:spacing w:after="0" w:line="20" w:lineRule="atLeast"/>
        <w:rPr>
          <w:rFonts w:ascii="GHEA Grapalat" w:hAnsi="GHEA Grapalat"/>
          <w:sz w:val="24"/>
          <w:szCs w:val="24"/>
          <w:lang w:val="hy-AM"/>
        </w:rPr>
      </w:pPr>
    </w:p>
    <w:p w:rsidR="00FC7081" w:rsidRPr="004337EB" w:rsidRDefault="0067698F" w:rsidP="00FC7081">
      <w:pPr>
        <w:spacing w:after="0" w:line="20" w:lineRule="atLeast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337EB">
        <w:rPr>
          <w:rFonts w:ascii="GHEA Grapalat" w:hAnsi="GHEA Grapalat"/>
          <w:b/>
          <w:sz w:val="24"/>
          <w:szCs w:val="24"/>
          <w:lang w:val="hy-AM"/>
        </w:rPr>
        <w:t xml:space="preserve">Համայնքի </w:t>
      </w:r>
      <w:r w:rsidR="004C7F3E" w:rsidRPr="004337EB">
        <w:rPr>
          <w:rFonts w:ascii="GHEA Grapalat" w:hAnsi="GHEA Grapalat"/>
          <w:b/>
          <w:sz w:val="24"/>
          <w:szCs w:val="24"/>
          <w:lang w:val="hy-AM"/>
        </w:rPr>
        <w:t>տեսլականը</w:t>
      </w:r>
      <w:r w:rsidRPr="004337EB">
        <w:rPr>
          <w:rFonts w:ascii="GHEA Grapalat" w:hAnsi="GHEA Grapalat"/>
          <w:b/>
          <w:sz w:val="24"/>
          <w:szCs w:val="24"/>
          <w:lang w:val="hy-AM"/>
        </w:rPr>
        <w:t>՝</w:t>
      </w:r>
    </w:p>
    <w:p w:rsidR="00DA1997" w:rsidRPr="004337EB" w:rsidRDefault="00DA1997" w:rsidP="00FC7081">
      <w:pPr>
        <w:spacing w:after="0" w:line="20" w:lineRule="atLeast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A564A7" w:rsidRPr="004337EB" w:rsidRDefault="00A564A7" w:rsidP="00A564A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337EB">
        <w:rPr>
          <w:rFonts w:ascii="GHEA Grapalat" w:hAnsi="GHEA Grapalat"/>
          <w:sz w:val="24"/>
          <w:szCs w:val="24"/>
          <w:lang w:val="hy-AM"/>
        </w:rPr>
        <w:t>Դարերի խորքից եկած մեր գյուղը զարգացած և բարգավաճ է, մարդիկ ապրում են հոգեպես հավասարակշռված կյանքով՝ հաղթահարված են  թշնամու ոտնձգությունները։</w:t>
      </w:r>
    </w:p>
    <w:p w:rsidR="00A564A7" w:rsidRPr="004337EB" w:rsidRDefault="00A564A7" w:rsidP="00A564A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337EB">
        <w:rPr>
          <w:rFonts w:ascii="GHEA Grapalat" w:hAnsi="GHEA Grapalat"/>
          <w:sz w:val="24"/>
          <w:szCs w:val="24"/>
          <w:lang w:val="hy-AM"/>
        </w:rPr>
        <w:t>Գյուղը տնտեսապես զարգացած է, այլևս  ջրովի են մշակվում հացահատիկի դաշտերը և բարձր է բերքատվությունը։ Անասնապահությունը ևս նոր թափ է ստացել արոտավայրերի բարելավման և  կերի կայուն բազայի շնորհիվ։</w:t>
      </w:r>
    </w:p>
    <w:p w:rsidR="00A564A7" w:rsidRPr="004337EB" w:rsidRDefault="00A564A7" w:rsidP="00A564A7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4337EB">
        <w:rPr>
          <w:rFonts w:ascii="GHEA Grapalat" w:hAnsi="GHEA Grapalat"/>
          <w:sz w:val="24"/>
          <w:szCs w:val="24"/>
          <w:lang w:val="hy-AM"/>
        </w:rPr>
        <w:t xml:space="preserve"> Բնակչությունն ունի մշտական զբաղվածություն։</w:t>
      </w:r>
    </w:p>
    <w:p w:rsidR="00A564A7" w:rsidRPr="004337EB" w:rsidRDefault="00A564A7" w:rsidP="00A564A7">
      <w:pPr>
        <w:spacing w:after="0" w:line="360" w:lineRule="auto"/>
        <w:contextualSpacing/>
        <w:jc w:val="both"/>
        <w:rPr>
          <w:rFonts w:ascii="GHEA Grapalat" w:hAnsi="GHEA Grapalat"/>
          <w:sz w:val="24"/>
          <w:szCs w:val="24"/>
          <w:lang w:val="hy-AM"/>
        </w:rPr>
      </w:pPr>
      <w:r w:rsidRPr="004337EB">
        <w:rPr>
          <w:rFonts w:ascii="GHEA Grapalat" w:hAnsi="GHEA Grapalat"/>
          <w:sz w:val="24"/>
          <w:szCs w:val="24"/>
          <w:lang w:val="hy-AM"/>
        </w:rPr>
        <w:t>Տարածաշրջանում հայտնի ենք անխափան գործող գյուղմեխանիզացիայի հավաքակայանով և  ալրաղացով, որի ծառայություններից օգտվում են նաև հարևան գյուղերը։</w:t>
      </w:r>
      <w:r w:rsidRPr="004337EB">
        <w:rPr>
          <w:rFonts w:ascii="GHEA Grapalat" w:hAnsi="GHEA Grapalat"/>
          <w:sz w:val="24"/>
          <w:szCs w:val="24"/>
          <w:highlight w:val="yellow"/>
          <w:lang w:val="hy-AM"/>
        </w:rPr>
        <w:t xml:space="preserve">      </w:t>
      </w:r>
    </w:p>
    <w:p w:rsidR="006E5FDB" w:rsidRPr="004337EB" w:rsidRDefault="00387D19" w:rsidP="00A077B3">
      <w:pPr>
        <w:spacing w:after="0" w:line="20" w:lineRule="atLeast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337EB">
        <w:rPr>
          <w:rFonts w:ascii="GHEA Grapalat" w:hAnsi="GHEA Grapalat"/>
          <w:b/>
          <w:sz w:val="24"/>
          <w:szCs w:val="24"/>
          <w:lang w:val="hy-AM"/>
        </w:rPr>
        <w:t>Աղյուսակ 1</w:t>
      </w:r>
      <w:r w:rsidR="0030318F" w:rsidRPr="004337EB">
        <w:rPr>
          <w:rFonts w:ascii="GHEA Grapalat" w:hAnsi="GHEA Grapalat"/>
          <w:b/>
          <w:sz w:val="24"/>
          <w:szCs w:val="24"/>
          <w:lang w:val="hy-AM"/>
        </w:rPr>
        <w:t>.</w:t>
      </w:r>
      <w:r w:rsidRPr="004337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B72ED" w:rsidRPr="004337EB">
        <w:rPr>
          <w:rFonts w:ascii="GHEA Grapalat" w:hAnsi="GHEA Grapalat"/>
          <w:b/>
          <w:sz w:val="24"/>
          <w:szCs w:val="24"/>
          <w:lang w:val="hy-AM"/>
        </w:rPr>
        <w:t>Համայնքի կայուն զարգացման ցուցանիշները</w:t>
      </w:r>
    </w:p>
    <w:p w:rsidR="009714CC" w:rsidRPr="004337EB" w:rsidRDefault="009714CC" w:rsidP="00A077B3">
      <w:pPr>
        <w:spacing w:after="0" w:line="20" w:lineRule="atLeast"/>
        <w:jc w:val="both"/>
        <w:rPr>
          <w:rFonts w:ascii="GHEA Grapalat" w:hAnsi="GHEA Grapalat"/>
          <w:b/>
          <w:color w:val="385623" w:themeColor="accent6" w:themeShade="80"/>
          <w:sz w:val="24"/>
          <w:szCs w:val="24"/>
          <w:lang w:val="hy-AM"/>
        </w:rPr>
      </w:pPr>
    </w:p>
    <w:tbl>
      <w:tblPr>
        <w:tblW w:w="10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0A0"/>
      </w:tblPr>
      <w:tblGrid>
        <w:gridCol w:w="7297"/>
        <w:gridCol w:w="1602"/>
        <w:gridCol w:w="1618"/>
      </w:tblGrid>
      <w:tr w:rsidR="000B5F61" w:rsidRPr="004337EB" w:rsidTr="009714CC">
        <w:trPr>
          <w:trHeight w:val="528"/>
        </w:trPr>
        <w:tc>
          <w:tcPr>
            <w:tcW w:w="7297" w:type="dxa"/>
            <w:shd w:val="clear" w:color="auto" w:fill="D9D9D9"/>
            <w:vAlign w:val="center"/>
          </w:tcPr>
          <w:p w:rsidR="009714CC" w:rsidRPr="004337EB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Ցուցանիշ</w:t>
            </w:r>
          </w:p>
        </w:tc>
        <w:tc>
          <w:tcPr>
            <w:tcW w:w="1602" w:type="dxa"/>
            <w:shd w:val="clear" w:color="auto" w:fill="D9D9D9"/>
            <w:vAlign w:val="center"/>
          </w:tcPr>
          <w:p w:rsidR="009714CC" w:rsidRPr="004337EB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Ելակետային արժեք</w:t>
            </w:r>
          </w:p>
        </w:tc>
        <w:tc>
          <w:tcPr>
            <w:tcW w:w="1618" w:type="dxa"/>
            <w:shd w:val="clear" w:color="auto" w:fill="D9D9D9"/>
            <w:vAlign w:val="center"/>
          </w:tcPr>
          <w:p w:rsidR="009714CC" w:rsidRPr="004337EB" w:rsidRDefault="009714CC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Թիրախային արժեք</w:t>
            </w:r>
          </w:p>
        </w:tc>
      </w:tr>
      <w:tr w:rsidR="0075065A" w:rsidRPr="004337EB" w:rsidTr="006F32D6">
        <w:trPr>
          <w:trHeight w:val="528"/>
        </w:trPr>
        <w:tc>
          <w:tcPr>
            <w:tcW w:w="7297" w:type="dxa"/>
          </w:tcPr>
          <w:p w:rsidR="009714CC" w:rsidRPr="004337EB" w:rsidRDefault="009714CC" w:rsidP="006D6EDB">
            <w:pPr>
              <w:spacing w:after="0" w:line="20" w:lineRule="atLeast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Աղքատության շեմից ցածր գտնվող ընտանիքների թվի տեսակարար կշիռը համայնքի ընտանիքների ընդհանուր թվի մեջ (%)</w:t>
            </w:r>
          </w:p>
        </w:tc>
        <w:tc>
          <w:tcPr>
            <w:tcW w:w="1602" w:type="dxa"/>
            <w:vAlign w:val="center"/>
          </w:tcPr>
          <w:p w:rsidR="009714CC" w:rsidRPr="004337EB" w:rsidRDefault="00A564A7" w:rsidP="006F32D6">
            <w:pPr>
              <w:tabs>
                <w:tab w:val="center" w:pos="686"/>
                <w:tab w:val="right" w:pos="1372"/>
              </w:tabs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ab/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ab/>
              <w:t>6</w:t>
            </w:r>
          </w:p>
        </w:tc>
        <w:tc>
          <w:tcPr>
            <w:tcW w:w="1618" w:type="dxa"/>
            <w:vAlign w:val="center"/>
          </w:tcPr>
          <w:p w:rsidR="009714CC" w:rsidRPr="004337EB" w:rsidRDefault="006F32D6" w:rsidP="006F32D6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</w:tr>
      <w:tr w:rsidR="0075065A" w:rsidRPr="004337EB" w:rsidTr="006F32D6">
        <w:trPr>
          <w:trHeight w:val="528"/>
        </w:trPr>
        <w:tc>
          <w:tcPr>
            <w:tcW w:w="7297" w:type="dxa"/>
          </w:tcPr>
          <w:p w:rsidR="009714CC" w:rsidRPr="004337EB" w:rsidRDefault="009714CC" w:rsidP="006D6EDB">
            <w:pPr>
              <w:spacing w:after="0" w:line="20" w:lineRule="atLeast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Համայնքի բյուջեի սեփական եկամուտների տեսակարար կշիռն ընդհանուր եկամուտների մեջ (%)</w:t>
            </w:r>
          </w:p>
        </w:tc>
        <w:tc>
          <w:tcPr>
            <w:tcW w:w="1602" w:type="dxa"/>
            <w:vAlign w:val="center"/>
          </w:tcPr>
          <w:p w:rsidR="009714CC" w:rsidRPr="004337EB" w:rsidRDefault="00D24D0E" w:rsidP="006F32D6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24</w:t>
            </w:r>
          </w:p>
        </w:tc>
        <w:tc>
          <w:tcPr>
            <w:tcW w:w="1618" w:type="dxa"/>
            <w:vAlign w:val="center"/>
          </w:tcPr>
          <w:p w:rsidR="009714CC" w:rsidRPr="004337EB" w:rsidRDefault="00D24D0E" w:rsidP="006F32D6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</w:p>
        </w:tc>
      </w:tr>
      <w:tr w:rsidR="000B5F61" w:rsidRPr="004337EB" w:rsidTr="006F32D6">
        <w:trPr>
          <w:trHeight w:val="258"/>
        </w:trPr>
        <w:tc>
          <w:tcPr>
            <w:tcW w:w="7297" w:type="dxa"/>
          </w:tcPr>
          <w:p w:rsidR="009714CC" w:rsidRPr="004337EB" w:rsidRDefault="009714CC" w:rsidP="006D6EDB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Համայնքում հաշվառված բնակիչների ընդհանուր թիվը (մարդ)</w:t>
            </w:r>
          </w:p>
        </w:tc>
        <w:tc>
          <w:tcPr>
            <w:tcW w:w="1602" w:type="dxa"/>
            <w:vAlign w:val="center"/>
          </w:tcPr>
          <w:p w:rsidR="009714CC" w:rsidRPr="004337EB" w:rsidRDefault="00A564A7" w:rsidP="006F32D6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6</w:t>
            </w:r>
            <w:r w:rsidR="0072088D" w:rsidRPr="004337EB">
              <w:rPr>
                <w:rFonts w:ascii="GHEA Grapalat" w:hAnsi="GHEA Grapalat"/>
                <w:sz w:val="24"/>
                <w:szCs w:val="24"/>
                <w:lang w:val="hy-AM"/>
              </w:rPr>
              <w:t>20</w:t>
            </w:r>
          </w:p>
        </w:tc>
        <w:tc>
          <w:tcPr>
            <w:tcW w:w="1618" w:type="dxa"/>
            <w:vAlign w:val="center"/>
          </w:tcPr>
          <w:p w:rsidR="009714CC" w:rsidRPr="004337EB" w:rsidRDefault="00A564A7" w:rsidP="006F32D6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63</w:t>
            </w:r>
            <w:r w:rsidR="009714CC" w:rsidRPr="004337EB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</w:tbl>
    <w:p w:rsidR="001A5966" w:rsidRPr="004337EB" w:rsidRDefault="001A5966" w:rsidP="00A077B3">
      <w:pPr>
        <w:spacing w:after="0" w:line="20" w:lineRule="atLeast"/>
        <w:rPr>
          <w:rFonts w:ascii="GHEA Grapalat" w:hAnsi="GHEA Grapalat"/>
          <w:color w:val="385623" w:themeColor="accent6" w:themeShade="80"/>
          <w:sz w:val="24"/>
          <w:szCs w:val="24"/>
          <w:lang w:val="hy-AM"/>
        </w:rPr>
      </w:pPr>
    </w:p>
    <w:p w:rsidR="007E6100" w:rsidRPr="004337EB" w:rsidRDefault="007E6100" w:rsidP="00A077B3">
      <w:pPr>
        <w:spacing w:after="0" w:line="20" w:lineRule="atLeast"/>
        <w:rPr>
          <w:rFonts w:ascii="GHEA Grapalat" w:hAnsi="GHEA Grapalat"/>
          <w:color w:val="385623" w:themeColor="accent6" w:themeShade="80"/>
          <w:sz w:val="24"/>
          <w:szCs w:val="24"/>
          <w:lang w:val="hy-AM"/>
        </w:rPr>
      </w:pPr>
    </w:p>
    <w:p w:rsidR="003902F4" w:rsidRPr="004337EB" w:rsidRDefault="00387D19" w:rsidP="00A077B3">
      <w:pPr>
        <w:spacing w:after="0" w:line="20" w:lineRule="atLeast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4337EB">
        <w:rPr>
          <w:rFonts w:ascii="GHEA Grapalat" w:hAnsi="GHEA Grapalat"/>
          <w:b/>
          <w:sz w:val="24"/>
          <w:szCs w:val="24"/>
          <w:lang w:val="hy-AM"/>
        </w:rPr>
        <w:t>Աղյուսակ 2</w:t>
      </w:r>
      <w:r w:rsidR="0030318F" w:rsidRPr="004337EB">
        <w:rPr>
          <w:rFonts w:ascii="GHEA Grapalat" w:hAnsi="GHEA Grapalat"/>
          <w:b/>
          <w:sz w:val="24"/>
          <w:szCs w:val="24"/>
          <w:lang w:val="hy-AM"/>
        </w:rPr>
        <w:t>.</w:t>
      </w:r>
      <w:r w:rsidRPr="004337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902F4" w:rsidRPr="004337EB">
        <w:rPr>
          <w:rFonts w:ascii="GHEA Grapalat" w:hAnsi="GHEA Grapalat"/>
          <w:b/>
          <w:sz w:val="24"/>
          <w:szCs w:val="24"/>
          <w:lang w:val="hy-AM"/>
        </w:rPr>
        <w:t xml:space="preserve">Համայնքի </w:t>
      </w:r>
      <w:r w:rsidR="00E905AE" w:rsidRPr="004337EB">
        <w:rPr>
          <w:rFonts w:ascii="GHEA Grapalat" w:hAnsi="GHEA Grapalat"/>
          <w:b/>
          <w:sz w:val="24"/>
          <w:szCs w:val="24"/>
          <w:lang w:val="hy-AM"/>
        </w:rPr>
        <w:t>ոլորտային նպատակները</w:t>
      </w:r>
    </w:p>
    <w:p w:rsidR="007E6100" w:rsidRPr="004337EB" w:rsidRDefault="007E6100" w:rsidP="00A077B3">
      <w:pPr>
        <w:spacing w:after="0" w:line="20" w:lineRule="atLeast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W w:w="10541" w:type="dxa"/>
        <w:tblInd w:w="-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4253"/>
        <w:gridCol w:w="3424"/>
        <w:gridCol w:w="1417"/>
        <w:gridCol w:w="1447"/>
      </w:tblGrid>
      <w:tr w:rsidR="0075065A" w:rsidRPr="004337EB" w:rsidTr="007E6100">
        <w:trPr>
          <w:trHeight w:val="557"/>
        </w:trPr>
        <w:tc>
          <w:tcPr>
            <w:tcW w:w="4253" w:type="dxa"/>
            <w:vMerge w:val="restart"/>
            <w:shd w:val="clear" w:color="auto" w:fill="D9D9D9"/>
            <w:vAlign w:val="center"/>
          </w:tcPr>
          <w:p w:rsidR="007E6100" w:rsidRPr="004337EB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Ոլորտային նպատակ</w:t>
            </w:r>
          </w:p>
        </w:tc>
        <w:tc>
          <w:tcPr>
            <w:tcW w:w="6288" w:type="dxa"/>
            <w:gridSpan w:val="3"/>
            <w:shd w:val="clear" w:color="auto" w:fill="D9D9D9"/>
            <w:vAlign w:val="center"/>
          </w:tcPr>
          <w:p w:rsidR="007E6100" w:rsidRPr="004337EB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Վերջնական արդյունքի՝</w:t>
            </w:r>
          </w:p>
        </w:tc>
      </w:tr>
      <w:tr w:rsidR="0075065A" w:rsidRPr="004337EB" w:rsidTr="005E00F2">
        <w:tc>
          <w:tcPr>
            <w:tcW w:w="4253" w:type="dxa"/>
            <w:vMerge/>
            <w:shd w:val="clear" w:color="auto" w:fill="D9D9D9"/>
            <w:vAlign w:val="center"/>
          </w:tcPr>
          <w:p w:rsidR="007E6100" w:rsidRPr="004337EB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3424" w:type="dxa"/>
            <w:shd w:val="clear" w:color="auto" w:fill="D9D9D9"/>
            <w:vAlign w:val="center"/>
          </w:tcPr>
          <w:p w:rsidR="007E6100" w:rsidRPr="004337EB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Ցուցանիշ</w:t>
            </w:r>
          </w:p>
        </w:tc>
        <w:tc>
          <w:tcPr>
            <w:tcW w:w="1417" w:type="dxa"/>
            <w:shd w:val="clear" w:color="auto" w:fill="D9D9D9"/>
            <w:vAlign w:val="center"/>
          </w:tcPr>
          <w:p w:rsidR="007E6100" w:rsidRPr="004337EB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Ելակետային 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արժեք</w:t>
            </w:r>
          </w:p>
        </w:tc>
        <w:tc>
          <w:tcPr>
            <w:tcW w:w="1447" w:type="dxa"/>
            <w:shd w:val="clear" w:color="auto" w:fill="D9D9D9"/>
            <w:vAlign w:val="center"/>
          </w:tcPr>
          <w:p w:rsidR="007E6100" w:rsidRPr="004337EB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Թիրախային արժեք</w:t>
            </w:r>
          </w:p>
        </w:tc>
      </w:tr>
      <w:tr w:rsidR="0075065A" w:rsidRPr="004337EB" w:rsidTr="005E00F2">
        <w:tc>
          <w:tcPr>
            <w:tcW w:w="4253" w:type="dxa"/>
            <w:shd w:val="clear" w:color="auto" w:fill="DEEAF6"/>
          </w:tcPr>
          <w:p w:rsidR="007E6100" w:rsidRPr="004337EB" w:rsidRDefault="007E6100" w:rsidP="007E6100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Ոլորտ 1. Ընդհանուր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5065A" w:rsidRPr="004337EB" w:rsidTr="005E00F2">
        <w:trPr>
          <w:trHeight w:val="1309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83031F" w:rsidRPr="004337EB" w:rsidRDefault="0075065A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Ապահովել տեղական ինքնակառավարման մարմինների և ՔԿԱԳ-ի արդյունավետ աշխատանքը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83031F" w:rsidRPr="004337EB" w:rsidRDefault="0083031F" w:rsidP="007E6100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Համայնքի բնակիչների բավարարվածությունը (հարցումների հիման վրա) ՏԻՄ-երի գործունեությունից, մատուցվող հանրային ծառայություններից,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3031F" w:rsidRPr="004337EB" w:rsidRDefault="00D24D0E" w:rsidP="007E61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75065A" w:rsidRPr="004337EB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83031F" w:rsidRPr="004337EB" w:rsidRDefault="009714CC" w:rsidP="0075065A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="00D24D0E" w:rsidRPr="004337EB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75065A" w:rsidRPr="004337EB" w:rsidTr="00CA5317">
        <w:trPr>
          <w:trHeight w:val="1061"/>
        </w:trPr>
        <w:tc>
          <w:tcPr>
            <w:tcW w:w="4253" w:type="dxa"/>
            <w:vMerge/>
            <w:shd w:val="clear" w:color="auto" w:fill="auto"/>
          </w:tcPr>
          <w:p w:rsidR="0075065A" w:rsidRPr="004337EB" w:rsidRDefault="0075065A" w:rsidP="007E6100">
            <w:pPr>
              <w:tabs>
                <w:tab w:val="left" w:pos="4080"/>
              </w:tabs>
              <w:spacing w:after="0" w:line="20" w:lineRule="atLeast"/>
              <w:jc w:val="both"/>
              <w:rPr>
                <w:rFonts w:ascii="GHEA Grapalat" w:hAnsi="GHEA Grapalat" w:cs="Arial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75065A" w:rsidRPr="004337EB" w:rsidRDefault="0075065A" w:rsidP="009714CC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Համայնքի բյուջեի սեփական եկամուտների տեսակարար կշիռը համայնքի բյուջեի ընդհանուր եկամուտների կազմում,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5065A" w:rsidRPr="004337EB" w:rsidRDefault="00D24D0E" w:rsidP="007E61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24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5065A" w:rsidRPr="004337EB" w:rsidRDefault="00D24D0E" w:rsidP="007E61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</w:p>
        </w:tc>
      </w:tr>
      <w:tr w:rsidR="0075065A" w:rsidRPr="004337EB" w:rsidTr="005E00F2">
        <w:tc>
          <w:tcPr>
            <w:tcW w:w="4253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լորտ 2. Պաշտպանության կազմակերպում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5065A" w:rsidRPr="004337EB" w:rsidTr="005E00F2">
        <w:tc>
          <w:tcPr>
            <w:tcW w:w="4253" w:type="dxa"/>
            <w:shd w:val="clear" w:color="auto" w:fill="FFFFFF"/>
            <w:vAlign w:val="center"/>
          </w:tcPr>
          <w:p w:rsidR="007E6100" w:rsidRPr="004337EB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2018 </w:t>
            </w:r>
            <w:r w:rsidR="008748CF"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թվականին </w:t>
            </w: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պաշտպանության կազմակերպման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7E6100" w:rsidRPr="004337EB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E6100" w:rsidRPr="004337EB" w:rsidRDefault="007E6100" w:rsidP="007E6100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E6100" w:rsidRPr="004337EB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75065A" w:rsidRPr="004337EB" w:rsidTr="005E00F2">
        <w:tc>
          <w:tcPr>
            <w:tcW w:w="4253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5065A" w:rsidRPr="004337EB" w:rsidTr="005E00F2">
        <w:tc>
          <w:tcPr>
            <w:tcW w:w="4253" w:type="dxa"/>
            <w:shd w:val="clear" w:color="auto" w:fill="FFFFFF"/>
            <w:vAlign w:val="center"/>
          </w:tcPr>
          <w:p w:rsidR="007E6100" w:rsidRPr="004337EB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2018 </w:t>
            </w:r>
            <w:r w:rsidR="008748CF"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թվականին </w:t>
            </w: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արտակարգ իրավիճակներից բնակչության պաշտպանության և քաղաքացիական պաշտպանության կազմակերպման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7E6100" w:rsidRPr="004337EB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E6100" w:rsidRPr="004337EB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E6100" w:rsidRPr="004337EB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75065A" w:rsidRPr="004337EB" w:rsidTr="005E00F2">
        <w:tc>
          <w:tcPr>
            <w:tcW w:w="4253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լորտ</w:t>
            </w:r>
            <w:r w:rsidR="00D24D0E"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4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. Հողօգտագործում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5065A" w:rsidRPr="004337EB" w:rsidTr="005E00F2">
        <w:trPr>
          <w:trHeight w:val="1264"/>
        </w:trPr>
        <w:tc>
          <w:tcPr>
            <w:tcW w:w="4253" w:type="dxa"/>
            <w:shd w:val="clear" w:color="auto" w:fill="FFFFFF"/>
            <w:vAlign w:val="center"/>
          </w:tcPr>
          <w:p w:rsidR="002A71EE" w:rsidRPr="004337EB" w:rsidRDefault="000777F3" w:rsidP="000777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2018 </w:t>
            </w:r>
            <w:r w:rsidR="008748CF"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թվականին </w:t>
            </w: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հողօգտագործման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2A71EE" w:rsidRPr="004337EB" w:rsidRDefault="000777F3" w:rsidP="000777F3">
            <w:pPr>
              <w:spacing w:after="160" w:line="259" w:lineRule="auto"/>
              <w:contextualSpacing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2A71EE" w:rsidRPr="004337EB" w:rsidRDefault="000777F3" w:rsidP="000777F3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2A71EE" w:rsidRPr="004337EB" w:rsidRDefault="000777F3" w:rsidP="000777F3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75065A" w:rsidRPr="004337EB" w:rsidTr="005E00F2">
        <w:tc>
          <w:tcPr>
            <w:tcW w:w="4253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լորտ</w:t>
            </w:r>
            <w:r w:rsidR="00D24D0E"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5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. Տրանսպորտ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</w:tr>
      <w:tr w:rsidR="0075065A" w:rsidRPr="004337EB" w:rsidTr="0075065A">
        <w:trPr>
          <w:trHeight w:val="896"/>
        </w:trPr>
        <w:tc>
          <w:tcPr>
            <w:tcW w:w="4253" w:type="dxa"/>
            <w:shd w:val="clear" w:color="auto" w:fill="FFFFFF"/>
            <w:vAlign w:val="center"/>
          </w:tcPr>
          <w:p w:rsidR="0075065A" w:rsidRPr="004337EB" w:rsidRDefault="00A37F35" w:rsidP="000777F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Բարելավել համայնքային ենթակայության ճանապարհների սպասարկման, շահագործման և պահպանման ծառայությունների որակը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75065A" w:rsidRPr="004337EB" w:rsidRDefault="0075065A" w:rsidP="00A37F35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Բարեկարգ </w:t>
            </w:r>
            <w:r w:rsidR="00C760CF" w:rsidRPr="004337EB">
              <w:rPr>
                <w:rFonts w:ascii="GHEA Grapalat" w:hAnsi="GHEA Grapalat"/>
                <w:sz w:val="24"/>
                <w:szCs w:val="24"/>
                <w:lang w:val="hy-AM"/>
              </w:rPr>
              <w:t>ներհամայնքային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37F35"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ճանապարհների 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մակերեսի տեսակարար կշիռն ընդհանուրի կազմում, %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5065A" w:rsidRPr="004337EB" w:rsidRDefault="00D24D0E" w:rsidP="007E61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5065A" w:rsidRPr="004337EB" w:rsidRDefault="00D24D0E" w:rsidP="007E61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75065A" w:rsidRPr="004337EB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75065A" w:rsidRPr="004337EB" w:rsidTr="005E00F2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լորտ</w:t>
            </w:r>
            <w:r w:rsidR="00D24D0E"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6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Առևտուր և ծառայություններ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5065A" w:rsidRPr="004337EB" w:rsidTr="005E00F2">
        <w:trPr>
          <w:trHeight w:val="1246"/>
        </w:trPr>
        <w:tc>
          <w:tcPr>
            <w:tcW w:w="4253" w:type="dxa"/>
            <w:shd w:val="clear" w:color="auto" w:fill="auto"/>
            <w:vAlign w:val="center"/>
          </w:tcPr>
          <w:p w:rsidR="007E6100" w:rsidRPr="004337EB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2018 </w:t>
            </w:r>
            <w:r w:rsidR="008748CF"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թվականին </w:t>
            </w: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առևտրի և ծառայությունների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7E6100" w:rsidRPr="004337EB" w:rsidRDefault="007E6100" w:rsidP="007E6100">
            <w:pPr>
              <w:pStyle w:val="ListParagraph"/>
              <w:spacing w:after="0" w:line="259" w:lineRule="auto"/>
              <w:ind w:left="0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100" w:rsidRPr="004337EB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E6100" w:rsidRPr="004337EB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75065A" w:rsidRPr="004337EB" w:rsidTr="005E00F2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լորտ</w:t>
            </w:r>
            <w:r w:rsidR="00D24D0E"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7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. Կրթություն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5065A" w:rsidRPr="004337EB" w:rsidTr="00095094">
        <w:trPr>
          <w:trHeight w:val="864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990F40" w:rsidRPr="004337EB" w:rsidRDefault="0075065A" w:rsidP="00CA5317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Ապահովել </w:t>
            </w:r>
            <w:r w:rsidR="006B2D85" w:rsidRPr="004337E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համայնքում</w:t>
            </w:r>
            <w:r w:rsidRPr="004337E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 xml:space="preserve"> նախադպրոցական կրթության և արտադպրոցական դաստիարակության ծառայությունների մատուցումը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990F40" w:rsidRPr="004337EB" w:rsidRDefault="00990F40" w:rsidP="007E6100">
            <w:pPr>
              <w:pStyle w:val="ListParagraph"/>
              <w:spacing w:after="0" w:line="259" w:lineRule="auto"/>
              <w:ind w:left="0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Համայնքի բնակիչների համար կրթական ծառայությունների հասանելիության մակարդակի բարձրացում,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90F40" w:rsidRPr="004337EB" w:rsidRDefault="00B604BA" w:rsidP="00095094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990F40" w:rsidRPr="004337EB" w:rsidRDefault="00D24D0E" w:rsidP="00095094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10</w:t>
            </w:r>
          </w:p>
        </w:tc>
      </w:tr>
      <w:tr w:rsidR="005B1FEC" w:rsidRPr="004337EB" w:rsidTr="00095094">
        <w:trPr>
          <w:trHeight w:val="1145"/>
        </w:trPr>
        <w:tc>
          <w:tcPr>
            <w:tcW w:w="4253" w:type="dxa"/>
            <w:vMerge/>
            <w:shd w:val="clear" w:color="auto" w:fill="auto"/>
            <w:vAlign w:val="center"/>
          </w:tcPr>
          <w:p w:rsidR="005B1FEC" w:rsidRPr="004337EB" w:rsidRDefault="005B1FEC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  <w:tc>
          <w:tcPr>
            <w:tcW w:w="3424" w:type="dxa"/>
            <w:shd w:val="clear" w:color="auto" w:fill="auto"/>
          </w:tcPr>
          <w:p w:rsidR="005B1FEC" w:rsidRPr="004337EB" w:rsidRDefault="005B1FEC" w:rsidP="00BA11B8">
            <w:pPr>
              <w:spacing w:after="0" w:line="259" w:lineRule="auto"/>
              <w:contextualSpacing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Բնակիչների բավարարվածությունը մատուցվող նախադպրոցական կրթության ծառայությունից,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B1FEC" w:rsidRPr="004337EB" w:rsidRDefault="005B1FEC" w:rsidP="00095094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90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5B1FEC" w:rsidRPr="004337EB" w:rsidRDefault="005B1FEC" w:rsidP="00095094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95</w:t>
            </w:r>
          </w:p>
        </w:tc>
      </w:tr>
      <w:tr w:rsidR="0075065A" w:rsidRPr="004337EB" w:rsidTr="00095094">
        <w:trPr>
          <w:trHeight w:val="558"/>
        </w:trPr>
        <w:tc>
          <w:tcPr>
            <w:tcW w:w="4253" w:type="dxa"/>
            <w:vMerge/>
            <w:shd w:val="clear" w:color="auto" w:fill="auto"/>
            <w:vAlign w:val="center"/>
          </w:tcPr>
          <w:p w:rsidR="00990F40" w:rsidRPr="004337EB" w:rsidRDefault="00990F4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990F40" w:rsidRPr="004337EB" w:rsidRDefault="00990F40" w:rsidP="007E6100">
            <w:pPr>
              <w:spacing w:after="0" w:line="259" w:lineRule="auto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990F40" w:rsidRPr="004337EB" w:rsidRDefault="00990F40" w:rsidP="00095094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990F40" w:rsidRPr="004337EB" w:rsidRDefault="00990F40" w:rsidP="00095094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40794C" w:rsidRPr="004337EB" w:rsidTr="005E00F2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լորտ</w:t>
            </w:r>
            <w:r w:rsidR="00D24D0E"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8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. Մշակույթ և երիտասարդության հետ տարվող աշխատանքներ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pStyle w:val="ListParagraph"/>
              <w:spacing w:after="0" w:line="259" w:lineRule="auto"/>
              <w:ind w:left="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5065A" w:rsidRPr="004337EB" w:rsidTr="004148AD">
        <w:trPr>
          <w:trHeight w:val="1115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7E6100" w:rsidRPr="004337EB" w:rsidRDefault="0040794C" w:rsidP="00CB3797">
            <w:pPr>
              <w:spacing w:after="0" w:line="259" w:lineRule="auto"/>
              <w:contextualSpacing/>
              <w:rPr>
                <w:rFonts w:ascii="GHEA Grapalat" w:hAnsi="GHEA Grapalat" w:cs="Arial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Համայնքում </w:t>
            </w:r>
            <w:r w:rsidR="00CB3797" w:rsidRPr="004337E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ու</w:t>
            </w:r>
            <w:r w:rsidR="005B1FEC" w:rsidRPr="004337E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նենալ ակտիվ մշակութային կյանք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7E6100" w:rsidRPr="004337EB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Մատուցվող մշակութային ծառայությունների հասանելիությունը համայնքի կենտրոն չհանդիսացող բնակավայրերի բնակիչներին,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100" w:rsidRPr="004337EB" w:rsidRDefault="00CB3797" w:rsidP="004148AD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80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E6100" w:rsidRPr="004337EB" w:rsidRDefault="005E00F2" w:rsidP="00CB3797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CB3797" w:rsidRPr="004337EB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</w:tr>
      <w:tr w:rsidR="0075065A" w:rsidRPr="004337EB" w:rsidTr="004148AD">
        <w:trPr>
          <w:trHeight w:val="485"/>
        </w:trPr>
        <w:tc>
          <w:tcPr>
            <w:tcW w:w="4253" w:type="dxa"/>
            <w:vMerge/>
            <w:shd w:val="clear" w:color="auto" w:fill="auto"/>
            <w:vAlign w:val="center"/>
          </w:tcPr>
          <w:p w:rsidR="007E6100" w:rsidRPr="004337EB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7E6100" w:rsidRPr="004337EB" w:rsidRDefault="007E6100" w:rsidP="007B4FC9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Գրադարանից օգտվողների թվի տարեկան աճը 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100" w:rsidRPr="004337EB" w:rsidRDefault="00CB3797" w:rsidP="004148AD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E6100" w:rsidRPr="004337EB" w:rsidRDefault="00CB3797" w:rsidP="004148AD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</w:p>
        </w:tc>
      </w:tr>
      <w:tr w:rsidR="008C4BA6" w:rsidRPr="004337EB" w:rsidTr="006C11CA">
        <w:trPr>
          <w:gridAfter w:val="3"/>
          <w:wAfter w:w="6288" w:type="dxa"/>
          <w:trHeight w:val="1379"/>
        </w:trPr>
        <w:tc>
          <w:tcPr>
            <w:tcW w:w="4253" w:type="dxa"/>
            <w:vMerge/>
            <w:shd w:val="clear" w:color="auto" w:fill="auto"/>
            <w:vAlign w:val="center"/>
          </w:tcPr>
          <w:p w:rsidR="008C4BA6" w:rsidRPr="004337EB" w:rsidRDefault="008C4BA6" w:rsidP="007E6100">
            <w:pPr>
              <w:rPr>
                <w:rFonts w:ascii="GHEA Grapalat" w:hAnsi="GHEA Grapalat" w:cs="Arial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</w:tr>
      <w:tr w:rsidR="0075065A" w:rsidRPr="004337EB" w:rsidTr="005E00F2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լորտ</w:t>
            </w:r>
            <w:r w:rsidR="008C4BA6"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9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. Առողջապահություն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5065A" w:rsidRPr="004337EB" w:rsidTr="005E00F2">
        <w:trPr>
          <w:trHeight w:val="184"/>
        </w:trPr>
        <w:tc>
          <w:tcPr>
            <w:tcW w:w="4253" w:type="dxa"/>
            <w:shd w:val="clear" w:color="auto" w:fill="auto"/>
            <w:vAlign w:val="center"/>
          </w:tcPr>
          <w:p w:rsidR="007E6100" w:rsidRPr="004337EB" w:rsidRDefault="007E6100" w:rsidP="00011133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2018 թվականի</w:t>
            </w:r>
            <w:r w:rsidR="00011133"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ն</w:t>
            </w: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առողջապահության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7E6100" w:rsidRPr="004337EB" w:rsidRDefault="007E6100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E6100" w:rsidRPr="004337EB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7E6100" w:rsidRPr="004337EB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75065A" w:rsidRPr="004337EB" w:rsidTr="005E00F2">
        <w:trPr>
          <w:trHeight w:val="184"/>
        </w:trPr>
        <w:tc>
          <w:tcPr>
            <w:tcW w:w="4253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pStyle w:val="ListParagraph"/>
              <w:spacing w:after="0" w:line="20" w:lineRule="atLeast"/>
              <w:ind w:left="0"/>
              <w:contextualSpacing w:val="0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լորտ</w:t>
            </w:r>
            <w:r w:rsidR="008C4BA6"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10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. Ֆիզիկական կուլտուրա և սպորտ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5065A" w:rsidRPr="004337EB" w:rsidTr="00095094">
        <w:trPr>
          <w:trHeight w:val="1220"/>
        </w:trPr>
        <w:tc>
          <w:tcPr>
            <w:tcW w:w="4253" w:type="dxa"/>
            <w:vMerge w:val="restart"/>
            <w:shd w:val="clear" w:color="auto" w:fill="auto"/>
            <w:vAlign w:val="center"/>
          </w:tcPr>
          <w:p w:rsidR="00111E5A" w:rsidRPr="004337EB" w:rsidRDefault="00111E5A" w:rsidP="00CB3797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111E5A" w:rsidRPr="004337EB" w:rsidRDefault="008C4BA6" w:rsidP="00111E5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11E5A" w:rsidRPr="004337EB" w:rsidRDefault="00111E5A" w:rsidP="00095094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111E5A" w:rsidRPr="004337EB" w:rsidRDefault="00111E5A" w:rsidP="00095094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5065A" w:rsidRPr="004337EB" w:rsidTr="00095094">
        <w:trPr>
          <w:trHeight w:val="140"/>
        </w:trPr>
        <w:tc>
          <w:tcPr>
            <w:tcW w:w="4253" w:type="dxa"/>
            <w:vMerge/>
            <w:shd w:val="clear" w:color="auto" w:fill="auto"/>
            <w:vAlign w:val="center"/>
          </w:tcPr>
          <w:p w:rsidR="00111E5A" w:rsidRPr="004337EB" w:rsidRDefault="00111E5A" w:rsidP="00DB3922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  <w:tc>
          <w:tcPr>
            <w:tcW w:w="3424" w:type="dxa"/>
            <w:shd w:val="clear" w:color="auto" w:fill="auto"/>
            <w:vAlign w:val="center"/>
          </w:tcPr>
          <w:p w:rsidR="00111E5A" w:rsidRPr="004337EB" w:rsidRDefault="00111E5A" w:rsidP="00111E5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11E5A" w:rsidRPr="004337EB" w:rsidRDefault="00111E5A" w:rsidP="00095094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47" w:type="dxa"/>
            <w:shd w:val="clear" w:color="auto" w:fill="auto"/>
            <w:vAlign w:val="center"/>
          </w:tcPr>
          <w:p w:rsidR="00111E5A" w:rsidRPr="004337EB" w:rsidRDefault="00111E5A" w:rsidP="00095094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B3797" w:rsidRPr="004337EB" w:rsidTr="005E00F2">
        <w:trPr>
          <w:trHeight w:val="180"/>
        </w:trPr>
        <w:tc>
          <w:tcPr>
            <w:tcW w:w="4253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լորտ</w:t>
            </w:r>
            <w:r w:rsidR="008C4BA6"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11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Սոցիալական պաշտպանություն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pStyle w:val="ListParagraph"/>
              <w:spacing w:after="0" w:line="259" w:lineRule="auto"/>
              <w:ind w:left="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5065A" w:rsidRPr="004337EB" w:rsidTr="00CA5317">
        <w:trPr>
          <w:trHeight w:val="868"/>
        </w:trPr>
        <w:tc>
          <w:tcPr>
            <w:tcW w:w="4253" w:type="dxa"/>
            <w:shd w:val="clear" w:color="auto" w:fill="auto"/>
            <w:vAlign w:val="center"/>
          </w:tcPr>
          <w:p w:rsidR="00DB7BD7" w:rsidRPr="004337EB" w:rsidRDefault="0055172B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Կրճատել սոցիալապես անապահով ընտանիքների թիվը</w:t>
            </w:r>
            <w:r w:rsidRPr="004337EB">
              <w:rPr>
                <w:rFonts w:ascii="GHEA Grapalat" w:hAnsi="GHEA Grapalat" w:cs="Arial"/>
                <w:color w:val="385623" w:themeColor="accent6" w:themeShade="80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3424" w:type="dxa"/>
            <w:shd w:val="clear" w:color="auto" w:fill="auto"/>
            <w:vAlign w:val="center"/>
          </w:tcPr>
          <w:p w:rsidR="00DB7BD7" w:rsidRPr="004337EB" w:rsidRDefault="00DB7BD7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Սոցիալական ծրագրի շահառուների բավարարվածությունը իրականացվող ծրագրից, %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B7BD7" w:rsidRPr="004337EB" w:rsidRDefault="008C4BA6" w:rsidP="00DB7BD7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CB3797" w:rsidRPr="004337EB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1447" w:type="dxa"/>
            <w:shd w:val="clear" w:color="auto" w:fill="auto"/>
            <w:vAlign w:val="center"/>
          </w:tcPr>
          <w:p w:rsidR="00DB7BD7" w:rsidRPr="004337EB" w:rsidRDefault="008C4BA6" w:rsidP="00DB7BD7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5</w:t>
            </w:r>
            <w:r w:rsidR="00CB3797" w:rsidRPr="004337EB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</w:tr>
      <w:tr w:rsidR="0075065A" w:rsidRPr="004337EB" w:rsidTr="005E00F2">
        <w:tc>
          <w:tcPr>
            <w:tcW w:w="4253" w:type="dxa"/>
            <w:shd w:val="clear" w:color="auto" w:fill="DEEAF6"/>
          </w:tcPr>
          <w:p w:rsidR="007E6100" w:rsidRPr="004337EB" w:rsidRDefault="007E6100" w:rsidP="007E6100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</w:t>
            </w:r>
            <w:r w:rsidR="001A2951"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1</w:t>
            </w:r>
            <w:r w:rsidR="001A2951" w:rsidRPr="004337EB">
              <w:rPr>
                <w:rFonts w:ascii="GHEA Grapalat" w:hAnsi="GHEA Grapalat"/>
                <w:b/>
                <w:sz w:val="24"/>
                <w:szCs w:val="24"/>
              </w:rPr>
              <w:t>2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. Գյուղատնտեսություն</w:t>
            </w:r>
          </w:p>
        </w:tc>
        <w:tc>
          <w:tcPr>
            <w:tcW w:w="3424" w:type="dxa"/>
            <w:shd w:val="clear" w:color="auto" w:fill="DEEAF6"/>
          </w:tcPr>
          <w:p w:rsidR="007E6100" w:rsidRPr="004337EB" w:rsidRDefault="007E6100" w:rsidP="007E6100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  <w:shd w:val="clear" w:color="auto" w:fill="DEEAF6"/>
          </w:tcPr>
          <w:p w:rsidR="007E6100" w:rsidRPr="004337EB" w:rsidRDefault="007E6100" w:rsidP="007E6100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47" w:type="dxa"/>
            <w:shd w:val="clear" w:color="auto" w:fill="DEEAF6"/>
          </w:tcPr>
          <w:p w:rsidR="007E6100" w:rsidRPr="004337EB" w:rsidRDefault="007E6100" w:rsidP="007E6100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B3797" w:rsidRPr="004337EB" w:rsidTr="00CA5317">
        <w:trPr>
          <w:trHeight w:val="1257"/>
        </w:trPr>
        <w:tc>
          <w:tcPr>
            <w:tcW w:w="4253" w:type="dxa"/>
            <w:vAlign w:val="center"/>
          </w:tcPr>
          <w:p w:rsidR="00F546C9" w:rsidRPr="004337EB" w:rsidRDefault="00F546C9" w:rsidP="00F546C9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2018 թվականի ընթացքում 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գյուղատնտեսության</w:t>
            </w:r>
          </w:p>
          <w:p w:rsidR="00F546C9" w:rsidRPr="004337EB" w:rsidRDefault="00F546C9" w:rsidP="00F546C9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vAlign w:val="center"/>
          </w:tcPr>
          <w:p w:rsidR="00F546C9" w:rsidRPr="004337EB" w:rsidRDefault="00CB3797" w:rsidP="00CB3797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:rsidR="00F546C9" w:rsidRPr="004337EB" w:rsidRDefault="00CB3797" w:rsidP="00CB3797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  <w:tc>
          <w:tcPr>
            <w:tcW w:w="1447" w:type="dxa"/>
            <w:vAlign w:val="center"/>
          </w:tcPr>
          <w:p w:rsidR="00F546C9" w:rsidRPr="004337EB" w:rsidRDefault="00CB3797" w:rsidP="00CB3797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-</w:t>
            </w:r>
          </w:p>
        </w:tc>
      </w:tr>
      <w:tr w:rsidR="0075065A" w:rsidRPr="004337EB" w:rsidTr="005E00F2">
        <w:trPr>
          <w:trHeight w:val="265"/>
        </w:trPr>
        <w:tc>
          <w:tcPr>
            <w:tcW w:w="4253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</w:t>
            </w:r>
            <w:r w:rsidR="001A2951"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13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Անասնաբուժություն և բուսասանիտարիա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75065A" w:rsidRPr="004337EB" w:rsidTr="00591B6A">
        <w:trPr>
          <w:trHeight w:val="265"/>
        </w:trPr>
        <w:tc>
          <w:tcPr>
            <w:tcW w:w="4253" w:type="dxa"/>
            <w:vAlign w:val="center"/>
          </w:tcPr>
          <w:p w:rsidR="00CB3797" w:rsidRPr="004337EB" w:rsidRDefault="00CB3797" w:rsidP="00CB3797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2018 թվականի ընթացքում անասնաբուժության և բուսասանիտարիայի</w:t>
            </w:r>
          </w:p>
          <w:p w:rsidR="00591B6A" w:rsidRPr="004337EB" w:rsidRDefault="00CB3797" w:rsidP="00CB3797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vAlign w:val="center"/>
          </w:tcPr>
          <w:p w:rsidR="00591B6A" w:rsidRPr="004337EB" w:rsidRDefault="00591B6A" w:rsidP="00591B6A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  <w:vAlign w:val="center"/>
          </w:tcPr>
          <w:p w:rsidR="00591B6A" w:rsidRPr="004337EB" w:rsidRDefault="00591B6A" w:rsidP="00591B6A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  <w:tc>
          <w:tcPr>
            <w:tcW w:w="1447" w:type="dxa"/>
            <w:vAlign w:val="center"/>
          </w:tcPr>
          <w:p w:rsidR="00591B6A" w:rsidRPr="004337EB" w:rsidRDefault="00591B6A" w:rsidP="00591B6A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</w:tr>
      <w:tr w:rsidR="0075065A" w:rsidRPr="004337EB" w:rsidTr="005E00F2">
        <w:trPr>
          <w:trHeight w:val="265"/>
        </w:trPr>
        <w:tc>
          <w:tcPr>
            <w:tcW w:w="4253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</w:t>
            </w:r>
            <w:r w:rsidR="001A2951"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14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Շրջակա միջավայրի պահպանություն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</w:tr>
      <w:tr w:rsidR="0075065A" w:rsidRPr="004337EB" w:rsidTr="00CA5317">
        <w:trPr>
          <w:trHeight w:val="1662"/>
        </w:trPr>
        <w:tc>
          <w:tcPr>
            <w:tcW w:w="4253" w:type="dxa"/>
            <w:vAlign w:val="center"/>
          </w:tcPr>
          <w:p w:rsidR="0002334A" w:rsidRPr="004337EB" w:rsidRDefault="00CA5317" w:rsidP="00894C76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 xml:space="preserve">Ապահովել </w:t>
            </w:r>
            <w:r w:rsidR="0002334A" w:rsidRPr="004337EB">
              <w:rPr>
                <w:rFonts w:ascii="GHEA Grapalat" w:hAnsi="GHEA Grapalat"/>
                <w:sz w:val="24"/>
                <w:szCs w:val="24"/>
                <w:lang w:val="hy-AM"/>
              </w:rPr>
              <w:t>բնակության համար հարմարավետ և էկոլոգիապես անվտանգ պայմաններ</w:t>
            </w:r>
          </w:p>
        </w:tc>
        <w:tc>
          <w:tcPr>
            <w:tcW w:w="3424" w:type="dxa"/>
            <w:vAlign w:val="center"/>
          </w:tcPr>
          <w:p w:rsidR="0002334A" w:rsidRPr="004337EB" w:rsidRDefault="0002334A" w:rsidP="00894C76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Աղբահանության և սանիտարական մաքրման ծառայությունների մատուցումից բնակչության բավարարվածության աստիճանի բարձրացումը (հարցումների հիման վրա), %-ով</w:t>
            </w:r>
            <w:r w:rsidRPr="004337EB"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  <w:t xml:space="preserve">  </w:t>
            </w:r>
          </w:p>
        </w:tc>
        <w:tc>
          <w:tcPr>
            <w:tcW w:w="1417" w:type="dxa"/>
            <w:vAlign w:val="center"/>
          </w:tcPr>
          <w:p w:rsidR="0002334A" w:rsidRPr="004337EB" w:rsidRDefault="00CA5317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color w:val="385623" w:themeColor="accent6" w:themeShade="80"/>
                <w:sz w:val="24"/>
                <w:szCs w:val="24"/>
                <w:lang w:val="hy-AM"/>
              </w:rPr>
              <w:t>5</w:t>
            </w:r>
          </w:p>
        </w:tc>
        <w:tc>
          <w:tcPr>
            <w:tcW w:w="1447" w:type="dxa"/>
            <w:vAlign w:val="center"/>
          </w:tcPr>
          <w:p w:rsidR="0002334A" w:rsidRPr="004337EB" w:rsidRDefault="00CA5317" w:rsidP="007E6100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10</w:t>
            </w:r>
          </w:p>
        </w:tc>
      </w:tr>
      <w:tr w:rsidR="0075065A" w:rsidRPr="004337EB" w:rsidTr="005E00F2">
        <w:tc>
          <w:tcPr>
            <w:tcW w:w="4253" w:type="dxa"/>
            <w:shd w:val="clear" w:color="auto" w:fill="DEEAF6"/>
          </w:tcPr>
          <w:p w:rsidR="007E6100" w:rsidRPr="004337EB" w:rsidRDefault="007E6100" w:rsidP="007E6100">
            <w:pPr>
              <w:spacing w:after="0" w:line="240" w:lineRule="auto"/>
              <w:rPr>
                <w:rFonts w:ascii="GHEA Grapalat" w:hAnsi="GHEA Grapalat"/>
                <w:w w:val="105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</w:t>
            </w:r>
            <w:r w:rsidR="001A2951"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15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. Զբոսաշրջություն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5065A" w:rsidRPr="004337EB" w:rsidTr="005E00F2">
        <w:tc>
          <w:tcPr>
            <w:tcW w:w="4253" w:type="dxa"/>
            <w:shd w:val="clear" w:color="auto" w:fill="FFFFFF"/>
          </w:tcPr>
          <w:p w:rsidR="00CA5317" w:rsidRPr="004337EB" w:rsidRDefault="00CA5317" w:rsidP="00CA5317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2018 թվականի ընթացքում զբոսաշրջության</w:t>
            </w:r>
          </w:p>
          <w:p w:rsidR="007E6100" w:rsidRPr="004337EB" w:rsidRDefault="00CA5317" w:rsidP="00CA5317">
            <w:pPr>
              <w:spacing w:after="0" w:line="240" w:lineRule="auto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shd w:val="clear" w:color="auto" w:fill="FFFFFF"/>
            <w:vAlign w:val="center"/>
          </w:tcPr>
          <w:p w:rsidR="007E6100" w:rsidRPr="004337EB" w:rsidRDefault="00CA5317" w:rsidP="00CA5317">
            <w:pPr>
              <w:tabs>
                <w:tab w:val="left" w:pos="4080"/>
              </w:tabs>
              <w:spacing w:after="0" w:line="20" w:lineRule="atLeast"/>
              <w:jc w:val="center"/>
              <w:rPr>
                <w:rFonts w:ascii="GHEA Grapalat" w:hAnsi="GHEA Grapalat" w:cs="Arial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color w:val="385623" w:themeColor="accent6" w:themeShade="80"/>
                <w:sz w:val="24"/>
                <w:szCs w:val="24"/>
                <w:lang w:val="hy-AM"/>
              </w:rPr>
              <w:t>-</w:t>
            </w:r>
          </w:p>
        </w:tc>
        <w:tc>
          <w:tcPr>
            <w:tcW w:w="1417" w:type="dxa"/>
            <w:shd w:val="clear" w:color="auto" w:fill="FFFFFF"/>
            <w:vAlign w:val="center"/>
          </w:tcPr>
          <w:p w:rsidR="007E6100" w:rsidRPr="004337EB" w:rsidRDefault="00CA5317" w:rsidP="00CA5317">
            <w:pPr>
              <w:spacing w:after="0" w:line="20" w:lineRule="atLeast"/>
              <w:jc w:val="center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  <w:t>-</w:t>
            </w:r>
          </w:p>
        </w:tc>
        <w:tc>
          <w:tcPr>
            <w:tcW w:w="1447" w:type="dxa"/>
            <w:shd w:val="clear" w:color="auto" w:fill="FFFFFF"/>
            <w:vAlign w:val="center"/>
          </w:tcPr>
          <w:p w:rsidR="007E6100" w:rsidRPr="004337EB" w:rsidRDefault="00CA5317" w:rsidP="00CA5317">
            <w:pPr>
              <w:spacing w:after="0" w:line="20" w:lineRule="atLeast"/>
              <w:jc w:val="center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  <w:t>-</w:t>
            </w:r>
          </w:p>
        </w:tc>
      </w:tr>
      <w:tr w:rsidR="0075065A" w:rsidRPr="004337EB" w:rsidTr="005E00F2">
        <w:tc>
          <w:tcPr>
            <w:tcW w:w="4253" w:type="dxa"/>
            <w:shd w:val="clear" w:color="auto" w:fill="DEEAF6"/>
          </w:tcPr>
          <w:p w:rsidR="007E6100" w:rsidRPr="004337EB" w:rsidRDefault="007E6100" w:rsidP="007E6100">
            <w:pPr>
              <w:spacing w:after="0" w:line="240" w:lineRule="auto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</w:t>
            </w:r>
            <w:r w:rsidR="001A2951"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16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. Տեղական ինքնակառավարմանը բնակիչների մասնակցություն</w:t>
            </w:r>
          </w:p>
        </w:tc>
        <w:tc>
          <w:tcPr>
            <w:tcW w:w="3424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17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447" w:type="dxa"/>
            <w:shd w:val="clear" w:color="auto" w:fill="DEEAF6"/>
            <w:vAlign w:val="center"/>
          </w:tcPr>
          <w:p w:rsidR="007E6100" w:rsidRPr="004337EB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5065A" w:rsidRPr="004337EB" w:rsidTr="005E00F2">
        <w:tc>
          <w:tcPr>
            <w:tcW w:w="4253" w:type="dxa"/>
          </w:tcPr>
          <w:p w:rsidR="007E6100" w:rsidRPr="004337EB" w:rsidRDefault="007E6100" w:rsidP="007E6100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2018 թվականի ընթացքում 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տեղական ինքնակառավարմանը բնակիչների</w:t>
            </w:r>
          </w:p>
          <w:p w:rsidR="007E6100" w:rsidRPr="004337EB" w:rsidRDefault="007E6100" w:rsidP="007E6100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մասնակցության</w:t>
            </w: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ոլորտում ծրագրեր և միջոցառումներ չեն նախատեսվում, այդ պատճառով ոլորտային նպատակ չի սահմանվել</w:t>
            </w:r>
          </w:p>
        </w:tc>
        <w:tc>
          <w:tcPr>
            <w:tcW w:w="3424" w:type="dxa"/>
            <w:vAlign w:val="center"/>
          </w:tcPr>
          <w:p w:rsidR="007E6100" w:rsidRPr="004337EB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1417" w:type="dxa"/>
            <w:vAlign w:val="center"/>
          </w:tcPr>
          <w:p w:rsidR="007E6100" w:rsidRPr="004337EB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1447" w:type="dxa"/>
            <w:vAlign w:val="center"/>
          </w:tcPr>
          <w:p w:rsidR="007E6100" w:rsidRPr="004337EB" w:rsidRDefault="007E6100" w:rsidP="007E610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</w:tbl>
    <w:p w:rsidR="003902F4" w:rsidRPr="004337EB" w:rsidRDefault="003902F4" w:rsidP="00A077B3">
      <w:pPr>
        <w:spacing w:after="0" w:line="20" w:lineRule="atLeast"/>
        <w:jc w:val="both"/>
        <w:rPr>
          <w:rFonts w:ascii="GHEA Grapalat" w:hAnsi="GHEA Grapalat"/>
          <w:color w:val="385623" w:themeColor="accent6" w:themeShade="80"/>
          <w:sz w:val="24"/>
          <w:szCs w:val="24"/>
          <w:lang w:val="hy-AM"/>
        </w:rPr>
      </w:pPr>
    </w:p>
    <w:p w:rsidR="00D16C6C" w:rsidRPr="004337EB" w:rsidRDefault="00D16C6C" w:rsidP="00401C7F">
      <w:pPr>
        <w:spacing w:after="160" w:line="259" w:lineRule="auto"/>
        <w:rPr>
          <w:rFonts w:ascii="GHEA Grapalat" w:hAnsi="GHEA Grapalat"/>
          <w:color w:val="385623" w:themeColor="accent6" w:themeShade="80"/>
          <w:sz w:val="24"/>
          <w:szCs w:val="24"/>
          <w:lang w:val="hy-AM"/>
        </w:rPr>
      </w:pPr>
      <w:bookmarkStart w:id="3" w:name="_Toc500768534"/>
      <w:r w:rsidRPr="004337EB">
        <w:rPr>
          <w:rFonts w:ascii="GHEA Grapalat" w:hAnsi="GHEA Grapalat" w:cs="Arial"/>
          <w:b/>
          <w:sz w:val="24"/>
          <w:szCs w:val="24"/>
          <w:lang w:val="hy-AM"/>
        </w:rPr>
        <w:t>Համայնքի</w:t>
      </w:r>
      <w:r w:rsidR="008C5BDC" w:rsidRPr="004337EB">
        <w:rPr>
          <w:rFonts w:ascii="GHEA Grapalat" w:hAnsi="GHEA Grapalat" w:cs="Arial"/>
          <w:b/>
          <w:sz w:val="24"/>
          <w:szCs w:val="24"/>
          <w:lang w:val="hy-AM"/>
        </w:rPr>
        <w:t xml:space="preserve"> 2018</w:t>
      </w:r>
      <w:r w:rsidR="00ED036A" w:rsidRPr="004337EB">
        <w:rPr>
          <w:rFonts w:ascii="GHEA Grapalat" w:hAnsi="GHEA Grapalat" w:cs="Arial"/>
          <w:b/>
          <w:sz w:val="24"/>
          <w:szCs w:val="24"/>
          <w:lang w:val="hy-AM"/>
        </w:rPr>
        <w:t xml:space="preserve"> թ. </w:t>
      </w:r>
      <w:r w:rsidRPr="004337EB">
        <w:rPr>
          <w:rFonts w:ascii="GHEA Grapalat" w:hAnsi="GHEA Grapalat" w:cs="Arial"/>
          <w:b/>
          <w:sz w:val="24"/>
          <w:szCs w:val="24"/>
          <w:lang w:val="hy-AM"/>
        </w:rPr>
        <w:t>ծրագրեր</w:t>
      </w:r>
      <w:r w:rsidR="00490BBA" w:rsidRPr="004337EB">
        <w:rPr>
          <w:rFonts w:ascii="GHEA Grapalat" w:hAnsi="GHEA Grapalat" w:cs="Arial"/>
          <w:b/>
          <w:sz w:val="24"/>
          <w:szCs w:val="24"/>
          <w:lang w:val="hy-AM"/>
        </w:rPr>
        <w:t>ի ցանկ</w:t>
      </w:r>
      <w:r w:rsidRPr="004337EB">
        <w:rPr>
          <w:rFonts w:ascii="GHEA Grapalat" w:hAnsi="GHEA Grapalat" w:cs="Arial"/>
          <w:b/>
          <w:sz w:val="24"/>
          <w:szCs w:val="24"/>
          <w:lang w:val="hy-AM"/>
        </w:rPr>
        <w:t>ը</w:t>
      </w:r>
      <w:r w:rsidR="00490BBA" w:rsidRPr="004337EB">
        <w:rPr>
          <w:rFonts w:ascii="GHEA Grapalat" w:hAnsi="GHEA Grapalat" w:cs="Arial"/>
          <w:b/>
          <w:sz w:val="24"/>
          <w:szCs w:val="24"/>
          <w:lang w:val="hy-AM"/>
        </w:rPr>
        <w:t xml:space="preserve"> և տրամաբանական հենք</w:t>
      </w:r>
      <w:r w:rsidR="009D6D77" w:rsidRPr="004337EB">
        <w:rPr>
          <w:rFonts w:ascii="GHEA Grapalat" w:hAnsi="GHEA Grapalat" w:cs="Arial"/>
          <w:b/>
          <w:sz w:val="24"/>
          <w:szCs w:val="24"/>
          <w:lang w:val="hy-AM"/>
        </w:rPr>
        <w:t>եր</w:t>
      </w:r>
      <w:r w:rsidR="00490BBA" w:rsidRPr="004337EB">
        <w:rPr>
          <w:rFonts w:ascii="GHEA Grapalat" w:hAnsi="GHEA Grapalat" w:cs="Arial"/>
          <w:b/>
          <w:sz w:val="24"/>
          <w:szCs w:val="24"/>
          <w:lang w:val="hy-AM"/>
        </w:rPr>
        <w:t>ը</w:t>
      </w:r>
      <w:r w:rsidRPr="004337EB">
        <w:rPr>
          <w:rFonts w:ascii="GHEA Grapalat" w:hAnsi="GHEA Grapalat" w:cs="Arial"/>
          <w:b/>
          <w:sz w:val="24"/>
          <w:szCs w:val="24"/>
          <w:lang w:val="hy-AM"/>
        </w:rPr>
        <w:t xml:space="preserve"> (ըստ ոլորտների)</w:t>
      </w:r>
      <w:bookmarkEnd w:id="3"/>
    </w:p>
    <w:p w:rsidR="0074682A" w:rsidRPr="004337EB" w:rsidRDefault="0074682A" w:rsidP="009A6EB6">
      <w:pPr>
        <w:spacing w:after="0" w:line="20" w:lineRule="atLeast"/>
        <w:jc w:val="both"/>
        <w:rPr>
          <w:rFonts w:ascii="GHEA Grapalat" w:hAnsi="GHEA Grapalat"/>
          <w:b/>
          <w:sz w:val="24"/>
          <w:szCs w:val="24"/>
          <w:lang w:val="hy-AM"/>
        </w:rPr>
      </w:pPr>
    </w:p>
    <w:p w:rsidR="009A6EB6" w:rsidRPr="004337EB" w:rsidRDefault="00387D19" w:rsidP="009D6D77">
      <w:pPr>
        <w:spacing w:after="0" w:line="20" w:lineRule="atLeast"/>
        <w:ind w:left="1418" w:hanging="1418"/>
        <w:rPr>
          <w:rFonts w:ascii="GHEA Grapalat" w:hAnsi="GHEA Grapalat"/>
          <w:b/>
          <w:sz w:val="24"/>
          <w:szCs w:val="24"/>
          <w:lang w:val="hy-AM"/>
        </w:rPr>
      </w:pPr>
      <w:r w:rsidRPr="004337EB">
        <w:rPr>
          <w:rFonts w:ascii="GHEA Grapalat" w:hAnsi="GHEA Grapalat"/>
          <w:b/>
          <w:sz w:val="24"/>
          <w:szCs w:val="24"/>
          <w:lang w:val="hy-AM"/>
        </w:rPr>
        <w:t>Աղյուսակ 3</w:t>
      </w:r>
      <w:r w:rsidRPr="004337EB">
        <w:rPr>
          <w:rFonts w:ascii="GHEA Grapalat" w:eastAsia="MS Mincho" w:hAnsi="MS Mincho" w:cs="MS Mincho"/>
          <w:b/>
          <w:sz w:val="24"/>
          <w:szCs w:val="24"/>
          <w:lang w:val="hy-AM"/>
        </w:rPr>
        <w:t>․</w:t>
      </w:r>
      <w:r w:rsidRPr="004337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9A6EB6" w:rsidRPr="004337EB">
        <w:rPr>
          <w:rFonts w:ascii="GHEA Grapalat" w:hAnsi="GHEA Grapalat"/>
          <w:b/>
          <w:sz w:val="24"/>
          <w:szCs w:val="24"/>
          <w:lang w:val="hy-AM"/>
        </w:rPr>
        <w:t xml:space="preserve">ՏԱՊ-ի ծրագրերը, որոնք ապահովված են համապատասխան ֆինանսական միջոցներով </w:t>
      </w:r>
    </w:p>
    <w:p w:rsidR="009A6EB6" w:rsidRPr="004337EB" w:rsidRDefault="009A6EB6" w:rsidP="009A6EB6">
      <w:pPr>
        <w:spacing w:after="0" w:line="20" w:lineRule="atLeast"/>
        <w:jc w:val="both"/>
        <w:rPr>
          <w:rFonts w:ascii="GHEA Grapalat" w:hAnsi="GHEA Grapalat"/>
          <w:color w:val="385623" w:themeColor="accent6" w:themeShade="80"/>
          <w:sz w:val="24"/>
          <w:szCs w:val="24"/>
          <w:lang w:val="hy-AM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25"/>
        <w:gridCol w:w="6033"/>
        <w:gridCol w:w="1842"/>
        <w:gridCol w:w="1701"/>
      </w:tblGrid>
      <w:tr w:rsidR="00E1100D" w:rsidRPr="004337EB" w:rsidTr="00BF5827">
        <w:trPr>
          <w:cantSplit/>
          <w:trHeight w:val="794"/>
        </w:trPr>
        <w:tc>
          <w:tcPr>
            <w:tcW w:w="625" w:type="dxa"/>
            <w:shd w:val="clear" w:color="auto" w:fill="D9D9D9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6033" w:type="dxa"/>
            <w:shd w:val="clear" w:color="auto" w:fill="D9D9D9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անվանումը</w:t>
            </w:r>
          </w:p>
        </w:tc>
        <w:tc>
          <w:tcPr>
            <w:tcW w:w="1842" w:type="dxa"/>
            <w:shd w:val="clear" w:color="auto" w:fill="D9D9D9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արժեքը (հազ. դրամ)</w:t>
            </w:r>
          </w:p>
        </w:tc>
        <w:tc>
          <w:tcPr>
            <w:tcW w:w="1701" w:type="dxa"/>
            <w:shd w:val="clear" w:color="auto" w:fill="D9D9D9"/>
            <w:vAlign w:val="center"/>
          </w:tcPr>
          <w:p w:rsidR="008C5BDC" w:rsidRPr="004337EB" w:rsidRDefault="008C5BDC" w:rsidP="005F220D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ԲԲՀ-ի բնակավայրը</w:t>
            </w:r>
          </w:p>
        </w:tc>
      </w:tr>
      <w:tr w:rsidR="00E1100D" w:rsidRPr="004337EB" w:rsidTr="00C740B7">
        <w:trPr>
          <w:cantSplit/>
          <w:trHeight w:val="417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8C5BDC" w:rsidRPr="004337EB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լորտ</w:t>
            </w:r>
            <w:r w:rsidR="001A2951"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1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. Պաշտպանության կազմակերպում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E1100D" w:rsidRPr="004337EB" w:rsidTr="00BF5827">
        <w:trPr>
          <w:cantSplit/>
          <w:trHeight w:val="603"/>
        </w:trPr>
        <w:tc>
          <w:tcPr>
            <w:tcW w:w="625" w:type="dxa"/>
            <w:shd w:val="clear" w:color="auto" w:fill="FFFFFF"/>
            <w:vAlign w:val="center"/>
          </w:tcPr>
          <w:p w:rsidR="008C5BDC" w:rsidRPr="004337EB" w:rsidRDefault="008C5BDC" w:rsidP="00256BF1">
            <w:pPr>
              <w:numPr>
                <w:ilvl w:val="0"/>
                <w:numId w:val="4"/>
              </w:num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8C5BDC" w:rsidRPr="004337EB" w:rsidRDefault="008C5BDC" w:rsidP="00CB1B4A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2018 թվականին 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պաշտպանության կազմակերպման </w:t>
            </w: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ոլորտում ծրագրեր և միջոցառումներ չեն նախատեսվում։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E1100D" w:rsidRPr="004337EB" w:rsidTr="00BF5827">
        <w:trPr>
          <w:cantSplit/>
          <w:trHeight w:val="213"/>
        </w:trPr>
        <w:tc>
          <w:tcPr>
            <w:tcW w:w="6658" w:type="dxa"/>
            <w:gridSpan w:val="2"/>
            <w:shd w:val="clear" w:color="auto" w:fill="FFFFFF"/>
            <w:vAlign w:val="center"/>
          </w:tcPr>
          <w:p w:rsidR="008C5BDC" w:rsidRPr="004337EB" w:rsidRDefault="008C5BDC" w:rsidP="00CB1B4A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E1100D" w:rsidRPr="004337EB" w:rsidTr="00BF5827">
        <w:trPr>
          <w:cantSplit/>
          <w:trHeight w:val="717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8C5BDC" w:rsidRPr="004337EB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Ոլորտ</w:t>
            </w:r>
            <w:r w:rsidR="001A2951"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2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. Արտակարգ իրավիճակներից բնակչության պաշտպանություն և քաղաքացիական պաշտպանության կազմակերպում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E1100D" w:rsidRPr="004337EB" w:rsidTr="00BF5827">
        <w:trPr>
          <w:cantSplit/>
          <w:trHeight w:val="794"/>
        </w:trPr>
        <w:tc>
          <w:tcPr>
            <w:tcW w:w="625" w:type="dxa"/>
            <w:shd w:val="clear" w:color="auto" w:fill="FFFFFF"/>
            <w:vAlign w:val="center"/>
          </w:tcPr>
          <w:p w:rsidR="008C5BDC" w:rsidRPr="004337EB" w:rsidRDefault="008C5BDC" w:rsidP="00E1100D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8C5BDC" w:rsidRPr="004337EB" w:rsidRDefault="008C5BDC" w:rsidP="00CB1B4A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2018 թվականին արտակարգ իրավիճակներից բնակչության պաշտպանության և քաղաքացիական պաշտպանության կազմակերպման ոլորտում ծրագրեր և միջոցառումներ չեն </w:t>
            </w:r>
            <w:r w:rsidR="00E1100D"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նախատեսվում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E1100D" w:rsidRPr="004337EB" w:rsidTr="00BF5827">
        <w:trPr>
          <w:cantSplit/>
          <w:trHeight w:val="213"/>
        </w:trPr>
        <w:tc>
          <w:tcPr>
            <w:tcW w:w="6658" w:type="dxa"/>
            <w:gridSpan w:val="2"/>
            <w:shd w:val="clear" w:color="auto" w:fill="FFFFFF"/>
            <w:vAlign w:val="center"/>
          </w:tcPr>
          <w:p w:rsidR="008C5BDC" w:rsidRPr="004337EB" w:rsidRDefault="008C5BDC" w:rsidP="00CB1B4A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E1100D" w:rsidRPr="004337EB" w:rsidTr="00BF5827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8C5BDC" w:rsidRPr="004337EB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</w:t>
            </w:r>
            <w:r w:rsidR="001A2951"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3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. Քաղաքաշինություն և կոմունալ տնտեսություն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E1100D" w:rsidRPr="004337EB" w:rsidTr="00BF5827">
        <w:tc>
          <w:tcPr>
            <w:tcW w:w="625" w:type="dxa"/>
            <w:vAlign w:val="center"/>
          </w:tcPr>
          <w:p w:rsidR="00180D92" w:rsidRPr="004337EB" w:rsidRDefault="00180D92" w:rsidP="00256BF1">
            <w:pPr>
              <w:numPr>
                <w:ilvl w:val="0"/>
                <w:numId w:val="6"/>
              </w:num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33" w:type="dxa"/>
            <w:vAlign w:val="center"/>
          </w:tcPr>
          <w:p w:rsidR="00180D92" w:rsidRPr="004337EB" w:rsidRDefault="00180D92" w:rsidP="004D09A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Փողոցային լուսավորության իրականացում</w:t>
            </w:r>
          </w:p>
        </w:tc>
        <w:tc>
          <w:tcPr>
            <w:tcW w:w="1842" w:type="dxa"/>
            <w:vAlign w:val="center"/>
          </w:tcPr>
          <w:p w:rsidR="00180D92" w:rsidRPr="004337EB" w:rsidRDefault="001A2951" w:rsidP="00665C70">
            <w:pPr>
              <w:spacing w:after="0" w:line="20" w:lineRule="atLeast"/>
              <w:jc w:val="righ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905</w:t>
            </w:r>
            <w:r w:rsidR="00E1100D" w:rsidRPr="004337EB">
              <w:rPr>
                <w:rFonts w:ascii="GHEA Grapalat" w:hAnsi="GHEA Grapalat"/>
                <w:sz w:val="24"/>
                <w:szCs w:val="24"/>
                <w:lang w:val="hy-AM"/>
              </w:rPr>
              <w:t>.0</w:t>
            </w:r>
          </w:p>
        </w:tc>
        <w:tc>
          <w:tcPr>
            <w:tcW w:w="1701" w:type="dxa"/>
          </w:tcPr>
          <w:p w:rsidR="00180D92" w:rsidRPr="004337EB" w:rsidRDefault="001A2951" w:rsidP="00CB1B4A">
            <w:pPr>
              <w:spacing w:after="0" w:line="20" w:lineRule="atLeast"/>
              <w:jc w:val="both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Ն.Ծաղկավան</w:t>
            </w:r>
          </w:p>
        </w:tc>
      </w:tr>
      <w:tr w:rsidR="00E1100D" w:rsidRPr="004337EB" w:rsidTr="00BF5827">
        <w:trPr>
          <w:trHeight w:val="206"/>
        </w:trPr>
        <w:tc>
          <w:tcPr>
            <w:tcW w:w="6658" w:type="dxa"/>
            <w:gridSpan w:val="2"/>
            <w:vAlign w:val="center"/>
          </w:tcPr>
          <w:p w:rsidR="008C5BDC" w:rsidRPr="004337EB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8C5BDC" w:rsidRPr="004337EB" w:rsidRDefault="001A2951" w:rsidP="00355CBA">
            <w:pPr>
              <w:spacing w:after="0" w:line="20" w:lineRule="atLeast"/>
              <w:jc w:val="right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905</w:t>
            </w:r>
            <w:r w:rsidR="00E1100D"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.0</w:t>
            </w:r>
          </w:p>
        </w:tc>
        <w:tc>
          <w:tcPr>
            <w:tcW w:w="1701" w:type="dxa"/>
          </w:tcPr>
          <w:p w:rsidR="008C5BDC" w:rsidRPr="004337EB" w:rsidRDefault="008C5BDC" w:rsidP="00CB1B4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E1100D" w:rsidRPr="004337EB" w:rsidTr="00BF5827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8C5BDC" w:rsidRPr="004337EB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լորտ</w:t>
            </w:r>
            <w:r w:rsidR="001A2951"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4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. Հողօգտագործում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E1100D" w:rsidRPr="004337EB" w:rsidTr="00BF5827">
        <w:trPr>
          <w:cantSplit/>
          <w:trHeight w:val="493"/>
        </w:trPr>
        <w:tc>
          <w:tcPr>
            <w:tcW w:w="625" w:type="dxa"/>
            <w:shd w:val="clear" w:color="auto" w:fill="FFFFFF"/>
            <w:vAlign w:val="center"/>
          </w:tcPr>
          <w:p w:rsidR="00665C70" w:rsidRPr="004337EB" w:rsidRDefault="00665C70" w:rsidP="00665C70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665C70" w:rsidRPr="004337EB" w:rsidRDefault="00665C70" w:rsidP="00665C70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2018 թվականին հողօգտագործման ոլորտում ծրագրեր և միջոցառումներ չեն նախատեսվում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665C70" w:rsidRPr="004337EB" w:rsidRDefault="00665C70" w:rsidP="006D6EDB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665C70" w:rsidRPr="004337EB" w:rsidRDefault="00665C70" w:rsidP="006D6ED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E1100D" w:rsidRPr="004337EB" w:rsidTr="00BF5827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8C5BDC" w:rsidRPr="004337EB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լորտ</w:t>
            </w:r>
            <w:r w:rsidR="001A2951"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5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. Տրանսպորտ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E1100D" w:rsidRPr="004337EB" w:rsidTr="00BF5827">
        <w:tc>
          <w:tcPr>
            <w:tcW w:w="625" w:type="dxa"/>
            <w:vAlign w:val="center"/>
          </w:tcPr>
          <w:p w:rsidR="008C5BDC" w:rsidRPr="004337EB" w:rsidRDefault="008C5BDC" w:rsidP="00116ADF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33" w:type="dxa"/>
            <w:vAlign w:val="center"/>
          </w:tcPr>
          <w:p w:rsidR="008C5BDC" w:rsidRPr="004337EB" w:rsidRDefault="00E1100D" w:rsidP="004D09A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Ն</w:t>
            </w:r>
            <w:r w:rsidR="00116ADF"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երհամայնքային ճանապարհային տնտեսության պահպանություն</w:t>
            </w:r>
          </w:p>
        </w:tc>
        <w:tc>
          <w:tcPr>
            <w:tcW w:w="1842" w:type="dxa"/>
            <w:vAlign w:val="center"/>
          </w:tcPr>
          <w:p w:rsidR="008C5BDC" w:rsidRPr="004337EB" w:rsidRDefault="001A2951" w:rsidP="004D09A8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12</w:t>
            </w:r>
            <w:r w:rsidR="00E1100D"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0.0</w:t>
            </w:r>
          </w:p>
        </w:tc>
        <w:tc>
          <w:tcPr>
            <w:tcW w:w="1701" w:type="dxa"/>
            <w:vAlign w:val="center"/>
          </w:tcPr>
          <w:p w:rsidR="008C5BDC" w:rsidRPr="004337EB" w:rsidRDefault="008C5BDC" w:rsidP="00CB1B4A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ընդհանուր համայնքային</w:t>
            </w:r>
          </w:p>
        </w:tc>
      </w:tr>
      <w:tr w:rsidR="00E1100D" w:rsidRPr="004337EB" w:rsidTr="00BF5827">
        <w:tc>
          <w:tcPr>
            <w:tcW w:w="6658" w:type="dxa"/>
            <w:gridSpan w:val="2"/>
            <w:vAlign w:val="center"/>
          </w:tcPr>
          <w:p w:rsidR="008C5BDC" w:rsidRPr="004337EB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8C5BDC" w:rsidRPr="004337EB" w:rsidRDefault="001A2951" w:rsidP="004D09A8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12</w:t>
            </w:r>
            <w:r w:rsidR="00E1100D"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0.0</w:t>
            </w:r>
          </w:p>
        </w:tc>
        <w:tc>
          <w:tcPr>
            <w:tcW w:w="1701" w:type="dxa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</w:tr>
      <w:tr w:rsidR="00E1100D" w:rsidRPr="004337EB" w:rsidTr="00BF5827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8C5BDC" w:rsidRPr="004337EB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լորտ</w:t>
            </w:r>
            <w:r w:rsidR="001A2951"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6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Առևտուր և ծառայություններ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E1100D" w:rsidRPr="004337EB" w:rsidTr="00BF582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8C5BDC" w:rsidRPr="004337EB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2018 թվականին առևտրի և ծառայությունների ոլորտում ծրագրեր և միջոցառումներ չեն նախատեսվում։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</w:tr>
      <w:tr w:rsidR="00E1100D" w:rsidRPr="004337EB" w:rsidTr="00BF5827">
        <w:tc>
          <w:tcPr>
            <w:tcW w:w="6658" w:type="dxa"/>
            <w:gridSpan w:val="2"/>
            <w:vAlign w:val="center"/>
          </w:tcPr>
          <w:p w:rsidR="008C5BDC" w:rsidRPr="004337EB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  <w:tc>
          <w:tcPr>
            <w:tcW w:w="1701" w:type="dxa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</w:tr>
      <w:tr w:rsidR="00E1100D" w:rsidRPr="004337EB" w:rsidTr="00BF5827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8C5BDC" w:rsidRPr="004337EB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լորտ</w:t>
            </w:r>
            <w:r w:rsidR="001A2951"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7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. Մշակույթ և երիտասարդության հետ տարվող աշխատանքներ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E1100D" w:rsidRPr="004337EB" w:rsidTr="00BF582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8C5BDC" w:rsidRPr="004337EB" w:rsidRDefault="008C5BDC" w:rsidP="00256BF1">
            <w:pPr>
              <w:numPr>
                <w:ilvl w:val="0"/>
                <w:numId w:val="8"/>
              </w:num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8C5BDC" w:rsidRPr="004337EB" w:rsidRDefault="00DB5096" w:rsidP="0061659B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Մշակութային, մարզական և հոգևոր կյանքի բարելավում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C5BDC" w:rsidRPr="004337EB" w:rsidRDefault="008C5BDC" w:rsidP="001A2951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C5BDC" w:rsidRPr="004337EB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3720E4" w:rsidRPr="004337EB" w:rsidTr="00BF5827">
        <w:tc>
          <w:tcPr>
            <w:tcW w:w="6658" w:type="dxa"/>
            <w:gridSpan w:val="2"/>
            <w:vAlign w:val="center"/>
          </w:tcPr>
          <w:p w:rsidR="008C5BDC" w:rsidRPr="004337EB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8C5BDC" w:rsidRPr="004337EB" w:rsidRDefault="008C5BDC" w:rsidP="0061659B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</w:tr>
      <w:tr w:rsidR="003720E4" w:rsidRPr="004337EB" w:rsidTr="00BF5827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8C5BDC" w:rsidRPr="004337EB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լորտ</w:t>
            </w:r>
            <w:r w:rsidR="001A2951"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8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. Առողջապահություն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3720E4" w:rsidRPr="004337EB" w:rsidTr="00BF582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8C5BDC" w:rsidRPr="004337EB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2018 թվականին առողջապահության ոլորտում ծրագրեր և միջոցառումներ չեն </w:t>
            </w:r>
            <w:r w:rsidR="00A3304A"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նախատեսվում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</w:tr>
      <w:tr w:rsidR="003720E4" w:rsidRPr="004337EB" w:rsidTr="00BF5827">
        <w:tc>
          <w:tcPr>
            <w:tcW w:w="6658" w:type="dxa"/>
            <w:gridSpan w:val="2"/>
            <w:vAlign w:val="center"/>
          </w:tcPr>
          <w:p w:rsidR="008C5BDC" w:rsidRPr="004337EB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  <w:tc>
          <w:tcPr>
            <w:tcW w:w="1701" w:type="dxa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</w:tr>
      <w:tr w:rsidR="003720E4" w:rsidRPr="004337EB" w:rsidTr="00BF5827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8C5BDC" w:rsidRPr="004337EB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լորտ</w:t>
            </w:r>
            <w:r w:rsidR="001A2951"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9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. Ֆիզիկական կուլտուրա և սպորտ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3720E4" w:rsidRPr="004337EB" w:rsidTr="003720E4">
        <w:trPr>
          <w:cantSplit/>
          <w:trHeight w:val="319"/>
        </w:trPr>
        <w:tc>
          <w:tcPr>
            <w:tcW w:w="625" w:type="dxa"/>
            <w:shd w:val="clear" w:color="auto" w:fill="FFFFFF"/>
            <w:vAlign w:val="center"/>
          </w:tcPr>
          <w:p w:rsidR="008C5BDC" w:rsidRPr="004337EB" w:rsidRDefault="008C5BDC" w:rsidP="00256BF1">
            <w:pPr>
              <w:numPr>
                <w:ilvl w:val="0"/>
                <w:numId w:val="9"/>
              </w:num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A3304A" w:rsidRPr="004337EB" w:rsidRDefault="00A3304A" w:rsidP="001A2951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:rsidR="008C5BDC" w:rsidRPr="004337EB" w:rsidRDefault="008C5BDC" w:rsidP="0061659B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C5BDC" w:rsidRPr="004337EB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3720E4" w:rsidRPr="004337EB" w:rsidTr="00BF5827">
        <w:tc>
          <w:tcPr>
            <w:tcW w:w="6658" w:type="dxa"/>
            <w:gridSpan w:val="2"/>
            <w:vAlign w:val="center"/>
          </w:tcPr>
          <w:p w:rsidR="008C5BDC" w:rsidRPr="004337EB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8C5BDC" w:rsidRPr="004337EB" w:rsidRDefault="008C5BDC" w:rsidP="0061659B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</w:tr>
      <w:tr w:rsidR="003720E4" w:rsidRPr="004337EB" w:rsidTr="00BF5827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8C5BDC" w:rsidRPr="004337EB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լորտ</w:t>
            </w:r>
            <w:r w:rsidR="001A2951"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10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Սոցիալական պաշտպանություն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3720E4" w:rsidRPr="004337EB" w:rsidTr="00BF582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8C5BDC" w:rsidRPr="004337EB" w:rsidRDefault="008C5BDC" w:rsidP="00256BF1">
            <w:pPr>
              <w:numPr>
                <w:ilvl w:val="0"/>
                <w:numId w:val="10"/>
              </w:num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8C5BDC" w:rsidRPr="004337EB" w:rsidRDefault="008C5BDC" w:rsidP="0061659B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Աջակցություն համայնքի սոցիալապես  անապահով բնակիչներին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C5BDC" w:rsidRPr="004337EB" w:rsidRDefault="001A2951" w:rsidP="0061659B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3720E4" w:rsidRPr="004337EB">
              <w:rPr>
                <w:rFonts w:ascii="GHEA Grapalat" w:hAnsi="GHEA Grapalat"/>
                <w:sz w:val="24"/>
                <w:szCs w:val="24"/>
                <w:lang w:val="hy-AM"/>
              </w:rPr>
              <w:t>00.0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C5BDC" w:rsidRPr="004337EB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ընդհանուր համայնքային </w:t>
            </w:r>
          </w:p>
        </w:tc>
      </w:tr>
      <w:tr w:rsidR="003720E4" w:rsidRPr="004337EB" w:rsidTr="00BF5827">
        <w:tc>
          <w:tcPr>
            <w:tcW w:w="6658" w:type="dxa"/>
            <w:gridSpan w:val="2"/>
            <w:vAlign w:val="center"/>
          </w:tcPr>
          <w:p w:rsidR="008C5BDC" w:rsidRPr="004337EB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Ընդամենը</w:t>
            </w:r>
          </w:p>
        </w:tc>
        <w:tc>
          <w:tcPr>
            <w:tcW w:w="1842" w:type="dxa"/>
            <w:vAlign w:val="center"/>
          </w:tcPr>
          <w:p w:rsidR="008C5BDC" w:rsidRPr="004337EB" w:rsidRDefault="001A2951" w:rsidP="0061659B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4</w:t>
            </w:r>
            <w:r w:rsidR="003720E4"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00.0</w:t>
            </w:r>
          </w:p>
        </w:tc>
        <w:tc>
          <w:tcPr>
            <w:tcW w:w="1701" w:type="dxa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</w:tr>
      <w:tr w:rsidR="003720E4" w:rsidRPr="004337EB" w:rsidTr="00BF5827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8C5BDC" w:rsidRPr="004337EB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13. Գյուղատնտեսություն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3720E4" w:rsidRPr="004337EB" w:rsidTr="00BF582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8C5BDC" w:rsidRPr="004337EB" w:rsidRDefault="008C5BDC" w:rsidP="00591B6A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8C5BDC" w:rsidRPr="004337EB" w:rsidRDefault="00F546C9" w:rsidP="00F546C9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2018 թվականին </w:t>
            </w:r>
            <w:r w:rsidR="004F38F4"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գյուղատնտեսության</w:t>
            </w: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ոլորտում ծրագրեր և միջոցառումներ չեն նախատեսվում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C5BDC" w:rsidRPr="004337EB" w:rsidRDefault="00066747" w:rsidP="00066747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C5BDC" w:rsidRPr="004337EB" w:rsidRDefault="00066747" w:rsidP="00066747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</w:tr>
      <w:tr w:rsidR="00284A9D" w:rsidRPr="004337EB" w:rsidTr="00BF5827">
        <w:trPr>
          <w:cantSplit/>
          <w:trHeight w:val="70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8C5BDC" w:rsidRPr="004337EB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14.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Անասնաբուժություն և բուսասանիտարիա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284A9D" w:rsidRPr="004337EB" w:rsidTr="00BF5827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8C5BDC" w:rsidRPr="004337EB" w:rsidRDefault="008C5BDC" w:rsidP="00256BF1">
            <w:pPr>
              <w:numPr>
                <w:ilvl w:val="0"/>
                <w:numId w:val="11"/>
              </w:num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8C5BDC" w:rsidRPr="004337EB" w:rsidRDefault="003720E4" w:rsidP="00284A9D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2018 թվականին </w:t>
            </w:r>
            <w:r w:rsidR="00284A9D" w:rsidRPr="004337EB">
              <w:rPr>
                <w:rFonts w:ascii="GHEA Grapalat" w:hAnsi="GHEA Grapalat"/>
                <w:sz w:val="24"/>
                <w:szCs w:val="24"/>
                <w:lang w:val="hy-AM"/>
              </w:rPr>
              <w:t>ա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նասնաբուժություն և </w:t>
            </w:r>
            <w:r w:rsidR="00F67909" w:rsidRPr="004337EB">
              <w:rPr>
                <w:rFonts w:ascii="GHEA Grapalat" w:hAnsi="GHEA Grapalat"/>
                <w:sz w:val="24"/>
                <w:szCs w:val="24"/>
                <w:lang w:val="hy-AM"/>
              </w:rPr>
              <w:t>բուսասանիտարիայի</w:t>
            </w: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ոլորտում ծրագրեր և միջոցառումներ չեն նախատեսվում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C5BDC" w:rsidRPr="004337EB" w:rsidRDefault="008C5BDC" w:rsidP="00265036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shd w:val="clear" w:color="auto" w:fill="FFFFFF"/>
            <w:vAlign w:val="center"/>
          </w:tcPr>
          <w:p w:rsidR="008C5BDC" w:rsidRPr="004337EB" w:rsidRDefault="00591B6A" w:rsidP="00591B6A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ընդհանուր համայնքային</w:t>
            </w:r>
          </w:p>
        </w:tc>
      </w:tr>
      <w:tr w:rsidR="00284A9D" w:rsidRPr="004337EB" w:rsidTr="00BF5827">
        <w:trPr>
          <w:cantSplit/>
          <w:trHeight w:val="139"/>
        </w:trPr>
        <w:tc>
          <w:tcPr>
            <w:tcW w:w="6658" w:type="dxa"/>
            <w:gridSpan w:val="2"/>
            <w:shd w:val="clear" w:color="auto" w:fill="DEEAF6"/>
            <w:vAlign w:val="center"/>
          </w:tcPr>
          <w:p w:rsidR="008C5BDC" w:rsidRPr="004337EB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15.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Շրջակա միջավայրի պահպանություն</w:t>
            </w:r>
          </w:p>
        </w:tc>
        <w:tc>
          <w:tcPr>
            <w:tcW w:w="1842" w:type="dxa"/>
            <w:shd w:val="clear" w:color="auto" w:fill="DEEAF6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shd w:val="clear" w:color="auto" w:fill="DEEAF6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284A9D" w:rsidRPr="004337EB" w:rsidTr="00BF5827">
        <w:trPr>
          <w:cantSplit/>
          <w:trHeight w:val="359"/>
        </w:trPr>
        <w:tc>
          <w:tcPr>
            <w:tcW w:w="625" w:type="dxa"/>
            <w:shd w:val="clear" w:color="auto" w:fill="FFFFFF"/>
            <w:vAlign w:val="center"/>
          </w:tcPr>
          <w:p w:rsidR="008C5BDC" w:rsidRPr="004337EB" w:rsidRDefault="008C5BDC" w:rsidP="00256BF1">
            <w:pPr>
              <w:numPr>
                <w:ilvl w:val="0"/>
                <w:numId w:val="12"/>
              </w:num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8C5BDC" w:rsidRPr="004337EB" w:rsidRDefault="00284A9D" w:rsidP="00CB1B4A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Համայնքի տարածքում աղբահանության, սանիտարական մաքրման և կանաչապատման  աշխատանքների իրականացում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8C5BDC" w:rsidRPr="004337EB" w:rsidRDefault="001A2951" w:rsidP="0061659B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30</w:t>
            </w:r>
            <w:r w:rsidR="00284A9D" w:rsidRPr="004337EB">
              <w:rPr>
                <w:rFonts w:ascii="GHEA Grapalat" w:hAnsi="GHEA Grapalat"/>
                <w:sz w:val="24"/>
                <w:szCs w:val="24"/>
                <w:lang w:val="hy-AM"/>
              </w:rPr>
              <w:t>0.0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C5BDC" w:rsidRPr="004337EB" w:rsidRDefault="00833EDD" w:rsidP="00833EDD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ընդհանուր համայնքային</w:t>
            </w:r>
          </w:p>
        </w:tc>
      </w:tr>
      <w:tr w:rsidR="00284A9D" w:rsidRPr="004337EB" w:rsidTr="00BF5827">
        <w:trPr>
          <w:trHeight w:val="125"/>
        </w:trPr>
        <w:tc>
          <w:tcPr>
            <w:tcW w:w="6658" w:type="dxa"/>
            <w:gridSpan w:val="2"/>
            <w:vAlign w:val="center"/>
          </w:tcPr>
          <w:p w:rsidR="008C5BDC" w:rsidRPr="004337EB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8C5BDC" w:rsidRPr="004337EB" w:rsidRDefault="001A2951" w:rsidP="0061659B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30</w:t>
            </w:r>
            <w:r w:rsidR="00284A9D"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0.0</w:t>
            </w:r>
          </w:p>
        </w:tc>
        <w:tc>
          <w:tcPr>
            <w:tcW w:w="1701" w:type="dxa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</w:tr>
      <w:tr w:rsidR="00284A9D" w:rsidRPr="004337EB" w:rsidTr="00CB1B4A">
        <w:tc>
          <w:tcPr>
            <w:tcW w:w="10201" w:type="dxa"/>
            <w:gridSpan w:val="4"/>
            <w:shd w:val="clear" w:color="auto" w:fill="DEEAF6"/>
          </w:tcPr>
          <w:p w:rsidR="008C5BDC" w:rsidRPr="004337EB" w:rsidRDefault="008C5BDC" w:rsidP="00CB1B4A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16. Զբոսաշրջություն</w:t>
            </w:r>
          </w:p>
        </w:tc>
      </w:tr>
      <w:tr w:rsidR="00284A9D" w:rsidRPr="004337EB" w:rsidTr="00401A79">
        <w:trPr>
          <w:cantSplit/>
          <w:trHeight w:val="139"/>
        </w:trPr>
        <w:tc>
          <w:tcPr>
            <w:tcW w:w="625" w:type="dxa"/>
            <w:shd w:val="clear" w:color="auto" w:fill="FFFFFF"/>
            <w:vAlign w:val="center"/>
          </w:tcPr>
          <w:p w:rsidR="00284A9D" w:rsidRPr="004337EB" w:rsidRDefault="00284A9D" w:rsidP="00284A9D">
            <w:pPr>
              <w:numPr>
                <w:ilvl w:val="0"/>
                <w:numId w:val="40"/>
              </w:num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6033" w:type="dxa"/>
            <w:shd w:val="clear" w:color="auto" w:fill="FFFFFF"/>
            <w:vAlign w:val="center"/>
          </w:tcPr>
          <w:p w:rsidR="00284A9D" w:rsidRPr="004337EB" w:rsidRDefault="00284A9D" w:rsidP="006B2D85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2018 թվականին 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զբոսա</w:t>
            </w:r>
            <w:r w:rsidR="006B2D85" w:rsidRPr="004337EB">
              <w:rPr>
                <w:rFonts w:ascii="GHEA Grapalat" w:hAnsi="GHEA Grapalat"/>
                <w:sz w:val="24"/>
                <w:szCs w:val="24"/>
                <w:lang w:val="hy-AM"/>
              </w:rPr>
              <w:t>շ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րջության </w:t>
            </w: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ոլորտում ծրագրեր և միջոցառումներ չեն նախատեսվում</w:t>
            </w:r>
          </w:p>
        </w:tc>
        <w:tc>
          <w:tcPr>
            <w:tcW w:w="1842" w:type="dxa"/>
            <w:shd w:val="clear" w:color="auto" w:fill="FFFFFF"/>
            <w:vAlign w:val="center"/>
          </w:tcPr>
          <w:p w:rsidR="00284A9D" w:rsidRPr="004337EB" w:rsidRDefault="00284A9D" w:rsidP="00284A9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284A9D" w:rsidRPr="004337EB" w:rsidRDefault="00284A9D" w:rsidP="00284A9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284A9D" w:rsidRPr="004337EB" w:rsidTr="00BF5827">
        <w:tc>
          <w:tcPr>
            <w:tcW w:w="6658" w:type="dxa"/>
            <w:gridSpan w:val="2"/>
            <w:vAlign w:val="center"/>
          </w:tcPr>
          <w:p w:rsidR="008C5BDC" w:rsidRPr="004337EB" w:rsidRDefault="008C5BDC" w:rsidP="006043C2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842" w:type="dxa"/>
            <w:vAlign w:val="center"/>
          </w:tcPr>
          <w:p w:rsidR="008C5BDC" w:rsidRPr="004337EB" w:rsidRDefault="00284A9D" w:rsidP="00284A9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  <w:tc>
          <w:tcPr>
            <w:tcW w:w="1701" w:type="dxa"/>
          </w:tcPr>
          <w:p w:rsidR="008C5BDC" w:rsidRPr="004337EB" w:rsidRDefault="008C5BDC" w:rsidP="00284A9D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284A9D" w:rsidRPr="004337EB" w:rsidTr="00CB1B4A">
        <w:trPr>
          <w:trHeight w:val="286"/>
        </w:trPr>
        <w:tc>
          <w:tcPr>
            <w:tcW w:w="10201" w:type="dxa"/>
            <w:gridSpan w:val="4"/>
            <w:shd w:val="clear" w:color="auto" w:fill="E1EBF7"/>
          </w:tcPr>
          <w:p w:rsidR="008C5BDC" w:rsidRPr="004337EB" w:rsidRDefault="008C5BDC" w:rsidP="00CB1B4A">
            <w:pPr>
              <w:spacing w:after="0" w:line="240" w:lineRule="auto"/>
              <w:rPr>
                <w:rFonts w:ascii="GHEA Grapalat" w:hAnsi="GHEA Grapalat" w:cs="Sylfaen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17. Տեղական ինքնակառավարմանը բնակիչների մասնակցություն</w:t>
            </w:r>
          </w:p>
        </w:tc>
      </w:tr>
      <w:tr w:rsidR="00284A9D" w:rsidRPr="004337EB" w:rsidTr="0078122B">
        <w:trPr>
          <w:trHeight w:val="675"/>
        </w:trPr>
        <w:tc>
          <w:tcPr>
            <w:tcW w:w="625" w:type="dxa"/>
            <w:vAlign w:val="center"/>
          </w:tcPr>
          <w:p w:rsidR="008C5BDC" w:rsidRPr="004337EB" w:rsidRDefault="008C5BDC" w:rsidP="00256BF1">
            <w:pPr>
              <w:numPr>
                <w:ilvl w:val="0"/>
                <w:numId w:val="34"/>
              </w:num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033" w:type="dxa"/>
            <w:vAlign w:val="center"/>
          </w:tcPr>
          <w:p w:rsidR="008C5BDC" w:rsidRPr="004337EB" w:rsidRDefault="008C5BDC" w:rsidP="00CB1B4A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2018 թվականին տեղական </w:t>
            </w:r>
            <w:r w:rsidR="00DA4DF9" w:rsidRPr="004337EB">
              <w:rPr>
                <w:rFonts w:ascii="GHEA Grapalat" w:hAnsi="GHEA Grapalat"/>
                <w:sz w:val="24"/>
                <w:szCs w:val="24"/>
                <w:lang w:val="hy-AM"/>
              </w:rPr>
              <w:t>ինքնակառավարմանը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բնակիչների մասնակցության ոլորտում ծրագրեր և միջոցառումներ չեն </w:t>
            </w:r>
            <w:r w:rsidR="0061659B" w:rsidRPr="004337EB">
              <w:rPr>
                <w:rFonts w:ascii="GHEA Grapalat" w:hAnsi="GHEA Grapalat"/>
                <w:sz w:val="24"/>
                <w:szCs w:val="24"/>
                <w:lang w:val="hy-AM"/>
              </w:rPr>
              <w:t>նախատեսվում</w:t>
            </w:r>
          </w:p>
        </w:tc>
        <w:tc>
          <w:tcPr>
            <w:tcW w:w="1842" w:type="dxa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1701" w:type="dxa"/>
            <w:vAlign w:val="center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284A9D" w:rsidRPr="004337EB" w:rsidTr="00BF5827">
        <w:tc>
          <w:tcPr>
            <w:tcW w:w="6658" w:type="dxa"/>
            <w:gridSpan w:val="2"/>
            <w:shd w:val="clear" w:color="auto" w:fill="BFBFBF"/>
            <w:vAlign w:val="center"/>
          </w:tcPr>
          <w:p w:rsidR="008C5BDC" w:rsidRPr="004337EB" w:rsidRDefault="008C5BDC" w:rsidP="00CB1B4A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Ընդհանուրը</w:t>
            </w:r>
          </w:p>
        </w:tc>
        <w:tc>
          <w:tcPr>
            <w:tcW w:w="1842" w:type="dxa"/>
            <w:shd w:val="clear" w:color="auto" w:fill="BFBFBF"/>
            <w:vAlign w:val="center"/>
          </w:tcPr>
          <w:p w:rsidR="008C5BDC" w:rsidRPr="004337EB" w:rsidRDefault="008C5BDC" w:rsidP="0061659B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701" w:type="dxa"/>
            <w:shd w:val="clear" w:color="auto" w:fill="BFBFBF"/>
          </w:tcPr>
          <w:p w:rsidR="008C5BDC" w:rsidRPr="004337EB" w:rsidRDefault="008C5BDC" w:rsidP="00CB1B4A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</w:tr>
    </w:tbl>
    <w:p w:rsidR="00E9618C" w:rsidRPr="004337EB" w:rsidRDefault="00E9618C" w:rsidP="00E9618C">
      <w:pPr>
        <w:spacing w:after="160" w:line="259" w:lineRule="auto"/>
        <w:rPr>
          <w:rFonts w:ascii="GHEA Grapalat" w:hAnsi="GHEA Grapalat"/>
          <w:color w:val="385623" w:themeColor="accent6" w:themeShade="80"/>
          <w:sz w:val="24"/>
          <w:szCs w:val="24"/>
          <w:lang w:val="hy-AM"/>
        </w:rPr>
      </w:pPr>
    </w:p>
    <w:p w:rsidR="00E9618C" w:rsidRPr="004337EB" w:rsidRDefault="00E9618C" w:rsidP="00E9618C">
      <w:pPr>
        <w:spacing w:after="160" w:line="259" w:lineRule="auto"/>
        <w:rPr>
          <w:rFonts w:ascii="GHEA Grapalat" w:hAnsi="GHEA Grapalat"/>
          <w:color w:val="385623" w:themeColor="accent6" w:themeShade="80"/>
          <w:sz w:val="24"/>
          <w:szCs w:val="24"/>
          <w:lang w:val="hy-AM"/>
        </w:rPr>
      </w:pPr>
    </w:p>
    <w:p w:rsidR="00E9618C" w:rsidRPr="004337EB" w:rsidRDefault="00E9618C" w:rsidP="00E9618C">
      <w:pPr>
        <w:spacing w:after="160" w:line="259" w:lineRule="auto"/>
        <w:rPr>
          <w:rFonts w:ascii="GHEA Grapalat" w:hAnsi="GHEA Grapalat"/>
          <w:color w:val="385623" w:themeColor="accent6" w:themeShade="80"/>
          <w:sz w:val="24"/>
          <w:szCs w:val="24"/>
          <w:lang w:val="hy-AM"/>
        </w:rPr>
      </w:pPr>
    </w:p>
    <w:p w:rsidR="00302A3D" w:rsidRPr="004337EB" w:rsidRDefault="00387D19" w:rsidP="00E9618C">
      <w:pPr>
        <w:spacing w:after="160" w:line="259" w:lineRule="auto"/>
        <w:rPr>
          <w:rFonts w:ascii="GHEA Grapalat" w:hAnsi="GHEA Grapalat"/>
          <w:b/>
          <w:color w:val="385623" w:themeColor="accent6" w:themeShade="80"/>
          <w:sz w:val="24"/>
          <w:szCs w:val="24"/>
          <w:lang w:val="hy-AM"/>
        </w:rPr>
      </w:pPr>
      <w:r w:rsidRPr="004337EB">
        <w:rPr>
          <w:rFonts w:ascii="GHEA Grapalat" w:hAnsi="GHEA Grapalat"/>
          <w:b/>
          <w:sz w:val="24"/>
          <w:szCs w:val="24"/>
          <w:lang w:val="hy-AM"/>
        </w:rPr>
        <w:t>Աղյուսակ 4</w:t>
      </w:r>
      <w:r w:rsidR="00F172C9" w:rsidRPr="004337EB">
        <w:rPr>
          <w:rFonts w:ascii="GHEA Grapalat" w:hAnsi="GHEA Grapalat"/>
          <w:b/>
          <w:sz w:val="24"/>
          <w:szCs w:val="24"/>
          <w:lang w:val="hy-AM"/>
        </w:rPr>
        <w:t>.</w:t>
      </w:r>
      <w:r w:rsidRPr="004337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80927" w:rsidRPr="004337EB">
        <w:rPr>
          <w:rFonts w:ascii="GHEA Grapalat" w:hAnsi="GHEA Grapalat"/>
          <w:b/>
          <w:sz w:val="24"/>
          <w:szCs w:val="24"/>
          <w:lang w:val="hy-AM"/>
        </w:rPr>
        <w:t>ՏԱՊ-ի ծրագրերը, որոնք ապահովված չեն համապատասխան ֆինանսական միջոցներով</w:t>
      </w:r>
      <w:r w:rsidR="00302A3D" w:rsidRPr="004337EB">
        <w:rPr>
          <w:rFonts w:ascii="GHEA Grapalat" w:hAnsi="GHEA Grapalat"/>
          <w:b/>
          <w:sz w:val="24"/>
          <w:szCs w:val="24"/>
          <w:lang w:val="hy-AM"/>
        </w:rPr>
        <w:t xml:space="preserve"> </w:t>
      </w:r>
    </w:p>
    <w:p w:rsidR="00302A3D" w:rsidRPr="004337EB" w:rsidRDefault="00302A3D" w:rsidP="00302A3D">
      <w:pPr>
        <w:spacing w:after="0" w:line="20" w:lineRule="atLeast"/>
        <w:ind w:left="1418" w:hanging="1418"/>
        <w:rPr>
          <w:rFonts w:ascii="GHEA Grapalat" w:hAnsi="GHEA Grapalat"/>
          <w:b/>
          <w:sz w:val="24"/>
          <w:szCs w:val="24"/>
          <w:lang w:val="hy-AM"/>
        </w:rPr>
      </w:pPr>
    </w:p>
    <w:tbl>
      <w:tblPr>
        <w:tblStyle w:val="TableGrid"/>
        <w:tblW w:w="10299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562"/>
        <w:gridCol w:w="6581"/>
        <w:gridCol w:w="1491"/>
        <w:gridCol w:w="1665"/>
      </w:tblGrid>
      <w:tr w:rsidR="00302A3D" w:rsidRPr="004337EB" w:rsidTr="00302A3D">
        <w:trPr>
          <w:cantSplit/>
          <w:trHeight w:val="994"/>
        </w:trPr>
        <w:tc>
          <w:tcPr>
            <w:tcW w:w="562" w:type="dxa"/>
            <w:shd w:val="clear" w:color="auto" w:fill="D9D9D9" w:themeFill="background1" w:themeFillShade="D9"/>
            <w:vAlign w:val="center"/>
          </w:tcPr>
          <w:p w:rsidR="00302A3D" w:rsidRPr="004337EB" w:rsidRDefault="00302A3D" w:rsidP="00F67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6581" w:type="dxa"/>
            <w:shd w:val="clear" w:color="auto" w:fill="D9D9D9" w:themeFill="background1" w:themeFillShade="D9"/>
            <w:vAlign w:val="center"/>
          </w:tcPr>
          <w:p w:rsidR="00302A3D" w:rsidRPr="004337EB" w:rsidRDefault="00302A3D" w:rsidP="00F67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անվանումը</w:t>
            </w:r>
          </w:p>
        </w:tc>
        <w:tc>
          <w:tcPr>
            <w:tcW w:w="1491" w:type="dxa"/>
            <w:shd w:val="clear" w:color="auto" w:fill="D9D9D9" w:themeFill="background1" w:themeFillShade="D9"/>
            <w:vAlign w:val="center"/>
          </w:tcPr>
          <w:p w:rsidR="00302A3D" w:rsidRPr="004337EB" w:rsidRDefault="00302A3D" w:rsidP="00F67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արժեքը (հազ. դրամ)</w:t>
            </w:r>
          </w:p>
        </w:tc>
        <w:tc>
          <w:tcPr>
            <w:tcW w:w="1665" w:type="dxa"/>
            <w:shd w:val="clear" w:color="auto" w:fill="D9D9D9" w:themeFill="background1" w:themeFillShade="D9"/>
            <w:vAlign w:val="center"/>
          </w:tcPr>
          <w:p w:rsidR="00302A3D" w:rsidRPr="004337EB" w:rsidRDefault="00302A3D" w:rsidP="00F67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ԲԲՀ-ի բնակավայրը</w:t>
            </w:r>
          </w:p>
        </w:tc>
      </w:tr>
      <w:tr w:rsidR="00302A3D" w:rsidRPr="004337EB" w:rsidTr="00F67909">
        <w:tc>
          <w:tcPr>
            <w:tcW w:w="10299" w:type="dxa"/>
            <w:gridSpan w:val="4"/>
            <w:shd w:val="clear" w:color="auto" w:fill="DEEAF6" w:themeFill="accent1" w:themeFillTint="33"/>
          </w:tcPr>
          <w:p w:rsidR="00302A3D" w:rsidRPr="004337EB" w:rsidRDefault="00302A3D" w:rsidP="00F67909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լորտ 6. Տրանսպորտ</w:t>
            </w:r>
          </w:p>
        </w:tc>
      </w:tr>
      <w:tr w:rsidR="00302A3D" w:rsidRPr="004337EB" w:rsidTr="0078122B">
        <w:trPr>
          <w:trHeight w:val="100"/>
        </w:trPr>
        <w:tc>
          <w:tcPr>
            <w:tcW w:w="7143" w:type="dxa"/>
            <w:gridSpan w:val="2"/>
            <w:shd w:val="clear" w:color="auto" w:fill="BFBFBF" w:themeFill="background1" w:themeFillShade="BF"/>
            <w:vAlign w:val="center"/>
          </w:tcPr>
          <w:p w:rsidR="00302A3D" w:rsidRPr="004337EB" w:rsidRDefault="00302A3D" w:rsidP="00F67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Ընդհանուրը</w:t>
            </w:r>
          </w:p>
        </w:tc>
        <w:tc>
          <w:tcPr>
            <w:tcW w:w="1491" w:type="dxa"/>
            <w:shd w:val="clear" w:color="auto" w:fill="BFBFBF" w:themeFill="background1" w:themeFillShade="BF"/>
          </w:tcPr>
          <w:p w:rsidR="00302A3D" w:rsidRPr="004337EB" w:rsidRDefault="00094954" w:rsidP="00F67909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  <w:r w:rsidR="00E514A2"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8</w:t>
            </w:r>
            <w:r w:rsidR="00BD0CFB"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0.0</w:t>
            </w:r>
          </w:p>
        </w:tc>
        <w:tc>
          <w:tcPr>
            <w:tcW w:w="1665" w:type="dxa"/>
            <w:shd w:val="clear" w:color="auto" w:fill="BFBFBF" w:themeFill="background1" w:themeFillShade="BF"/>
          </w:tcPr>
          <w:p w:rsidR="00302A3D" w:rsidRPr="004337EB" w:rsidRDefault="00302A3D" w:rsidP="00F67909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F172C9" w:rsidRPr="004337EB" w:rsidRDefault="00F172C9" w:rsidP="00F172C9">
      <w:pPr>
        <w:spacing w:after="0" w:line="20" w:lineRule="atLeast"/>
        <w:rPr>
          <w:rFonts w:ascii="GHEA Grapalat" w:hAnsi="GHEA Grapalat"/>
          <w:color w:val="385623" w:themeColor="accent6" w:themeShade="80"/>
          <w:sz w:val="24"/>
          <w:szCs w:val="24"/>
          <w:lang w:val="hy-AM"/>
        </w:rPr>
        <w:sectPr w:rsidR="00F172C9" w:rsidRPr="004337EB" w:rsidSect="006A6068">
          <w:pgSz w:w="12240" w:h="15840"/>
          <w:pgMar w:top="851" w:right="567" w:bottom="284" w:left="1134" w:header="720" w:footer="720" w:gutter="0"/>
          <w:cols w:space="720"/>
          <w:titlePg/>
          <w:docGrid w:linePitch="360"/>
        </w:sectPr>
      </w:pPr>
    </w:p>
    <w:p w:rsidR="000031C3" w:rsidRPr="004337EB" w:rsidRDefault="00D8244B" w:rsidP="00CB1B4A">
      <w:pPr>
        <w:spacing w:after="0" w:line="20" w:lineRule="atLeast"/>
        <w:rPr>
          <w:rFonts w:ascii="GHEA Grapalat" w:hAnsi="GHEA Grapalat"/>
          <w:b/>
          <w:sz w:val="24"/>
          <w:szCs w:val="24"/>
          <w:lang w:val="hy-AM"/>
        </w:rPr>
      </w:pPr>
      <w:r w:rsidRPr="004337EB">
        <w:rPr>
          <w:rFonts w:ascii="GHEA Grapalat" w:hAnsi="GHEA Grapalat"/>
          <w:b/>
          <w:sz w:val="24"/>
          <w:szCs w:val="24"/>
          <w:lang w:val="hy-AM"/>
        </w:rPr>
        <w:lastRenderedPageBreak/>
        <w:t xml:space="preserve">Աղյուսակ </w:t>
      </w:r>
      <w:r w:rsidR="005F7E0E" w:rsidRPr="004337EB">
        <w:rPr>
          <w:rFonts w:ascii="GHEA Grapalat" w:hAnsi="GHEA Grapalat"/>
          <w:b/>
          <w:sz w:val="24"/>
          <w:szCs w:val="24"/>
          <w:lang w:val="hy-AM"/>
        </w:rPr>
        <w:t>5</w:t>
      </w:r>
      <w:r w:rsidR="00F172C9" w:rsidRPr="004337EB">
        <w:rPr>
          <w:rFonts w:ascii="GHEA Grapalat" w:hAnsi="GHEA Grapalat"/>
          <w:b/>
          <w:sz w:val="24"/>
          <w:szCs w:val="24"/>
          <w:lang w:val="hy-AM"/>
        </w:rPr>
        <w:t>.</w:t>
      </w:r>
      <w:r w:rsidRPr="004337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552D40" w:rsidRPr="004337EB">
        <w:rPr>
          <w:rFonts w:ascii="GHEA Grapalat" w:hAnsi="GHEA Grapalat"/>
          <w:b/>
          <w:sz w:val="24"/>
          <w:szCs w:val="24"/>
          <w:lang w:val="hy-AM"/>
        </w:rPr>
        <w:t>ՏԱՊ-ով նախատեսված ծրագրերի տրամաբանական հենք</w:t>
      </w:r>
      <w:r w:rsidR="00991E01" w:rsidRPr="004337EB">
        <w:rPr>
          <w:rFonts w:ascii="GHEA Grapalat" w:hAnsi="GHEA Grapalat"/>
          <w:b/>
          <w:sz w:val="24"/>
          <w:szCs w:val="24"/>
          <w:lang w:val="hy-AM"/>
        </w:rPr>
        <w:t>եր</w:t>
      </w:r>
      <w:r w:rsidR="00552D40" w:rsidRPr="004337EB">
        <w:rPr>
          <w:rFonts w:ascii="GHEA Grapalat" w:hAnsi="GHEA Grapalat"/>
          <w:b/>
          <w:sz w:val="24"/>
          <w:szCs w:val="24"/>
          <w:lang w:val="hy-AM"/>
        </w:rPr>
        <w:t>ը</w:t>
      </w:r>
      <w:r w:rsidRPr="004337EB">
        <w:rPr>
          <w:rFonts w:ascii="GHEA Grapalat" w:hAnsi="GHEA Grapalat"/>
          <w:b/>
          <w:sz w:val="24"/>
          <w:szCs w:val="24"/>
          <w:lang w:val="hy-AM"/>
        </w:rPr>
        <w:t>՝ ըստ համայնքի ղեկավարի լիազորությունների ոլորտ</w:t>
      </w:r>
      <w:r w:rsidR="00CD4F47" w:rsidRPr="004337EB">
        <w:rPr>
          <w:rFonts w:ascii="GHEA Grapalat" w:hAnsi="GHEA Grapalat"/>
          <w:b/>
          <w:sz w:val="24"/>
          <w:szCs w:val="24"/>
          <w:lang w:val="hy-AM"/>
        </w:rPr>
        <w:t>ներ</w:t>
      </w:r>
      <w:r w:rsidRPr="004337EB">
        <w:rPr>
          <w:rFonts w:ascii="GHEA Grapalat" w:hAnsi="GHEA Grapalat"/>
          <w:b/>
          <w:sz w:val="24"/>
          <w:szCs w:val="24"/>
          <w:lang w:val="hy-AM"/>
        </w:rPr>
        <w:t>ի</w:t>
      </w:r>
    </w:p>
    <w:p w:rsidR="000031C3" w:rsidRPr="004337EB" w:rsidRDefault="000031C3" w:rsidP="000031C3">
      <w:pPr>
        <w:spacing w:after="0" w:line="20" w:lineRule="atLeast"/>
        <w:jc w:val="both"/>
        <w:rPr>
          <w:rFonts w:ascii="GHEA Grapalat" w:hAnsi="GHEA Grapalat"/>
          <w:color w:val="385623" w:themeColor="accent6" w:themeShade="80"/>
          <w:sz w:val="24"/>
          <w:szCs w:val="24"/>
          <w:lang w:val="hy-AM"/>
        </w:rPr>
      </w:pPr>
    </w:p>
    <w:tbl>
      <w:tblPr>
        <w:tblStyle w:val="TableGrid12"/>
        <w:tblW w:w="14312" w:type="dxa"/>
        <w:jc w:val="center"/>
        <w:tblLayout w:type="fixed"/>
        <w:tblCellMar>
          <w:left w:w="115" w:type="dxa"/>
          <w:right w:w="115" w:type="dxa"/>
        </w:tblCellMar>
        <w:tblLook w:val="04A0"/>
      </w:tblPr>
      <w:tblGrid>
        <w:gridCol w:w="2689"/>
        <w:gridCol w:w="2126"/>
        <w:gridCol w:w="1985"/>
        <w:gridCol w:w="287"/>
        <w:gridCol w:w="138"/>
        <w:gridCol w:w="708"/>
        <w:gridCol w:w="1418"/>
        <w:gridCol w:w="425"/>
        <w:gridCol w:w="1560"/>
        <w:gridCol w:w="1133"/>
        <w:gridCol w:w="1843"/>
      </w:tblGrid>
      <w:tr w:rsidR="00D72957" w:rsidRPr="004337EB" w:rsidTr="00A564A7">
        <w:trPr>
          <w:cantSplit/>
          <w:trHeight w:val="782"/>
          <w:jc w:val="center"/>
        </w:trPr>
        <w:tc>
          <w:tcPr>
            <w:tcW w:w="2689" w:type="dxa"/>
            <w:shd w:val="clear" w:color="auto" w:fill="D9D9D9" w:themeFill="background1" w:themeFillShade="D9"/>
            <w:vAlign w:val="center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Ամփոփ նկարագիր</w:t>
            </w:r>
          </w:p>
        </w:tc>
        <w:tc>
          <w:tcPr>
            <w:tcW w:w="4536" w:type="dxa"/>
            <w:gridSpan w:val="4"/>
            <w:shd w:val="clear" w:color="auto" w:fill="D9D9D9" w:themeFill="background1" w:themeFillShade="D9"/>
            <w:vAlign w:val="center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Արդյունքային ցուցանիշներ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Տեղեկատվության աղբյուրներ</w:t>
            </w:r>
          </w:p>
        </w:tc>
        <w:tc>
          <w:tcPr>
            <w:tcW w:w="1985" w:type="dxa"/>
            <w:gridSpan w:val="2"/>
            <w:shd w:val="clear" w:color="auto" w:fill="D9D9D9" w:themeFill="background1" w:themeFillShade="D9"/>
            <w:vAlign w:val="center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Պատասխանատու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Ժամկետ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Ռիսկեր</w:t>
            </w:r>
          </w:p>
        </w:tc>
      </w:tr>
      <w:tr w:rsidR="00D72957" w:rsidRPr="004337EB" w:rsidTr="00A564A7">
        <w:trPr>
          <w:jc w:val="center"/>
        </w:trPr>
        <w:tc>
          <w:tcPr>
            <w:tcW w:w="14312" w:type="dxa"/>
            <w:gridSpan w:val="11"/>
            <w:shd w:val="clear" w:color="auto" w:fill="DEEAF6" w:themeFill="accent1" w:themeFillTint="33"/>
          </w:tcPr>
          <w:p w:rsidR="00D72957" w:rsidRPr="004337EB" w:rsidRDefault="00D72957" w:rsidP="00A564A7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Ոլորտ 1. Ընդհանուր </w:t>
            </w:r>
          </w:p>
        </w:tc>
      </w:tr>
      <w:tr w:rsidR="00D72957" w:rsidRPr="004337EB" w:rsidTr="00A564A7">
        <w:trPr>
          <w:trHeight w:val="1480"/>
          <w:jc w:val="center"/>
        </w:trPr>
        <w:tc>
          <w:tcPr>
            <w:tcW w:w="7225" w:type="dxa"/>
            <w:gridSpan w:val="5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Ոլորտային նպատակ</w:t>
            </w:r>
          </w:p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Ապահովել տեղական ինքնակառավարման մարմինների և ՔԿԱԳ-ի արդյունավետ աշխատանքը</w:t>
            </w:r>
          </w:p>
        </w:tc>
        <w:tc>
          <w:tcPr>
            <w:tcW w:w="7087" w:type="dxa"/>
            <w:gridSpan w:val="6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Ոլորտի ազդեցության (վերջնական արդյունքի) ցուցանիշ</w:t>
            </w:r>
          </w:p>
          <w:p w:rsidR="00D72957" w:rsidRPr="004337EB" w:rsidRDefault="00D72957" w:rsidP="00D72957">
            <w:pPr>
              <w:numPr>
                <w:ilvl w:val="0"/>
                <w:numId w:val="15"/>
              </w:numPr>
              <w:spacing w:after="0" w:line="20" w:lineRule="atLeast"/>
              <w:ind w:left="279" w:hanging="283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Համայնքի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բնակիչների բավարարվածությունը (հարցումների հիման վրա) ՏԻՄ-երի գործունեությունից, մատուցվող հանրային ծառայություններից, 99%</w:t>
            </w:r>
          </w:p>
          <w:p w:rsidR="00D72957" w:rsidRPr="004337EB" w:rsidRDefault="00D72957" w:rsidP="00D72957">
            <w:pPr>
              <w:numPr>
                <w:ilvl w:val="0"/>
                <w:numId w:val="15"/>
              </w:numPr>
              <w:spacing w:after="0" w:line="20" w:lineRule="atLeast"/>
              <w:ind w:left="279" w:hanging="283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Համայնքի բյուջեի սեփական եկամուտների տեսակարար կշիռը համայնքի բյուջեի ընդհանուր մուտքերի կազմում, 50%</w:t>
            </w:r>
          </w:p>
        </w:tc>
      </w:tr>
      <w:tr w:rsidR="00D72957" w:rsidRPr="004337EB" w:rsidTr="00A564A7">
        <w:trPr>
          <w:jc w:val="center"/>
        </w:trPr>
        <w:tc>
          <w:tcPr>
            <w:tcW w:w="14312" w:type="dxa"/>
            <w:gridSpan w:val="11"/>
            <w:shd w:val="clear" w:color="auto" w:fill="A8D08D" w:themeFill="accent6" w:themeFillTint="99"/>
            <w:vAlign w:val="center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D72957" w:rsidRPr="004337EB" w:rsidTr="00A564A7">
        <w:trPr>
          <w:trHeight w:val="1708"/>
          <w:jc w:val="center"/>
        </w:trPr>
        <w:tc>
          <w:tcPr>
            <w:tcW w:w="2689" w:type="dxa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նպատակ</w:t>
            </w:r>
          </w:p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Բարելավել</w:t>
            </w:r>
          </w:p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բնակչությանը մատուցվող  հանրային ծառայությունների որակը</w:t>
            </w:r>
          </w:p>
        </w:tc>
        <w:tc>
          <w:tcPr>
            <w:tcW w:w="4536" w:type="dxa"/>
            <w:gridSpan w:val="4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ազդեցության (վերջնական արդյունքի) ցուցանիշ</w:t>
            </w:r>
          </w:p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Բնակչությանը մատուցվող հանրային ծառայությունների որակը, լավ</w:t>
            </w:r>
          </w:p>
        </w:tc>
        <w:tc>
          <w:tcPr>
            <w:tcW w:w="2126" w:type="dxa"/>
            <w:gridSpan w:val="2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Ծրագրի գնահատման համակարգ,</w:t>
            </w:r>
          </w:p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gridSpan w:val="2"/>
            <w:vAlign w:val="center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Համայնքի ղեկավար,  աշխատակազմի քարտուղար, </w:t>
            </w:r>
          </w:p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բնակավայրերի</w:t>
            </w:r>
          </w:p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վարչական ղեկավարներ</w:t>
            </w:r>
          </w:p>
        </w:tc>
        <w:tc>
          <w:tcPr>
            <w:tcW w:w="1133" w:type="dxa"/>
          </w:tcPr>
          <w:p w:rsidR="00D72957" w:rsidRPr="004337EB" w:rsidRDefault="00D72957" w:rsidP="00A564A7">
            <w:pPr>
              <w:spacing w:after="0" w:line="20" w:lineRule="atLeast"/>
              <w:jc w:val="both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2018թ. հունվար- դեկտեմբեր</w:t>
            </w:r>
          </w:p>
        </w:tc>
        <w:tc>
          <w:tcPr>
            <w:tcW w:w="1843" w:type="dxa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Համապատասխան մարդկային, նյութական և ֆինանսական ռեսուրսների առկայություն </w:t>
            </w:r>
          </w:p>
        </w:tc>
      </w:tr>
      <w:tr w:rsidR="00D72957" w:rsidRPr="004337EB" w:rsidTr="00A564A7">
        <w:trPr>
          <w:jc w:val="center"/>
        </w:trPr>
        <w:tc>
          <w:tcPr>
            <w:tcW w:w="2689" w:type="dxa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Միջանկյալ արդյունք 1</w:t>
            </w:r>
          </w:p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Ապահովվել է աշխատակազմի</w:t>
            </w:r>
          </w:p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բնականոն գործունեությունը</w:t>
            </w:r>
          </w:p>
        </w:tc>
        <w:tc>
          <w:tcPr>
            <w:tcW w:w="4536" w:type="dxa"/>
            <w:gridSpan w:val="4"/>
            <w:vAlign w:val="center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Ելքային ցուցանիշներ (քանակ, որակ, ժամկետ) </w:t>
            </w:r>
          </w:p>
          <w:p w:rsidR="00D72957" w:rsidRPr="004337EB" w:rsidRDefault="00D72957" w:rsidP="00D72957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Համայնքի աշխատակազմի աշխատողների թիվը</w:t>
            </w:r>
            <w:r w:rsidR="00094954" w:rsidRPr="004337EB">
              <w:rPr>
                <w:rFonts w:ascii="GHEA Grapalat" w:hAnsi="GHEA Grapalat"/>
                <w:sz w:val="24"/>
                <w:szCs w:val="24"/>
                <w:lang w:val="hy-AM"/>
              </w:rPr>
              <w:t>, 6</w:t>
            </w:r>
          </w:p>
          <w:p w:rsidR="00D72957" w:rsidRPr="004337EB" w:rsidRDefault="00D72957" w:rsidP="00D72957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Աշխատակիցների գործունեության արդյունավետության բարձրացում, 4%</w:t>
            </w:r>
          </w:p>
          <w:p w:rsidR="00D72957" w:rsidRPr="004337EB" w:rsidRDefault="00D72957" w:rsidP="00D72957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Համայնքի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պաշտոնական համացանցային կայքի առկայությունը` այո</w:t>
            </w:r>
          </w:p>
          <w:p w:rsidR="00D72957" w:rsidRPr="004337EB" w:rsidRDefault="00D72957" w:rsidP="00D72957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ՏԻՄ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-երի, աշխատակազմի գործունեության վերաբերյալ բնակիչների կողմից ստացվող դիմում-բողոքների թվի նվազում, 10%</w:t>
            </w:r>
          </w:p>
          <w:p w:rsidR="00D72957" w:rsidRPr="004337EB" w:rsidRDefault="00D72957" w:rsidP="00D72957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Աշխատակազմում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առկա տեղեկատվական և հեռահաղորդակցության համակարգերի օգտագործման մակարդակը</w:t>
            </w:r>
            <w:r w:rsidR="00094954" w:rsidRPr="004337EB">
              <w:rPr>
                <w:rFonts w:ascii="GHEA Grapalat" w:hAnsi="GHEA Grapalat"/>
                <w:sz w:val="24"/>
                <w:szCs w:val="24"/>
                <w:lang w:val="hy-AM"/>
              </w:rPr>
              <w:t>, 7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0%</w:t>
            </w:r>
          </w:p>
          <w:p w:rsidR="00D72957" w:rsidRPr="004337EB" w:rsidRDefault="00D72957" w:rsidP="00D72957">
            <w:pPr>
              <w:numPr>
                <w:ilvl w:val="0"/>
                <w:numId w:val="16"/>
              </w:numPr>
              <w:spacing w:after="0" w:line="240" w:lineRule="auto"/>
              <w:ind w:left="169" w:right="-69" w:hanging="169"/>
              <w:contextualSpacing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Աշխատակազմում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ստացված մեկ դիմումին պատասխանելու միջին ժամանակը</w:t>
            </w:r>
            <w:r w:rsidR="00094954" w:rsidRPr="004337EB">
              <w:rPr>
                <w:rFonts w:ascii="GHEA Grapalat" w:hAnsi="GHEA Grapalat"/>
                <w:sz w:val="24"/>
                <w:szCs w:val="24"/>
                <w:lang w:val="hy-AM"/>
              </w:rPr>
              <w:t>, 3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օր</w:t>
            </w:r>
          </w:p>
        </w:tc>
        <w:tc>
          <w:tcPr>
            <w:tcW w:w="2126" w:type="dxa"/>
            <w:gridSpan w:val="2"/>
          </w:tcPr>
          <w:p w:rsidR="00D72957" w:rsidRPr="004337EB" w:rsidRDefault="00D72957" w:rsidP="00A564A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:rsidR="00D72957" w:rsidRPr="004337EB" w:rsidRDefault="00D72957" w:rsidP="00A564A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Sylfaen"/>
                <w:sz w:val="24"/>
                <w:szCs w:val="24"/>
                <w:lang w:val="hy-AM"/>
              </w:rPr>
              <w:lastRenderedPageBreak/>
              <w:t>քաղաքացիական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337EB">
              <w:rPr>
                <w:rFonts w:ascii="GHEA Grapalat" w:hAnsi="GHEA Grapalat" w:cs="Sylfaen"/>
                <w:sz w:val="24"/>
                <w:szCs w:val="24"/>
                <w:lang w:val="hy-AM"/>
              </w:rPr>
              <w:t>հասարակության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կազմակերպություններ և </w:t>
            </w:r>
            <w:r w:rsidRPr="004337EB">
              <w:rPr>
                <w:rFonts w:ascii="GHEA Grapalat" w:hAnsi="GHEA Grapalat" w:cs="Sylfaen"/>
                <w:sz w:val="24"/>
                <w:szCs w:val="24"/>
                <w:lang w:val="hy-AM"/>
              </w:rPr>
              <w:t>խմբեր, բնակիչներ</w:t>
            </w:r>
          </w:p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  <w:gridSpan w:val="2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Համայնքի ղեկավար, աշխատակազմի քարտուղար, վարչական ղեկավարներ</w:t>
            </w:r>
          </w:p>
        </w:tc>
        <w:tc>
          <w:tcPr>
            <w:tcW w:w="1133" w:type="dxa"/>
          </w:tcPr>
          <w:p w:rsidR="00D72957" w:rsidRPr="004337EB" w:rsidRDefault="00D72957" w:rsidP="00A564A7">
            <w:pPr>
              <w:spacing w:after="0" w:line="20" w:lineRule="atLeast"/>
              <w:jc w:val="both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2018թ. հունվար– դեկտեմբեր</w:t>
            </w:r>
          </w:p>
        </w:tc>
        <w:tc>
          <w:tcPr>
            <w:tcW w:w="1843" w:type="dxa"/>
          </w:tcPr>
          <w:p w:rsidR="00D72957" w:rsidRPr="004337EB" w:rsidRDefault="00D72957" w:rsidP="00A564A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մարդկային և</w:t>
            </w:r>
          </w:p>
          <w:p w:rsidR="00D72957" w:rsidRPr="004337EB" w:rsidRDefault="00D72957" w:rsidP="00A564A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ֆինանսական ռեսուրսների        </w:t>
            </w:r>
          </w:p>
          <w:p w:rsidR="00D72957" w:rsidRPr="004337EB" w:rsidRDefault="00D72957" w:rsidP="00A564A7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առկայություն</w:t>
            </w:r>
          </w:p>
        </w:tc>
      </w:tr>
      <w:tr w:rsidR="00094954" w:rsidRPr="004337EB" w:rsidTr="00A564A7">
        <w:trPr>
          <w:gridAfter w:val="7"/>
          <w:wAfter w:w="7225" w:type="dxa"/>
          <w:trHeight w:val="3534"/>
          <w:jc w:val="center"/>
        </w:trPr>
        <w:tc>
          <w:tcPr>
            <w:tcW w:w="7087" w:type="dxa"/>
            <w:gridSpan w:val="4"/>
            <w:shd w:val="clear" w:color="auto" w:fill="FBE4D5" w:themeFill="accent2" w:themeFillTint="33"/>
          </w:tcPr>
          <w:p w:rsidR="00094954" w:rsidRPr="004337EB" w:rsidRDefault="00094954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Մուտքային ցուցանիշներ (ներդրված ռեսուրսներ) </w:t>
            </w:r>
          </w:p>
          <w:p w:rsidR="00094954" w:rsidRPr="004337EB" w:rsidRDefault="00094954" w:rsidP="00D72957">
            <w:pPr>
              <w:numPr>
                <w:ilvl w:val="0"/>
                <w:numId w:val="35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Համայնքի տարեկան բյուջեով նախատեսված պահպանման ծախսեր՝ </w:t>
            </w:r>
            <w:r w:rsidR="00E514A2" w:rsidRPr="004337EB">
              <w:rPr>
                <w:rFonts w:ascii="GHEA Grapalat" w:hAnsi="GHEA Grapalat"/>
                <w:sz w:val="24"/>
                <w:szCs w:val="24"/>
                <w:lang w:val="hy-AM"/>
              </w:rPr>
              <w:t>8648.9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հազ. դրամ </w:t>
            </w:r>
          </w:p>
          <w:p w:rsidR="00094954" w:rsidRPr="004337EB" w:rsidRDefault="00094954" w:rsidP="00D72957">
            <w:pPr>
              <w:numPr>
                <w:ilvl w:val="0"/>
                <w:numId w:val="35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Համայնքի աշխատակազմի աշխատակիցների թիվը՝6</w:t>
            </w:r>
          </w:p>
          <w:p w:rsidR="00094954" w:rsidRPr="004337EB" w:rsidRDefault="00094954" w:rsidP="00D72957">
            <w:pPr>
              <w:numPr>
                <w:ilvl w:val="0"/>
                <w:numId w:val="35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Համայնքի հողի հարկի և գույքահարկի գանձման ավտոմատացված համակարգեր՝ չկա</w:t>
            </w:r>
          </w:p>
          <w:p w:rsidR="00094954" w:rsidRPr="004337EB" w:rsidRDefault="00094954" w:rsidP="00D72957">
            <w:pPr>
              <w:numPr>
                <w:ilvl w:val="0"/>
                <w:numId w:val="35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Համայնքապետարանի վարչական շենք և գույք</w:t>
            </w:r>
          </w:p>
          <w:p w:rsidR="00094954" w:rsidRPr="004337EB" w:rsidRDefault="00094954" w:rsidP="00D72957">
            <w:pPr>
              <w:numPr>
                <w:ilvl w:val="0"/>
                <w:numId w:val="35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Վարչական ներկայացուցիչների նստավայրերի շենքեր և գույք</w:t>
            </w:r>
          </w:p>
          <w:p w:rsidR="00094954" w:rsidRPr="004337EB" w:rsidRDefault="00094954" w:rsidP="00D72957">
            <w:pPr>
              <w:numPr>
                <w:ilvl w:val="0"/>
                <w:numId w:val="35"/>
              </w:numPr>
              <w:spacing w:after="0" w:line="240" w:lineRule="auto"/>
              <w:ind w:left="452" w:right="-69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Աշխատակազմում առկա համակարգչային սարքերի և սարքավորումների թիվը 3</w:t>
            </w:r>
          </w:p>
        </w:tc>
      </w:tr>
      <w:tr w:rsidR="00D72957" w:rsidRPr="004337EB" w:rsidTr="00A564A7">
        <w:trPr>
          <w:jc w:val="center"/>
        </w:trPr>
        <w:tc>
          <w:tcPr>
            <w:tcW w:w="14312" w:type="dxa"/>
            <w:gridSpan w:val="11"/>
            <w:shd w:val="clear" w:color="auto" w:fill="DEEAF6" w:themeFill="accent1" w:themeFillTint="33"/>
          </w:tcPr>
          <w:p w:rsidR="00D72957" w:rsidRPr="004337EB" w:rsidRDefault="00D72957" w:rsidP="00A564A7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2. Պաշտպանության կազմակերպում</w:t>
            </w:r>
          </w:p>
        </w:tc>
      </w:tr>
      <w:tr w:rsidR="00D72957" w:rsidRPr="004337EB" w:rsidTr="00A564A7">
        <w:trPr>
          <w:jc w:val="center"/>
        </w:trPr>
        <w:tc>
          <w:tcPr>
            <w:tcW w:w="14312" w:type="dxa"/>
            <w:gridSpan w:val="11"/>
            <w:shd w:val="clear" w:color="auto" w:fill="FFFFFF" w:themeFill="background1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2018 թվականին պաշտպանության կազմակերպման ոլորտում ծրագրեր և միջոցառումներ չեն նախատեսվում</w:t>
            </w:r>
          </w:p>
        </w:tc>
      </w:tr>
      <w:tr w:rsidR="00D72957" w:rsidRPr="004337EB" w:rsidTr="00A564A7">
        <w:trPr>
          <w:jc w:val="center"/>
        </w:trPr>
        <w:tc>
          <w:tcPr>
            <w:tcW w:w="14312" w:type="dxa"/>
            <w:gridSpan w:val="11"/>
            <w:shd w:val="clear" w:color="auto" w:fill="DEEAF6" w:themeFill="accent1" w:themeFillTint="33"/>
          </w:tcPr>
          <w:p w:rsidR="00D72957" w:rsidRPr="004337EB" w:rsidRDefault="00D72957" w:rsidP="00A564A7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D72957" w:rsidRPr="004337EB" w:rsidTr="00A564A7">
        <w:trPr>
          <w:jc w:val="center"/>
        </w:trPr>
        <w:tc>
          <w:tcPr>
            <w:tcW w:w="14312" w:type="dxa"/>
            <w:gridSpan w:val="11"/>
            <w:shd w:val="clear" w:color="auto" w:fill="FFFFFF" w:themeFill="background1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2018 թվականին արտակարգ իրավիճակներից բնակչության պաշտպանության և քաղաքացիական պաշտպանության կազմակերպման ոլորտում ծրագրեր և միջոցառումներ չեն նախատեսվում</w:t>
            </w:r>
          </w:p>
        </w:tc>
      </w:tr>
      <w:tr w:rsidR="00D72957" w:rsidRPr="004337EB" w:rsidTr="00A564A7">
        <w:trPr>
          <w:jc w:val="center"/>
        </w:trPr>
        <w:tc>
          <w:tcPr>
            <w:tcW w:w="14312" w:type="dxa"/>
            <w:gridSpan w:val="11"/>
            <w:shd w:val="clear" w:color="auto" w:fill="DEEAF6" w:themeFill="accent1" w:themeFillTint="33"/>
          </w:tcPr>
          <w:p w:rsidR="00D72957" w:rsidRPr="004337EB" w:rsidRDefault="00D72957" w:rsidP="00A564A7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4. Քաղաքաշինություն և կոմունալ տնտեսություն</w:t>
            </w:r>
          </w:p>
        </w:tc>
      </w:tr>
      <w:tr w:rsidR="00D72957" w:rsidRPr="004337EB" w:rsidTr="00A564A7">
        <w:trPr>
          <w:trHeight w:val="690"/>
          <w:jc w:val="center"/>
        </w:trPr>
        <w:tc>
          <w:tcPr>
            <w:tcW w:w="7225" w:type="dxa"/>
            <w:gridSpan w:val="5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Ոլորտային նպատակ</w:t>
            </w:r>
          </w:p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Քաղաքաշինության և կոմունալ տնտեսության ոլորտում ապահովել որակյալ ծառայությունների մատուցումը</w:t>
            </w:r>
          </w:p>
        </w:tc>
        <w:tc>
          <w:tcPr>
            <w:tcW w:w="7087" w:type="dxa"/>
            <w:gridSpan w:val="6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Ոլորտի ազդեցության (վերջնական արդյունքի) ցուցանիշներ</w:t>
            </w:r>
          </w:p>
          <w:p w:rsidR="00D72957" w:rsidRPr="004337EB" w:rsidRDefault="00D72957" w:rsidP="00A564A7">
            <w:pPr>
              <w:spacing w:after="0" w:line="240" w:lineRule="auto"/>
              <w:contextualSpacing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Համայնքի բնակիչների բավարարվածությունը քաղաքաշինության և կոմունալ տնտեսության ոլորտում մատուցվող ծառայություններից, 60%</w:t>
            </w:r>
          </w:p>
        </w:tc>
      </w:tr>
      <w:tr w:rsidR="00D72957" w:rsidRPr="004337EB" w:rsidTr="00A564A7">
        <w:trPr>
          <w:jc w:val="center"/>
        </w:trPr>
        <w:tc>
          <w:tcPr>
            <w:tcW w:w="14312" w:type="dxa"/>
            <w:gridSpan w:val="11"/>
            <w:shd w:val="clear" w:color="auto" w:fill="A8D08D" w:themeFill="accent6" w:themeFillTint="99"/>
            <w:vAlign w:val="center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 1. Փողոցային լուսավորության իրականացում</w:t>
            </w:r>
          </w:p>
        </w:tc>
      </w:tr>
      <w:tr w:rsidR="00D72957" w:rsidRPr="004337EB" w:rsidTr="00A564A7">
        <w:trPr>
          <w:trHeight w:val="2493"/>
          <w:jc w:val="center"/>
        </w:trPr>
        <w:tc>
          <w:tcPr>
            <w:tcW w:w="2689" w:type="dxa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նպատակ</w:t>
            </w:r>
          </w:p>
          <w:p w:rsidR="00D72957" w:rsidRPr="004337EB" w:rsidRDefault="00D72957" w:rsidP="00A564A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Բարձրացնել համայնքի փողոցների երթևեկության անվտանգության մակարդակը </w:t>
            </w:r>
          </w:p>
        </w:tc>
        <w:tc>
          <w:tcPr>
            <w:tcW w:w="4536" w:type="dxa"/>
            <w:gridSpan w:val="4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ազդեցության (վերջնական արդյունքի) ցուցանիշներ</w:t>
            </w:r>
          </w:p>
          <w:p w:rsidR="00D72957" w:rsidRPr="004337EB" w:rsidRDefault="00094954" w:rsidP="00D72957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Ն.Ծաղկավան</w:t>
            </w:r>
            <w:r w:rsidR="00D72957"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համայնքի </w:t>
            </w:r>
            <w:r w:rsidR="00D72957"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="00D72957"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փողոցների անվտանգությունը տրանսպորտային միջոցների և հետիոտների համար, </w:t>
            </w:r>
            <w:r w:rsidR="00E514A2" w:rsidRPr="004337EB">
              <w:rPr>
                <w:rFonts w:ascii="GHEA Grapalat" w:hAnsi="GHEA Grapalat"/>
                <w:sz w:val="24"/>
                <w:szCs w:val="24"/>
                <w:lang w:val="hy-AM"/>
              </w:rPr>
              <w:t>բավարար</w:t>
            </w:r>
            <w:r w:rsidR="00D72957"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Ծրագրի գնահատման համակարգ,</w:t>
            </w:r>
          </w:p>
          <w:p w:rsidR="00D72957" w:rsidRPr="004337EB" w:rsidRDefault="00D72957" w:rsidP="00A564A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ՄԳ կիսամյակային, տարեկան հաշվետվություններ,</w:t>
            </w:r>
          </w:p>
        </w:tc>
        <w:tc>
          <w:tcPr>
            <w:tcW w:w="1985" w:type="dxa"/>
            <w:gridSpan w:val="2"/>
            <w:vMerge w:val="restart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Համայնքի ղեկավար, </w:t>
            </w:r>
          </w:p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3" w:type="dxa"/>
            <w:vMerge w:val="restart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2018թ. հունվար- դեկտեմբեր</w:t>
            </w:r>
          </w:p>
        </w:tc>
        <w:tc>
          <w:tcPr>
            <w:tcW w:w="1843" w:type="dxa"/>
          </w:tcPr>
          <w:p w:rsidR="00D72957" w:rsidRPr="004337EB" w:rsidRDefault="00D72957" w:rsidP="00A564A7">
            <w:pPr>
              <w:spacing w:after="0" w:line="240" w:lineRule="auto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2957" w:rsidRPr="004337EB" w:rsidTr="00A564A7">
        <w:trPr>
          <w:trHeight w:val="3251"/>
          <w:jc w:val="center"/>
        </w:trPr>
        <w:tc>
          <w:tcPr>
            <w:tcW w:w="2689" w:type="dxa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Միջանկյալ արդյունք 1</w:t>
            </w:r>
          </w:p>
          <w:p w:rsidR="00D72957" w:rsidRPr="004337EB" w:rsidRDefault="00E514A2" w:rsidP="00A564A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Ն.Ծաղկավան </w:t>
            </w:r>
            <w:r w:rsidR="00D72957"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համայնքի </w:t>
            </w:r>
            <w:r w:rsidR="00D72957"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փողոցները</w:t>
            </w:r>
            <w:r w:rsidR="00D72957"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դարձել են հարմարավետ  և անվտանգ տրանսպորտային միջոցների և հետիոտների համար</w:t>
            </w:r>
          </w:p>
        </w:tc>
        <w:tc>
          <w:tcPr>
            <w:tcW w:w="4536" w:type="dxa"/>
            <w:gridSpan w:val="4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Ելքային ցուցանիշներ (քանակ, որակ, ժամկետ) </w:t>
            </w:r>
          </w:p>
          <w:p w:rsidR="00D72957" w:rsidRPr="004337EB" w:rsidRDefault="00D72957" w:rsidP="00D72957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Փողոցների արտաքին լուսավորության համակարգի երկարությունը</w:t>
            </w:r>
            <w:r w:rsidR="00094954"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, </w:t>
            </w: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2 կմ</w:t>
            </w:r>
          </w:p>
          <w:p w:rsidR="00D72957" w:rsidRPr="004337EB" w:rsidRDefault="00D72957" w:rsidP="00D72957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Գիշերային լուսավորված փողոցների տեսակարար կշիռն ընդհանուրի մեջ</w:t>
            </w:r>
            <w:r w:rsidR="00094954"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7</w:t>
            </w: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0%</w:t>
            </w:r>
          </w:p>
          <w:p w:rsidR="00D72957" w:rsidRPr="004337EB" w:rsidRDefault="00D72957" w:rsidP="00D72957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Գիշերային լուսավորության ժամերի թիվը օրվա կտրվածքով՝ ամռանը 4 ժամ</w:t>
            </w:r>
          </w:p>
          <w:p w:rsidR="00D72957" w:rsidRPr="004337EB" w:rsidRDefault="00D72957" w:rsidP="00D72957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Գիշերային լուսավորության ժամերի թիվը օրվա կտրվածքով՝ </w:t>
            </w: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lastRenderedPageBreak/>
              <w:t>ձմռանը 3 ժամ</w:t>
            </w:r>
          </w:p>
          <w:p w:rsidR="00D72957" w:rsidRPr="004337EB" w:rsidRDefault="00D72957" w:rsidP="00D72957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Բնակիչների բավարարվածությունը համայնքում գիշերային լուսավորվածությունից, 70%</w:t>
            </w:r>
          </w:p>
        </w:tc>
        <w:tc>
          <w:tcPr>
            <w:tcW w:w="2126" w:type="dxa"/>
            <w:gridSpan w:val="2"/>
          </w:tcPr>
          <w:p w:rsidR="00D72957" w:rsidRPr="004337EB" w:rsidRDefault="00D72957" w:rsidP="00A564A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Աշխատակազմ,  ՄԳ կիսամյակային, տարեկան հաշվետվություններ,</w:t>
            </w:r>
          </w:p>
          <w:p w:rsidR="00D72957" w:rsidRPr="004337EB" w:rsidRDefault="00D72957" w:rsidP="00A564A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քաղաքացիական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337EB">
              <w:rPr>
                <w:rFonts w:ascii="GHEA Grapalat" w:hAnsi="GHEA Grapalat" w:cs="Sylfaen"/>
                <w:sz w:val="24"/>
                <w:szCs w:val="24"/>
                <w:lang w:val="hy-AM"/>
              </w:rPr>
              <w:t>հասարակության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կազմակերպություններ և </w:t>
            </w:r>
            <w:r w:rsidRPr="004337EB">
              <w:rPr>
                <w:rFonts w:ascii="GHEA Grapalat" w:hAnsi="GHEA Grapalat" w:cs="Sylfaen"/>
                <w:sz w:val="24"/>
                <w:szCs w:val="24"/>
                <w:lang w:val="hy-AM"/>
              </w:rPr>
              <w:t>խմբեր, բնակիչներ</w:t>
            </w:r>
          </w:p>
        </w:tc>
        <w:tc>
          <w:tcPr>
            <w:tcW w:w="1985" w:type="dxa"/>
            <w:gridSpan w:val="2"/>
            <w:vMerge/>
          </w:tcPr>
          <w:p w:rsidR="00D72957" w:rsidRPr="004337EB" w:rsidRDefault="00D72957" w:rsidP="00A564A7">
            <w:pPr>
              <w:spacing w:after="0" w:line="20" w:lineRule="atLeast"/>
              <w:jc w:val="both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  <w:tc>
          <w:tcPr>
            <w:tcW w:w="1133" w:type="dxa"/>
            <w:vMerge/>
          </w:tcPr>
          <w:p w:rsidR="00D72957" w:rsidRPr="004337EB" w:rsidRDefault="00D72957" w:rsidP="00A564A7">
            <w:pPr>
              <w:spacing w:after="0" w:line="20" w:lineRule="atLeast"/>
              <w:jc w:val="both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</w:tcPr>
          <w:p w:rsidR="00D72957" w:rsidRPr="004337EB" w:rsidRDefault="00D72957" w:rsidP="00A564A7">
            <w:pPr>
              <w:spacing w:after="0" w:line="240" w:lineRule="auto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Համապատասխան </w:t>
            </w:r>
          </w:p>
          <w:p w:rsidR="00D72957" w:rsidRPr="004337EB" w:rsidRDefault="00D72957" w:rsidP="00A564A7">
            <w:pPr>
              <w:spacing w:after="0" w:line="240" w:lineRule="auto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մարդկային, տեխնիկական  և ֆինանսական ռեսուրսները        </w:t>
            </w:r>
          </w:p>
          <w:p w:rsidR="00D72957" w:rsidRPr="004337EB" w:rsidRDefault="00D72957" w:rsidP="00A564A7">
            <w:pPr>
              <w:spacing w:after="0" w:line="240" w:lineRule="auto"/>
              <w:contextualSpacing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առկա են եղել</w:t>
            </w:r>
          </w:p>
        </w:tc>
      </w:tr>
      <w:tr w:rsidR="00D72957" w:rsidRPr="004337EB" w:rsidTr="00A564A7">
        <w:trPr>
          <w:trHeight w:val="841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Միջոցառումներ</w:t>
            </w:r>
            <w:r w:rsidRPr="004337EB">
              <w:rPr>
                <w:rFonts w:ascii="GHEA Grapalat" w:hAnsi="GHEA Grapalat"/>
                <w:b/>
                <w:color w:val="385623" w:themeColor="accent6" w:themeShade="80"/>
                <w:sz w:val="24"/>
                <w:szCs w:val="24"/>
                <w:lang w:val="hy-AM"/>
              </w:rPr>
              <w:t xml:space="preserve">  </w:t>
            </w:r>
          </w:p>
          <w:p w:rsidR="00D72957" w:rsidRPr="004337EB" w:rsidRDefault="00D72957" w:rsidP="00D72957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Փողոցային լուսավորության իրականացում  </w:t>
            </w:r>
            <w:r w:rsidR="00094954" w:rsidRPr="004337EB">
              <w:rPr>
                <w:rFonts w:ascii="GHEA Grapalat" w:hAnsi="GHEA Grapalat"/>
                <w:sz w:val="24"/>
                <w:szCs w:val="24"/>
                <w:lang w:val="hy-AM"/>
              </w:rPr>
              <w:t>Ն.Ծաղկավան համայնքում</w:t>
            </w:r>
          </w:p>
        </w:tc>
        <w:tc>
          <w:tcPr>
            <w:tcW w:w="7087" w:type="dxa"/>
            <w:gridSpan w:val="6"/>
            <w:shd w:val="clear" w:color="auto" w:fill="FBE4D5" w:themeFill="accent2" w:themeFillTint="33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Մուտքային ցուցանիշներ (ներդրված ռեսուրսներ) </w:t>
            </w:r>
          </w:p>
          <w:p w:rsidR="00D72957" w:rsidRPr="004337EB" w:rsidRDefault="00D72957" w:rsidP="00D72957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Համայնքի  բյուջեով նախատեսված ֆինանսական միջոցներ՝ </w:t>
            </w:r>
            <w:r w:rsidR="00094954" w:rsidRPr="004337EB">
              <w:rPr>
                <w:rFonts w:ascii="GHEA Grapalat" w:hAnsi="GHEA Grapalat"/>
                <w:sz w:val="24"/>
                <w:szCs w:val="24"/>
                <w:lang w:val="hy-AM"/>
              </w:rPr>
              <w:t>450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.0 </w:t>
            </w: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հազ. դրամ</w:t>
            </w:r>
          </w:p>
          <w:p w:rsidR="00D72957" w:rsidRPr="004337EB" w:rsidRDefault="00D72957" w:rsidP="00D72957">
            <w:pPr>
              <w:numPr>
                <w:ilvl w:val="0"/>
                <w:numId w:val="21"/>
              </w:numPr>
              <w:spacing w:after="0" w:line="20" w:lineRule="atLeast"/>
              <w:ind w:left="452" w:hanging="284"/>
              <w:contextualSpacing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Համայնքապետարանից՝ փողոցների գիշերային լուսավորության աշխատանքները կազմակերպող և վերահսկող աշխատակիցների թիվը</w:t>
            </w:r>
            <w:r w:rsidR="00E514A2"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1</w:t>
            </w:r>
          </w:p>
        </w:tc>
      </w:tr>
      <w:tr w:rsidR="00D72957" w:rsidRPr="004337EB" w:rsidTr="00A564A7">
        <w:trPr>
          <w:jc w:val="center"/>
        </w:trPr>
        <w:tc>
          <w:tcPr>
            <w:tcW w:w="14312" w:type="dxa"/>
            <w:gridSpan w:val="11"/>
            <w:shd w:val="clear" w:color="auto" w:fill="DEEAF6" w:themeFill="accent1" w:themeFillTint="33"/>
          </w:tcPr>
          <w:p w:rsidR="00D72957" w:rsidRPr="004337EB" w:rsidRDefault="00D72957" w:rsidP="00A564A7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լորտ 5. Հողօգտագործում</w:t>
            </w:r>
          </w:p>
        </w:tc>
      </w:tr>
      <w:tr w:rsidR="00D72957" w:rsidRPr="004337EB" w:rsidTr="00A564A7">
        <w:trPr>
          <w:jc w:val="center"/>
        </w:trPr>
        <w:tc>
          <w:tcPr>
            <w:tcW w:w="14312" w:type="dxa"/>
            <w:gridSpan w:val="11"/>
            <w:shd w:val="clear" w:color="auto" w:fill="FFFFFF" w:themeFill="background1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2018 թվականին հողօգտագործման ոլորտում ծրագրեր և միջոցառումներ չեն նախատեսվում</w:t>
            </w:r>
          </w:p>
        </w:tc>
      </w:tr>
      <w:tr w:rsidR="00D72957" w:rsidRPr="004337EB" w:rsidTr="00A564A7">
        <w:trPr>
          <w:jc w:val="center"/>
        </w:trPr>
        <w:tc>
          <w:tcPr>
            <w:tcW w:w="14312" w:type="dxa"/>
            <w:gridSpan w:val="11"/>
            <w:shd w:val="clear" w:color="auto" w:fill="DEEAF6" w:themeFill="accent1" w:themeFillTint="33"/>
          </w:tcPr>
          <w:p w:rsidR="00D72957" w:rsidRPr="004337EB" w:rsidRDefault="00D72957" w:rsidP="00A564A7">
            <w:pPr>
              <w:spacing w:after="0" w:line="20" w:lineRule="atLeast"/>
              <w:jc w:val="both"/>
              <w:rPr>
                <w:rFonts w:ascii="GHEA Grapalat" w:hAnsi="GHEA Grapalat"/>
                <w:b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լորտ 6. Տրանսպորտ</w:t>
            </w:r>
          </w:p>
        </w:tc>
      </w:tr>
      <w:tr w:rsidR="00D72957" w:rsidRPr="004337EB" w:rsidTr="00A564A7">
        <w:trPr>
          <w:trHeight w:val="952"/>
          <w:jc w:val="center"/>
        </w:trPr>
        <w:tc>
          <w:tcPr>
            <w:tcW w:w="7225" w:type="dxa"/>
            <w:gridSpan w:val="5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Ոլորտային նպատակ</w:t>
            </w:r>
          </w:p>
          <w:p w:rsidR="00D72957" w:rsidRPr="004337EB" w:rsidRDefault="00D72957" w:rsidP="00A564A7">
            <w:pPr>
              <w:spacing w:after="0" w:line="20" w:lineRule="atLeast"/>
              <w:contextualSpacing/>
              <w:rPr>
                <w:rFonts w:ascii="GHEA Grapalat" w:hAnsi="GHEA Grapalat" w:cs="Arial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Բարելավել համայնքային ենթակայության ճանապարհների սպասարկման, շահագործման և պահպանման ծառայությունների որակը</w:t>
            </w:r>
          </w:p>
        </w:tc>
        <w:tc>
          <w:tcPr>
            <w:tcW w:w="7087" w:type="dxa"/>
            <w:gridSpan w:val="6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Ոլորտի ազդեցության (վերջնական արդյունքի) ցուցանիշներ</w:t>
            </w:r>
          </w:p>
          <w:p w:rsidR="00D72957" w:rsidRPr="004337EB" w:rsidRDefault="00D72957" w:rsidP="00D72957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Բարեկարգ ներհամայնքային ճանապարհների մակերեսի տեսակարար կշիռն ընդհանուրի կազմում</w:t>
            </w:r>
            <w:r w:rsidR="00E514A2" w:rsidRPr="004337EB">
              <w:rPr>
                <w:rFonts w:ascii="GHEA Grapalat" w:hAnsi="GHEA Grapalat"/>
                <w:sz w:val="24"/>
                <w:szCs w:val="24"/>
                <w:lang w:val="hy-AM"/>
              </w:rPr>
              <w:t>, 6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0%</w:t>
            </w:r>
          </w:p>
        </w:tc>
      </w:tr>
      <w:tr w:rsidR="00D72957" w:rsidRPr="004337EB" w:rsidTr="00A564A7">
        <w:trPr>
          <w:jc w:val="center"/>
        </w:trPr>
        <w:tc>
          <w:tcPr>
            <w:tcW w:w="14312" w:type="dxa"/>
            <w:gridSpan w:val="11"/>
            <w:shd w:val="clear" w:color="auto" w:fill="A8D08D" w:themeFill="accent6" w:themeFillTint="99"/>
            <w:vAlign w:val="center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 1.</w:t>
            </w:r>
            <w:r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Ներհամայնքային ճանապարհային տնտեսության պահպանություն</w:t>
            </w:r>
          </w:p>
        </w:tc>
      </w:tr>
      <w:tr w:rsidR="00D72957" w:rsidRPr="004337EB" w:rsidTr="00A564A7">
        <w:trPr>
          <w:trHeight w:val="1833"/>
          <w:jc w:val="center"/>
        </w:trPr>
        <w:tc>
          <w:tcPr>
            <w:tcW w:w="2689" w:type="dxa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Ծրագրի նպատակ</w:t>
            </w:r>
          </w:p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Ապահովել համայնքային ենթակայության ճանապարհների շահագործման և պահպանման ծառայությունների մատուցումը </w:t>
            </w:r>
          </w:p>
        </w:tc>
        <w:tc>
          <w:tcPr>
            <w:tcW w:w="4536" w:type="dxa"/>
            <w:gridSpan w:val="4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ազդեցության (վերջնական արդյունքի) ցուցանիշ</w:t>
            </w:r>
          </w:p>
          <w:p w:rsidR="00D72957" w:rsidRPr="004337EB" w:rsidRDefault="00D72957" w:rsidP="00D72957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Համայնքի ենթակայության տակ գտնվող </w:t>
            </w: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ճանապարհների սպասարկման, ծառայությունների մատուցման որակը, բավարար</w:t>
            </w:r>
          </w:p>
        </w:tc>
        <w:tc>
          <w:tcPr>
            <w:tcW w:w="2126" w:type="dxa"/>
            <w:gridSpan w:val="2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Ծրագրի գնահատման համակարգ,</w:t>
            </w:r>
          </w:p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Համայնքի ղեկավար, աշխատակազմի քարտուղար,</w:t>
            </w:r>
          </w:p>
          <w:p w:rsidR="00E514A2" w:rsidRPr="004337EB" w:rsidRDefault="00E514A2" w:rsidP="00A564A7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</w:p>
          <w:p w:rsidR="00D72957" w:rsidRPr="004337EB" w:rsidRDefault="00E514A2" w:rsidP="00A564A7">
            <w:pPr>
              <w:spacing w:after="0" w:line="20" w:lineRule="atLeast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Համայնքի ղեկավար</w:t>
            </w:r>
          </w:p>
        </w:tc>
        <w:tc>
          <w:tcPr>
            <w:tcW w:w="1133" w:type="dxa"/>
            <w:vMerge w:val="restart"/>
          </w:tcPr>
          <w:p w:rsidR="00D72957" w:rsidRPr="004337EB" w:rsidRDefault="00D72957" w:rsidP="00A564A7">
            <w:pPr>
              <w:spacing w:after="0" w:line="20" w:lineRule="atLeast"/>
              <w:jc w:val="both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  <w:p w:rsidR="00D72957" w:rsidRPr="004337EB" w:rsidRDefault="00D72957" w:rsidP="00A564A7">
            <w:pPr>
              <w:spacing w:after="0" w:line="20" w:lineRule="atLeast"/>
              <w:jc w:val="both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  <w:p w:rsidR="00D72957" w:rsidRPr="004337EB" w:rsidRDefault="00D72957" w:rsidP="00A564A7">
            <w:pPr>
              <w:spacing w:after="0" w:line="20" w:lineRule="atLeast"/>
              <w:jc w:val="both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  <w:p w:rsidR="00D72957" w:rsidRPr="004337EB" w:rsidRDefault="00D72957" w:rsidP="00A564A7">
            <w:pPr>
              <w:spacing w:after="0" w:line="20" w:lineRule="atLeast"/>
              <w:jc w:val="both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  <w:p w:rsidR="00D72957" w:rsidRPr="004337EB" w:rsidRDefault="00D72957" w:rsidP="00A564A7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2018թ. հունվար- դեկտեմբեր</w:t>
            </w:r>
          </w:p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2957" w:rsidRPr="004337EB" w:rsidTr="00A564A7">
        <w:trPr>
          <w:trHeight w:val="2683"/>
          <w:jc w:val="center"/>
        </w:trPr>
        <w:tc>
          <w:tcPr>
            <w:tcW w:w="2689" w:type="dxa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Միջանկյալ արդյունք 1</w:t>
            </w:r>
          </w:p>
          <w:p w:rsidR="00D72957" w:rsidRPr="004337EB" w:rsidRDefault="00D72957" w:rsidP="00A564A7">
            <w:pPr>
              <w:spacing w:after="0" w:line="20" w:lineRule="atLeast"/>
              <w:contextualSpacing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Ապահովել են  համայնքային ենթակայության ճանապարհների սպասարկման, պահպանման ծառայությունների մատուցումը</w:t>
            </w:r>
          </w:p>
        </w:tc>
        <w:tc>
          <w:tcPr>
            <w:tcW w:w="4536" w:type="dxa"/>
            <w:gridSpan w:val="4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Ելքային ցուցանիշներ (քանակ, որակ, ժամկետ) </w:t>
            </w:r>
          </w:p>
          <w:p w:rsidR="00D72957" w:rsidRPr="004337EB" w:rsidRDefault="00D72957" w:rsidP="00D72957">
            <w:pPr>
              <w:numPr>
                <w:ilvl w:val="0"/>
                <w:numId w:val="20"/>
              </w:numPr>
              <w:spacing w:after="0" w:line="240" w:lineRule="auto"/>
              <w:ind w:left="310" w:right="-69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Բարեկարգ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ներհամայնքային ճանապարհների մակերեսի տեսակարար կշիռն ընդհանուրի կազմում</w:t>
            </w:r>
            <w:r w:rsidR="00E514A2" w:rsidRPr="004337EB">
              <w:rPr>
                <w:rFonts w:ascii="GHEA Grapalat" w:hAnsi="GHEA Grapalat"/>
                <w:sz w:val="24"/>
                <w:szCs w:val="24"/>
                <w:lang w:val="hy-AM"/>
              </w:rPr>
              <w:t>, 6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0 %</w:t>
            </w:r>
          </w:p>
          <w:p w:rsidR="00D72957" w:rsidRPr="004337EB" w:rsidRDefault="00D72957" w:rsidP="00E514A2">
            <w:pPr>
              <w:spacing w:after="0" w:line="240" w:lineRule="auto"/>
              <w:ind w:left="-50" w:right="-69"/>
              <w:contextualSpacing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D72957" w:rsidRPr="004337EB" w:rsidRDefault="00D72957" w:rsidP="00A564A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Աշխատակազմ,  ՄԳ կիսամյակային, տարեկան հաշվետվություններ,</w:t>
            </w:r>
          </w:p>
          <w:p w:rsidR="00D72957" w:rsidRPr="004337EB" w:rsidRDefault="00D72957" w:rsidP="00A564A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քաղաքացիական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337EB">
              <w:rPr>
                <w:rFonts w:ascii="GHEA Grapalat" w:hAnsi="GHEA Grapalat" w:cs="Sylfaen"/>
                <w:sz w:val="24"/>
                <w:szCs w:val="24"/>
                <w:lang w:val="hy-AM"/>
              </w:rPr>
              <w:t>հասարակության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կազմակերպություններ և </w:t>
            </w:r>
            <w:r w:rsidRPr="004337EB">
              <w:rPr>
                <w:rFonts w:ascii="GHEA Grapalat" w:hAnsi="GHEA Grapalat" w:cs="Sylfaen"/>
                <w:sz w:val="24"/>
                <w:szCs w:val="24"/>
                <w:lang w:val="hy-AM"/>
              </w:rPr>
              <w:t>խմբեր, բնակիչներ</w:t>
            </w:r>
          </w:p>
        </w:tc>
        <w:tc>
          <w:tcPr>
            <w:tcW w:w="1985" w:type="dxa"/>
            <w:gridSpan w:val="2"/>
            <w:vMerge/>
          </w:tcPr>
          <w:p w:rsidR="00D72957" w:rsidRPr="004337EB" w:rsidRDefault="00D72957" w:rsidP="00A564A7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3" w:type="dxa"/>
            <w:vMerge/>
            <w:vAlign w:val="center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72957" w:rsidRPr="004337EB" w:rsidRDefault="00D72957" w:rsidP="00A564A7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2957" w:rsidRPr="004337EB" w:rsidTr="00A564A7">
        <w:trPr>
          <w:trHeight w:val="841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Միջոցառումներ  </w:t>
            </w:r>
          </w:p>
          <w:p w:rsidR="00D72957" w:rsidRPr="004337EB" w:rsidRDefault="00D72957" w:rsidP="00D72957">
            <w:pPr>
              <w:numPr>
                <w:ilvl w:val="0"/>
                <w:numId w:val="37"/>
              </w:numPr>
              <w:spacing w:after="0" w:line="240" w:lineRule="auto"/>
              <w:ind w:left="447"/>
              <w:contextualSpacing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Ներհամայնքային ճանապարհային տնտեսության պահպանություն</w:t>
            </w:r>
          </w:p>
        </w:tc>
        <w:tc>
          <w:tcPr>
            <w:tcW w:w="7087" w:type="dxa"/>
            <w:gridSpan w:val="6"/>
            <w:shd w:val="clear" w:color="auto" w:fill="FBE4D5" w:themeFill="accent2" w:themeFillTint="33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Մուտքային ցուցանիշներ (ներդրված ռեսուրսներ) </w:t>
            </w:r>
          </w:p>
          <w:p w:rsidR="00D72957" w:rsidRPr="004337EB" w:rsidRDefault="00D72957" w:rsidP="00D72957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Համայնքի բյուջեի միջոցներ՝ </w:t>
            </w:r>
            <w:r w:rsidR="00E514A2"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380</w:t>
            </w: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.0 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հազար դրամ</w:t>
            </w:r>
          </w:p>
          <w:p w:rsidR="00D72957" w:rsidRPr="004337EB" w:rsidRDefault="00D72957" w:rsidP="00D72957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Ներհամայնքային ճանապարհների բարեկարգման աշխատանքներում ներգրավված տեխնիկայի քանակը 3</w:t>
            </w:r>
          </w:p>
          <w:p w:rsidR="00D72957" w:rsidRPr="004337EB" w:rsidRDefault="00D72957" w:rsidP="00D72957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Համայնքապետարանից ներհամայնքային ճանապարհների բարեկարգման աշխատանքները կազմակերպող աշխատակիցների թիվը 1</w:t>
            </w:r>
          </w:p>
        </w:tc>
      </w:tr>
      <w:tr w:rsidR="00D72957" w:rsidRPr="004337EB" w:rsidTr="00A564A7">
        <w:trPr>
          <w:jc w:val="center"/>
        </w:trPr>
        <w:tc>
          <w:tcPr>
            <w:tcW w:w="14312" w:type="dxa"/>
            <w:gridSpan w:val="11"/>
            <w:shd w:val="clear" w:color="auto" w:fill="DEEAF6" w:themeFill="accent1" w:themeFillTint="33"/>
          </w:tcPr>
          <w:p w:rsidR="00D72957" w:rsidRPr="004337EB" w:rsidRDefault="00D72957" w:rsidP="00A564A7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լորտ 7.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Առևտուր և ծառայություններ</w:t>
            </w:r>
          </w:p>
        </w:tc>
      </w:tr>
      <w:tr w:rsidR="00D72957" w:rsidRPr="004337EB" w:rsidTr="00A564A7">
        <w:trPr>
          <w:jc w:val="center"/>
        </w:trPr>
        <w:tc>
          <w:tcPr>
            <w:tcW w:w="14312" w:type="dxa"/>
            <w:gridSpan w:val="11"/>
            <w:shd w:val="clear" w:color="auto" w:fill="FFFFFF" w:themeFill="background1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2018 թվականին առևտրի և ծառայությունների ոլորտում ծրագրեր և միջոցառումներ չեն նախատեսվում</w:t>
            </w:r>
          </w:p>
        </w:tc>
      </w:tr>
      <w:tr w:rsidR="00D72957" w:rsidRPr="004337EB" w:rsidTr="00A564A7">
        <w:trPr>
          <w:jc w:val="center"/>
        </w:trPr>
        <w:tc>
          <w:tcPr>
            <w:tcW w:w="14312" w:type="dxa"/>
            <w:gridSpan w:val="11"/>
            <w:shd w:val="clear" w:color="auto" w:fill="DEEAF6" w:themeFill="accent1" w:themeFillTint="33"/>
          </w:tcPr>
          <w:p w:rsidR="00D72957" w:rsidRPr="004337EB" w:rsidRDefault="00D72957" w:rsidP="00A564A7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Ո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լորտ 8. Կրթություն</w:t>
            </w:r>
          </w:p>
        </w:tc>
      </w:tr>
      <w:tr w:rsidR="00D72957" w:rsidRPr="004337EB" w:rsidTr="00A564A7">
        <w:trPr>
          <w:trHeight w:val="699"/>
          <w:jc w:val="center"/>
        </w:trPr>
        <w:tc>
          <w:tcPr>
            <w:tcW w:w="7225" w:type="dxa"/>
            <w:gridSpan w:val="5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Ոլորտային նպատակ</w:t>
            </w:r>
          </w:p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color w:val="000000"/>
                <w:sz w:val="24"/>
                <w:szCs w:val="24"/>
                <w:lang w:val="hy-AM"/>
              </w:rPr>
              <w:t>Ապահովել համայնքում նախադպրոցական կրթության և դաստիարակության ծառայությունների մատուցումը</w:t>
            </w:r>
          </w:p>
        </w:tc>
        <w:tc>
          <w:tcPr>
            <w:tcW w:w="7087" w:type="dxa"/>
            <w:gridSpan w:val="6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Ոլորտի ազդեցության (վերջնական արդյունքի) ցուցանիշներ</w:t>
            </w:r>
          </w:p>
          <w:p w:rsidR="00D72957" w:rsidRPr="004337EB" w:rsidRDefault="00D72957" w:rsidP="00D72957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Համայնքի բնակիչների համար կրթական ծառայությունների հասանելիության մակարդակի բարձրացում, 15%</w:t>
            </w:r>
          </w:p>
          <w:p w:rsidR="00D72957" w:rsidRPr="004337EB" w:rsidRDefault="00D72957" w:rsidP="00D72957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Բնակիչների բավարարվածությունը մատուցվող նախադպրոցական կրթության ծառայությունից, 95%</w:t>
            </w:r>
          </w:p>
          <w:p w:rsidR="00D72957" w:rsidRPr="004337EB" w:rsidRDefault="00D72957" w:rsidP="00135B04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72957" w:rsidRPr="004337EB" w:rsidTr="00A564A7">
        <w:trPr>
          <w:jc w:val="center"/>
        </w:trPr>
        <w:tc>
          <w:tcPr>
            <w:tcW w:w="14312" w:type="dxa"/>
            <w:gridSpan w:val="11"/>
            <w:shd w:val="clear" w:color="auto" w:fill="A8D08D" w:themeFill="accent6" w:themeFillTint="99"/>
            <w:vAlign w:val="center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 1. Նախադպրոցական և արտադպրոցական կրթության կազմակերպում</w:t>
            </w:r>
          </w:p>
        </w:tc>
      </w:tr>
      <w:tr w:rsidR="00D72957" w:rsidRPr="004337EB" w:rsidTr="00A564A7">
        <w:trPr>
          <w:trHeight w:val="60"/>
          <w:jc w:val="center"/>
        </w:trPr>
        <w:tc>
          <w:tcPr>
            <w:tcW w:w="2689" w:type="dxa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նպատակ</w:t>
            </w:r>
          </w:p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iCs/>
                <w:sz w:val="24"/>
                <w:szCs w:val="24"/>
                <w:lang w:val="hy-AM"/>
              </w:rPr>
              <w:t>Բարձրացնել նախադպրոցական կրթության  մատուցվող ծառայությունների որակը</w:t>
            </w:r>
          </w:p>
        </w:tc>
        <w:tc>
          <w:tcPr>
            <w:tcW w:w="4536" w:type="dxa"/>
            <w:gridSpan w:val="4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ազդեցության (վերջնական արդյունքի) ցուցանիշներ</w:t>
            </w:r>
          </w:p>
          <w:p w:rsidR="00D72957" w:rsidRPr="004337EB" w:rsidRDefault="00D72957" w:rsidP="00D72957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Ծնողների բավարարվածությունը մատուցվող նախադպրոցական կրթության ծառայությունից, 80%</w:t>
            </w:r>
          </w:p>
          <w:p w:rsidR="00D72957" w:rsidRPr="004337EB" w:rsidRDefault="00D72957" w:rsidP="00D72957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Մատուցվող նախադպրոցական կրթության ծառայության հասանելիությունը համայնքի բնակիչներին, այո</w:t>
            </w:r>
          </w:p>
          <w:p w:rsidR="00D72957" w:rsidRPr="004337EB" w:rsidRDefault="00D72957" w:rsidP="00D72957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Ծրագրի գնահատման համակարգ,</w:t>
            </w:r>
          </w:p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Համայնքի ղեկավար, աշխատակազմի քարտուղար,</w:t>
            </w:r>
          </w:p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3" w:type="dxa"/>
            <w:vMerge w:val="restart"/>
          </w:tcPr>
          <w:p w:rsidR="00D72957" w:rsidRPr="004337EB" w:rsidRDefault="00D72957" w:rsidP="00A564A7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72957" w:rsidRPr="004337EB" w:rsidRDefault="00D72957" w:rsidP="00A564A7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72957" w:rsidRPr="004337EB" w:rsidRDefault="00D72957" w:rsidP="00A564A7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72957" w:rsidRPr="004337EB" w:rsidRDefault="00D72957" w:rsidP="00A564A7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72957" w:rsidRPr="004337EB" w:rsidRDefault="00D72957" w:rsidP="00A564A7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2018թ. հունվար- դեկտեմբեր</w:t>
            </w:r>
          </w:p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Համապատասխան մարդկային, տեխնիկական  և ֆինանսական ռեսուրսների առկայություն</w:t>
            </w:r>
          </w:p>
        </w:tc>
      </w:tr>
      <w:tr w:rsidR="00D72957" w:rsidRPr="004337EB" w:rsidTr="00A564A7">
        <w:trPr>
          <w:trHeight w:val="4105"/>
          <w:jc w:val="center"/>
        </w:trPr>
        <w:tc>
          <w:tcPr>
            <w:tcW w:w="2689" w:type="dxa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Միջանկյալ արդյունք 1</w:t>
            </w:r>
          </w:p>
          <w:p w:rsidR="00D72957" w:rsidRPr="004337EB" w:rsidRDefault="00D72957" w:rsidP="00A564A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Ժամանակի մարտահրավերներին պատրաստ, կիրթ և բազմակողմանի զարգացած երեխաներ</w:t>
            </w:r>
          </w:p>
        </w:tc>
        <w:tc>
          <w:tcPr>
            <w:tcW w:w="4536" w:type="dxa"/>
            <w:gridSpan w:val="4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Ելքային ցուցանիշներ (քանակ, որակ, ժամկետ) </w:t>
            </w:r>
          </w:p>
          <w:p w:rsidR="00D72957" w:rsidRPr="004337EB" w:rsidRDefault="00D72957" w:rsidP="00D72957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ՆՈՒՀ-եր հաճախող երեխաների ընդհանուր թիվը</w:t>
            </w:r>
            <w:r w:rsidR="00135B04"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15</w:t>
            </w:r>
          </w:p>
          <w:p w:rsidR="00D72957" w:rsidRPr="004337EB" w:rsidRDefault="00D72957" w:rsidP="00135B04">
            <w:pPr>
              <w:spacing w:after="0" w:line="240" w:lineRule="auto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72957" w:rsidRPr="004337EB" w:rsidRDefault="00D72957" w:rsidP="00D72957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ՆՈՒՀ-ներում աշխատող աշխատակիցների թիվը</w:t>
            </w:r>
            <w:r w:rsidR="00135B04"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1</w:t>
            </w:r>
          </w:p>
          <w:p w:rsidR="00D72957" w:rsidRPr="004337EB" w:rsidRDefault="00D72957" w:rsidP="00D72957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Նախադպրոցական կրթության ծառայության մատուցման ժամաքանակը օրվա ընթացքում, 8 ժամ</w:t>
            </w:r>
          </w:p>
          <w:p w:rsidR="00D72957" w:rsidRPr="004337EB" w:rsidRDefault="00D72957" w:rsidP="00D72957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Ծնողների կարծիքը մատուցվող նախադպրոցական ուսումնական հաստատությունների կողմից մատուցվող ծառայությունների վերաբերյալ, լավ</w:t>
            </w:r>
          </w:p>
          <w:p w:rsidR="00D72957" w:rsidRPr="004337EB" w:rsidRDefault="00D72957" w:rsidP="00135B04">
            <w:pPr>
              <w:spacing w:after="0" w:line="240" w:lineRule="auto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D72957" w:rsidRPr="004337EB" w:rsidRDefault="00D72957" w:rsidP="00A564A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Աշխատակազմ,  ՄԳ կիսամյակային, տարեկան հաշվետվություններ,</w:t>
            </w:r>
          </w:p>
          <w:p w:rsidR="00D72957" w:rsidRPr="004337EB" w:rsidRDefault="00D72957" w:rsidP="00A564A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քաղաքացիական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337EB">
              <w:rPr>
                <w:rFonts w:ascii="GHEA Grapalat" w:hAnsi="GHEA Grapalat" w:cs="Sylfaen"/>
                <w:sz w:val="24"/>
                <w:szCs w:val="24"/>
                <w:lang w:val="hy-AM"/>
              </w:rPr>
              <w:t>հասարակության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կազմակերպություններ և </w:t>
            </w:r>
            <w:r w:rsidRPr="004337EB">
              <w:rPr>
                <w:rFonts w:ascii="GHEA Grapalat" w:hAnsi="GHEA Grapalat" w:cs="Sylfaen"/>
                <w:sz w:val="24"/>
                <w:szCs w:val="24"/>
                <w:lang w:val="hy-AM"/>
              </w:rPr>
              <w:t>խմբեր, բնակիչներ</w:t>
            </w:r>
          </w:p>
        </w:tc>
        <w:tc>
          <w:tcPr>
            <w:tcW w:w="1985" w:type="dxa"/>
            <w:gridSpan w:val="2"/>
            <w:vMerge/>
          </w:tcPr>
          <w:p w:rsidR="00D72957" w:rsidRPr="004337EB" w:rsidRDefault="00D72957" w:rsidP="00A564A7">
            <w:pPr>
              <w:spacing w:after="0" w:line="20" w:lineRule="atLeast"/>
              <w:jc w:val="both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  <w:tc>
          <w:tcPr>
            <w:tcW w:w="1133" w:type="dxa"/>
            <w:vMerge/>
            <w:vAlign w:val="center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72957" w:rsidRPr="004337EB" w:rsidRDefault="00D72957" w:rsidP="00A564A7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2957" w:rsidRPr="004337EB" w:rsidTr="00A564A7">
        <w:trPr>
          <w:jc w:val="center"/>
        </w:trPr>
        <w:tc>
          <w:tcPr>
            <w:tcW w:w="14312" w:type="dxa"/>
            <w:gridSpan w:val="11"/>
            <w:shd w:val="clear" w:color="auto" w:fill="DEEAF6" w:themeFill="accent1" w:themeFillTint="33"/>
          </w:tcPr>
          <w:p w:rsidR="00D72957" w:rsidRPr="004337EB" w:rsidRDefault="00D72957" w:rsidP="00A564A7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lastRenderedPageBreak/>
              <w:t>Ո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լորտ 9. Մշակույթ և երիտասարդության հետ տարվող աշխատանքներ</w:t>
            </w:r>
          </w:p>
        </w:tc>
      </w:tr>
      <w:tr w:rsidR="00D72957" w:rsidRPr="004337EB" w:rsidTr="00A564A7">
        <w:trPr>
          <w:trHeight w:val="841"/>
          <w:jc w:val="center"/>
        </w:trPr>
        <w:tc>
          <w:tcPr>
            <w:tcW w:w="7225" w:type="dxa"/>
            <w:gridSpan w:val="5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Ոլորտային նպատակ</w:t>
            </w:r>
          </w:p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Համայնքում ունենալ ակտիվ մշակութային կյանք</w:t>
            </w:r>
          </w:p>
        </w:tc>
        <w:tc>
          <w:tcPr>
            <w:tcW w:w="7087" w:type="dxa"/>
            <w:gridSpan w:val="6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Ոլորտի ազդեցության (վերջնական արդյունքի) ցուցանիշներ</w:t>
            </w:r>
          </w:p>
          <w:p w:rsidR="00D72957" w:rsidRPr="004337EB" w:rsidRDefault="00D72957" w:rsidP="00D72957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Գրադարանից օգտվողների թվի տարեկան աճը , 5%</w:t>
            </w:r>
          </w:p>
          <w:p w:rsidR="00D72957" w:rsidRPr="004337EB" w:rsidRDefault="00D72957" w:rsidP="00135B04">
            <w:pPr>
              <w:spacing w:after="0" w:line="240" w:lineRule="auto"/>
              <w:ind w:left="720"/>
              <w:contextualSpacing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</w:tr>
      <w:tr w:rsidR="00D72957" w:rsidRPr="004337EB" w:rsidTr="00A564A7">
        <w:trPr>
          <w:jc w:val="center"/>
        </w:trPr>
        <w:tc>
          <w:tcPr>
            <w:tcW w:w="14312" w:type="dxa"/>
            <w:gridSpan w:val="11"/>
            <w:shd w:val="clear" w:color="auto" w:fill="A8D08D" w:themeFill="accent6" w:themeFillTint="99"/>
            <w:vAlign w:val="center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  <w:tr w:rsidR="00D72957" w:rsidRPr="004337EB" w:rsidTr="00A564A7">
        <w:trPr>
          <w:trHeight w:val="699"/>
          <w:jc w:val="center"/>
        </w:trPr>
        <w:tc>
          <w:tcPr>
            <w:tcW w:w="2689" w:type="dxa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  <w:gridSpan w:val="4"/>
          </w:tcPr>
          <w:p w:rsidR="00D72957" w:rsidRPr="004337EB" w:rsidRDefault="00D72957" w:rsidP="00135B04">
            <w:pPr>
              <w:spacing w:after="0" w:line="240" w:lineRule="auto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  <w:gridSpan w:val="2"/>
            <w:vAlign w:val="center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  <w:tc>
          <w:tcPr>
            <w:tcW w:w="1133" w:type="dxa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</w:tr>
      <w:tr w:rsidR="00135B04" w:rsidRPr="004337EB" w:rsidTr="00A564A7">
        <w:trPr>
          <w:gridAfter w:val="3"/>
          <w:wAfter w:w="4536" w:type="dxa"/>
          <w:trHeight w:val="2684"/>
          <w:jc w:val="center"/>
        </w:trPr>
        <w:tc>
          <w:tcPr>
            <w:tcW w:w="2689" w:type="dxa"/>
          </w:tcPr>
          <w:p w:rsidR="00135B04" w:rsidRPr="004337EB" w:rsidRDefault="00135B04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Միջանկյալ արդյունք 1</w:t>
            </w:r>
          </w:p>
          <w:p w:rsidR="00135B04" w:rsidRPr="004337EB" w:rsidRDefault="00135B04" w:rsidP="00A564A7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Ակտիվացել է համայնքի մշակութային կյանքը</w:t>
            </w:r>
          </w:p>
        </w:tc>
        <w:tc>
          <w:tcPr>
            <w:tcW w:w="2126" w:type="dxa"/>
          </w:tcPr>
          <w:p w:rsidR="00135B04" w:rsidRPr="004337EB" w:rsidRDefault="00135B04" w:rsidP="00A564A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Աշխատակազմ,  ՄԳ կիսամյակային, տարեկան հաշվետվություններ,</w:t>
            </w:r>
          </w:p>
          <w:p w:rsidR="00135B04" w:rsidRPr="004337EB" w:rsidRDefault="00135B04" w:rsidP="00A564A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քաղաքացիական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337EB">
              <w:rPr>
                <w:rFonts w:ascii="GHEA Grapalat" w:hAnsi="GHEA Grapalat" w:cs="Sylfaen"/>
                <w:sz w:val="24"/>
                <w:szCs w:val="24"/>
                <w:lang w:val="hy-AM"/>
              </w:rPr>
              <w:t>հասարակության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կազմակերպություններ և </w:t>
            </w:r>
            <w:r w:rsidRPr="004337EB">
              <w:rPr>
                <w:rFonts w:ascii="GHEA Grapalat" w:hAnsi="GHEA Grapalat" w:cs="Sylfaen"/>
                <w:sz w:val="24"/>
                <w:szCs w:val="24"/>
                <w:lang w:val="hy-AM"/>
              </w:rPr>
              <w:t>խմբեր, բնակիչներ</w:t>
            </w:r>
          </w:p>
        </w:tc>
        <w:tc>
          <w:tcPr>
            <w:tcW w:w="1985" w:type="dxa"/>
          </w:tcPr>
          <w:p w:rsidR="00135B04" w:rsidRPr="004337EB" w:rsidRDefault="00135B04" w:rsidP="00A564A7">
            <w:pPr>
              <w:spacing w:after="0" w:line="20" w:lineRule="atLeast"/>
              <w:jc w:val="both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  <w:tc>
          <w:tcPr>
            <w:tcW w:w="1133" w:type="dxa"/>
            <w:gridSpan w:val="3"/>
            <w:vAlign w:val="center"/>
          </w:tcPr>
          <w:p w:rsidR="00135B04" w:rsidRPr="004337EB" w:rsidRDefault="00135B04" w:rsidP="00A564A7">
            <w:pPr>
              <w:spacing w:after="0" w:line="20" w:lineRule="atLeast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gridSpan w:val="2"/>
            <w:tcBorders>
              <w:top w:val="nil"/>
            </w:tcBorders>
            <w:vAlign w:val="center"/>
          </w:tcPr>
          <w:p w:rsidR="00135B04" w:rsidRPr="004337EB" w:rsidRDefault="00135B04" w:rsidP="00A564A7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2957" w:rsidRPr="004337EB" w:rsidTr="00A564A7">
        <w:trPr>
          <w:jc w:val="center"/>
        </w:trPr>
        <w:tc>
          <w:tcPr>
            <w:tcW w:w="14312" w:type="dxa"/>
            <w:gridSpan w:val="11"/>
            <w:shd w:val="clear" w:color="auto" w:fill="FFFFFF" w:themeFill="background1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2018 թվականին առողջապահության ոլորտում ծրագրեր և միջոցառումներ չեն նախատեսվում</w:t>
            </w:r>
          </w:p>
        </w:tc>
      </w:tr>
      <w:tr w:rsidR="00D72957" w:rsidRPr="004337EB" w:rsidTr="00A564A7">
        <w:trPr>
          <w:jc w:val="center"/>
        </w:trPr>
        <w:tc>
          <w:tcPr>
            <w:tcW w:w="14312" w:type="dxa"/>
            <w:gridSpan w:val="11"/>
            <w:shd w:val="clear" w:color="auto" w:fill="DEEAF6" w:themeFill="accent1" w:themeFillTint="33"/>
          </w:tcPr>
          <w:p w:rsidR="00D72957" w:rsidRPr="004337EB" w:rsidRDefault="00D72957" w:rsidP="00A564A7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լորտ 12.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Սոցիալական պաշտպանություն</w:t>
            </w:r>
          </w:p>
        </w:tc>
      </w:tr>
      <w:tr w:rsidR="00D72957" w:rsidRPr="004337EB" w:rsidTr="00A564A7">
        <w:trPr>
          <w:trHeight w:val="792"/>
          <w:jc w:val="center"/>
        </w:trPr>
        <w:tc>
          <w:tcPr>
            <w:tcW w:w="7225" w:type="dxa"/>
            <w:gridSpan w:val="5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Ոլորտային նպատակ</w:t>
            </w:r>
          </w:p>
          <w:p w:rsidR="00D72957" w:rsidRPr="004337EB" w:rsidRDefault="00D72957" w:rsidP="00A564A7">
            <w:pPr>
              <w:tabs>
                <w:tab w:val="left" w:pos="4080"/>
              </w:tabs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Կրճատել սոցիալապես անապահով ընտանիքների թիվը</w:t>
            </w:r>
          </w:p>
        </w:tc>
        <w:tc>
          <w:tcPr>
            <w:tcW w:w="7087" w:type="dxa"/>
            <w:gridSpan w:val="6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Ոլորտի ազդեցության (վերջնական արդյունքի) ցուցանիշներ</w:t>
            </w:r>
          </w:p>
          <w:p w:rsidR="00D72957" w:rsidRPr="004337EB" w:rsidRDefault="00D72957" w:rsidP="00D72957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Սոցիալական ծրագրի շահառուների բավարարվածությունը իրականացվող ծրագրից, 90%</w:t>
            </w:r>
          </w:p>
        </w:tc>
      </w:tr>
      <w:tr w:rsidR="00D72957" w:rsidRPr="004337EB" w:rsidTr="00A564A7">
        <w:trPr>
          <w:jc w:val="center"/>
        </w:trPr>
        <w:tc>
          <w:tcPr>
            <w:tcW w:w="14312" w:type="dxa"/>
            <w:gridSpan w:val="11"/>
            <w:shd w:val="clear" w:color="auto" w:fill="A8D08D" w:themeFill="accent6" w:themeFillTint="99"/>
            <w:vAlign w:val="center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Ծրագիր 1. </w:t>
            </w:r>
            <w:r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Աջակցություն համայնքի սոցիալապես  անապահով բնակիչներին</w:t>
            </w:r>
          </w:p>
        </w:tc>
      </w:tr>
      <w:tr w:rsidR="00D72957" w:rsidRPr="004337EB" w:rsidTr="00A564A7">
        <w:trPr>
          <w:trHeight w:val="558"/>
          <w:jc w:val="center"/>
        </w:trPr>
        <w:tc>
          <w:tcPr>
            <w:tcW w:w="2689" w:type="dxa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նպատակ</w:t>
            </w:r>
          </w:p>
          <w:p w:rsidR="00D72957" w:rsidRPr="004337EB" w:rsidRDefault="00D72957" w:rsidP="00A564A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Բարձրացնել սոցիալապես անապահով ընտանիքներին տրամադրվող սոցիալական աջակցության հասցեականությունը</w:t>
            </w:r>
          </w:p>
        </w:tc>
        <w:tc>
          <w:tcPr>
            <w:tcW w:w="4536" w:type="dxa"/>
            <w:gridSpan w:val="4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ազդեցության (վերջնական արդյունքի) ցուցանիշներ</w:t>
            </w:r>
          </w:p>
          <w:p w:rsidR="00D72957" w:rsidRPr="004337EB" w:rsidRDefault="00D72957" w:rsidP="00D72957">
            <w:pPr>
              <w:numPr>
                <w:ilvl w:val="0"/>
                <w:numId w:val="23"/>
              </w:numPr>
              <w:spacing w:after="0" w:line="240" w:lineRule="auto"/>
              <w:ind w:left="450" w:hanging="450"/>
              <w:contextualSpacing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Sylfaen"/>
                <w:sz w:val="24"/>
                <w:szCs w:val="24"/>
                <w:lang w:val="hy-AM"/>
              </w:rPr>
              <w:t>Սոցիալապես անապահով ընտանիքներին տրամադրվող սոցիալական աջակցության հասցեականության մակարդակը՝ բավարար</w:t>
            </w:r>
          </w:p>
        </w:tc>
        <w:tc>
          <w:tcPr>
            <w:tcW w:w="2126" w:type="dxa"/>
            <w:gridSpan w:val="2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Ծրագրի գնահատման համակարգ,</w:t>
            </w:r>
          </w:p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Համայնքի ղեկավար, աշխատակազմի քարտուղար,</w:t>
            </w:r>
          </w:p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բնակավայրերի վարչական 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ղեկավարներ</w:t>
            </w:r>
          </w:p>
        </w:tc>
        <w:tc>
          <w:tcPr>
            <w:tcW w:w="1133" w:type="dxa"/>
            <w:vMerge w:val="restart"/>
          </w:tcPr>
          <w:p w:rsidR="00D72957" w:rsidRPr="004337EB" w:rsidRDefault="00D72957" w:rsidP="00A564A7">
            <w:pPr>
              <w:spacing w:after="0" w:line="20" w:lineRule="atLeast"/>
              <w:jc w:val="both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  <w:p w:rsidR="00D72957" w:rsidRPr="004337EB" w:rsidRDefault="00D72957" w:rsidP="00A564A7">
            <w:pPr>
              <w:spacing w:after="0" w:line="20" w:lineRule="atLeast"/>
              <w:jc w:val="both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  <w:p w:rsidR="00D72957" w:rsidRPr="004337EB" w:rsidRDefault="00D72957" w:rsidP="00A564A7">
            <w:pPr>
              <w:spacing w:after="0" w:line="20" w:lineRule="atLeast"/>
              <w:jc w:val="both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  <w:p w:rsidR="00D72957" w:rsidRPr="004337EB" w:rsidRDefault="00D72957" w:rsidP="00A564A7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:rsidR="00D72957" w:rsidRPr="004337EB" w:rsidRDefault="00D72957" w:rsidP="00A564A7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2018թ. հունվար- դեկտեմ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բեր</w:t>
            </w:r>
          </w:p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Համապատասխան մարդկային, տեխնիկական  և ֆինանսական ռեսուրսների առկայություն</w:t>
            </w:r>
          </w:p>
        </w:tc>
      </w:tr>
      <w:tr w:rsidR="00D72957" w:rsidRPr="004337EB" w:rsidTr="00A564A7">
        <w:trPr>
          <w:trHeight w:val="1408"/>
          <w:jc w:val="center"/>
        </w:trPr>
        <w:tc>
          <w:tcPr>
            <w:tcW w:w="2689" w:type="dxa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Միջանկյալ արդյունք 1</w:t>
            </w:r>
          </w:p>
          <w:p w:rsidR="00D72957" w:rsidRPr="004337EB" w:rsidRDefault="00D72957" w:rsidP="00A564A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Բարձրացել է սոցիալապես անապահով ընտանիքներին տրամադրվող սոցիալական աջակցության հասցեականությունը</w:t>
            </w:r>
          </w:p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  <w:tc>
          <w:tcPr>
            <w:tcW w:w="4536" w:type="dxa"/>
            <w:gridSpan w:val="4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Ելքային ցուցանիշներ (քանակ, որակ, ժամկետ) </w:t>
            </w:r>
          </w:p>
          <w:p w:rsidR="00D72957" w:rsidRPr="004337EB" w:rsidRDefault="00D72957" w:rsidP="00D72957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Սոցիալական աջակցություն ստացած սոցիալապես խոցելի ընտանիքների թիվը 45</w:t>
            </w:r>
          </w:p>
          <w:p w:rsidR="00D72957" w:rsidRPr="004337EB" w:rsidRDefault="00D72957" w:rsidP="00D72957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Սոցիալական աջակցություն ստանալու նպատակով դիմումներ ներկայացնողների թիվը</w:t>
            </w:r>
            <w:r w:rsidR="00813615"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18</w:t>
            </w:r>
          </w:p>
          <w:p w:rsidR="00D72957" w:rsidRPr="004337EB" w:rsidRDefault="00D72957" w:rsidP="00D72957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Սոցիալական աջակցություն ստացող հաշմանդամների թիվը</w:t>
            </w:r>
            <w:r w:rsidR="00813615"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2</w:t>
            </w:r>
          </w:p>
          <w:p w:rsidR="00D72957" w:rsidRPr="004337EB" w:rsidRDefault="00D72957" w:rsidP="00D72957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Ծրագրի իրականացման ժամկետը, 1 տարի</w:t>
            </w:r>
          </w:p>
          <w:p w:rsidR="00D72957" w:rsidRPr="004337EB" w:rsidRDefault="00D72957" w:rsidP="00D72957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Բնակիչների կարծիքը իրականացվող ծրագրի վերաբերյալ, լավ </w:t>
            </w:r>
          </w:p>
        </w:tc>
        <w:tc>
          <w:tcPr>
            <w:tcW w:w="2126" w:type="dxa"/>
            <w:gridSpan w:val="2"/>
          </w:tcPr>
          <w:p w:rsidR="00D72957" w:rsidRPr="004337EB" w:rsidRDefault="00D72957" w:rsidP="00A564A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Աշխատակազմ,  ՄԳ կիսամյակային, տարեկան հաշվետվություններ,</w:t>
            </w:r>
          </w:p>
          <w:p w:rsidR="00D72957" w:rsidRPr="004337EB" w:rsidRDefault="00D72957" w:rsidP="00A564A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քաղաքացիական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337EB">
              <w:rPr>
                <w:rFonts w:ascii="GHEA Grapalat" w:hAnsi="GHEA Grapalat" w:cs="Sylfaen"/>
                <w:sz w:val="24"/>
                <w:szCs w:val="24"/>
                <w:lang w:val="hy-AM"/>
              </w:rPr>
              <w:t>հասարակության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կազմակերպություններ և </w:t>
            </w:r>
            <w:r w:rsidRPr="004337EB">
              <w:rPr>
                <w:rFonts w:ascii="GHEA Grapalat" w:hAnsi="GHEA Grapalat" w:cs="Sylfaen"/>
                <w:sz w:val="24"/>
                <w:szCs w:val="24"/>
                <w:lang w:val="hy-AM"/>
              </w:rPr>
              <w:t>խմբեր, բնակիչներ</w:t>
            </w:r>
          </w:p>
        </w:tc>
        <w:tc>
          <w:tcPr>
            <w:tcW w:w="1985" w:type="dxa"/>
            <w:gridSpan w:val="2"/>
            <w:vMerge/>
          </w:tcPr>
          <w:p w:rsidR="00D72957" w:rsidRPr="004337EB" w:rsidRDefault="00D72957" w:rsidP="00A564A7">
            <w:pPr>
              <w:spacing w:after="0" w:line="20" w:lineRule="atLeast"/>
              <w:jc w:val="both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  <w:tc>
          <w:tcPr>
            <w:tcW w:w="1133" w:type="dxa"/>
            <w:vMerge/>
            <w:vAlign w:val="center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72957" w:rsidRPr="004337EB" w:rsidRDefault="00D72957" w:rsidP="00A564A7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2957" w:rsidRPr="004337EB" w:rsidTr="00A564A7">
        <w:trPr>
          <w:trHeight w:val="732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 xml:space="preserve">Միջոցառումներ  </w:t>
            </w:r>
          </w:p>
          <w:p w:rsidR="00D72957" w:rsidRPr="004337EB" w:rsidRDefault="00D72957" w:rsidP="00D72957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Աջակցություն համայնքի սոցիալապես  անապահով բնակիչներին</w:t>
            </w:r>
          </w:p>
        </w:tc>
        <w:tc>
          <w:tcPr>
            <w:tcW w:w="7087" w:type="dxa"/>
            <w:gridSpan w:val="6"/>
            <w:shd w:val="clear" w:color="auto" w:fill="FBE4D5" w:themeFill="accent2" w:themeFillTint="33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Մուտքային ցուցանիշներ (ներդրված ռեսուրսներ) </w:t>
            </w:r>
          </w:p>
          <w:p w:rsidR="00D72957" w:rsidRPr="004337EB" w:rsidRDefault="00D72957" w:rsidP="00D72957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Համայնքի տարեկան բյուջեով նախատեսված ծախսեր</w:t>
            </w:r>
            <w:r w:rsidR="00813615" w:rsidRPr="004337EB">
              <w:rPr>
                <w:rFonts w:ascii="GHEA Grapalat" w:hAnsi="GHEA Grapalat"/>
                <w:sz w:val="24"/>
                <w:szCs w:val="24"/>
                <w:lang w:val="hy-AM"/>
              </w:rPr>
              <w:t>, 4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00.0 հազ. դրամ</w:t>
            </w:r>
          </w:p>
        </w:tc>
      </w:tr>
      <w:tr w:rsidR="00D72957" w:rsidRPr="004337EB" w:rsidTr="00A564A7">
        <w:trPr>
          <w:jc w:val="center"/>
        </w:trPr>
        <w:tc>
          <w:tcPr>
            <w:tcW w:w="14312" w:type="dxa"/>
            <w:gridSpan w:val="11"/>
            <w:shd w:val="clear" w:color="auto" w:fill="DEEAF6" w:themeFill="accent1" w:themeFillTint="33"/>
          </w:tcPr>
          <w:p w:rsidR="00D72957" w:rsidRPr="004337EB" w:rsidRDefault="00D72957" w:rsidP="00A564A7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</w:t>
            </w:r>
            <w:r w:rsidR="00401C7F"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10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. Գյուղատնտեսություն</w:t>
            </w:r>
          </w:p>
        </w:tc>
      </w:tr>
      <w:tr w:rsidR="00D72957" w:rsidRPr="004337EB" w:rsidTr="00A564A7">
        <w:trPr>
          <w:trHeight w:val="167"/>
          <w:jc w:val="center"/>
        </w:trPr>
        <w:tc>
          <w:tcPr>
            <w:tcW w:w="14312" w:type="dxa"/>
            <w:gridSpan w:val="11"/>
            <w:shd w:val="clear" w:color="auto" w:fill="FFFFFF" w:themeFill="background1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2018 թվականին գյուղատնտեսության ոլորտում ծրագրեր և միջոցառումներ չեն նախատեսվում</w:t>
            </w:r>
          </w:p>
        </w:tc>
      </w:tr>
      <w:tr w:rsidR="00D72957" w:rsidRPr="004337EB" w:rsidTr="00A564A7">
        <w:trPr>
          <w:jc w:val="center"/>
        </w:trPr>
        <w:tc>
          <w:tcPr>
            <w:tcW w:w="14312" w:type="dxa"/>
            <w:gridSpan w:val="11"/>
            <w:shd w:val="clear" w:color="auto" w:fill="DEEAF6" w:themeFill="accent1" w:themeFillTint="33"/>
          </w:tcPr>
          <w:p w:rsidR="00D72957" w:rsidRPr="004337EB" w:rsidRDefault="00D72957" w:rsidP="00A564A7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Ո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լորտ</w:t>
            </w:r>
            <w:r w:rsidR="00401C7F"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11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. Անասնաբուժություն և բուսասանիտարիա</w:t>
            </w:r>
          </w:p>
        </w:tc>
      </w:tr>
      <w:tr w:rsidR="00D72957" w:rsidRPr="004337EB" w:rsidTr="00A564A7">
        <w:trPr>
          <w:trHeight w:val="167"/>
          <w:jc w:val="center"/>
        </w:trPr>
        <w:tc>
          <w:tcPr>
            <w:tcW w:w="14312" w:type="dxa"/>
            <w:gridSpan w:val="11"/>
            <w:shd w:val="clear" w:color="auto" w:fill="FFFFFF" w:themeFill="background1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2018 թվականին 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անասնաբուժություն և բուսասանիտարիայի</w:t>
            </w: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 ոլորտում ծրագրեր և միջոցառումներ չեն նախատեսվում</w:t>
            </w:r>
          </w:p>
        </w:tc>
      </w:tr>
      <w:tr w:rsidR="00D72957" w:rsidRPr="004337EB" w:rsidTr="00A564A7">
        <w:trPr>
          <w:jc w:val="center"/>
        </w:trPr>
        <w:tc>
          <w:tcPr>
            <w:tcW w:w="14312" w:type="dxa"/>
            <w:gridSpan w:val="11"/>
            <w:shd w:val="clear" w:color="auto" w:fill="DEEAF6" w:themeFill="accent1" w:themeFillTint="33"/>
          </w:tcPr>
          <w:p w:rsidR="00D72957" w:rsidRPr="004337EB" w:rsidRDefault="00D72957" w:rsidP="00A564A7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</w:t>
            </w:r>
            <w:r w:rsidR="00401C7F"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12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.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Շրջակա միջավայրի պահպանություն</w:t>
            </w:r>
          </w:p>
        </w:tc>
      </w:tr>
      <w:tr w:rsidR="00D72957" w:rsidRPr="004337EB" w:rsidTr="00A564A7">
        <w:trPr>
          <w:trHeight w:val="1064"/>
          <w:jc w:val="center"/>
        </w:trPr>
        <w:tc>
          <w:tcPr>
            <w:tcW w:w="7225" w:type="dxa"/>
            <w:gridSpan w:val="5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Ոլորտային նպատակ</w:t>
            </w:r>
          </w:p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color w:val="385623" w:themeColor="accent6" w:themeShade="80"/>
                <w:sz w:val="24"/>
                <w:szCs w:val="24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Ապահովել բնակության համար հարմարավետ և էկոլոգիապես անվտանգ պայմաններ</w:t>
            </w:r>
          </w:p>
        </w:tc>
        <w:tc>
          <w:tcPr>
            <w:tcW w:w="7087" w:type="dxa"/>
            <w:gridSpan w:val="6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Ոլորտի ազդեցության (վերջնական արդյունքի) ցուցանիշ</w:t>
            </w:r>
          </w:p>
          <w:p w:rsidR="00D72957" w:rsidRPr="004337EB" w:rsidRDefault="00D72957" w:rsidP="00D72957">
            <w:pPr>
              <w:numPr>
                <w:ilvl w:val="0"/>
                <w:numId w:val="23"/>
              </w:numPr>
              <w:spacing w:after="0" w:line="240" w:lineRule="auto"/>
              <w:ind w:left="448" w:hanging="426"/>
              <w:contextualSpacing/>
              <w:rPr>
                <w:rFonts w:ascii="GHEA Grapalat" w:hAnsi="GHEA Grapalat" w:cs="Calibri"/>
                <w:b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Աղբահանության և սանիտարական մաքրման  որակյալ ծառայությունների մատուցումից բնակչության բավարարվածության աստիճանի բարձրացումը (հարցումների հիման վրա), 10%-ով</w:t>
            </w:r>
            <w:r w:rsidRPr="004337EB">
              <w:rPr>
                <w:rFonts w:ascii="GHEA Grapalat" w:hAnsi="GHEA Grapalat" w:cs="Calibri"/>
                <w:b/>
                <w:sz w:val="24"/>
                <w:szCs w:val="24"/>
                <w:lang w:val="hy-AM"/>
              </w:rPr>
              <w:t xml:space="preserve">  </w:t>
            </w:r>
          </w:p>
        </w:tc>
      </w:tr>
      <w:tr w:rsidR="00D72957" w:rsidRPr="004337EB" w:rsidTr="00A564A7">
        <w:trPr>
          <w:jc w:val="center"/>
        </w:trPr>
        <w:tc>
          <w:tcPr>
            <w:tcW w:w="14312" w:type="dxa"/>
            <w:gridSpan w:val="11"/>
            <w:shd w:val="clear" w:color="auto" w:fill="A8D08D" w:themeFill="accent6" w:themeFillTint="99"/>
            <w:vAlign w:val="center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Ծրագիր 1. </w:t>
            </w:r>
            <w:r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Համայնքի տարածքում աղբահանության, սանիտարական մաքրման և կանաչապատման  աշխատանքների իրականացում</w:t>
            </w:r>
          </w:p>
        </w:tc>
      </w:tr>
      <w:tr w:rsidR="00D72957" w:rsidRPr="004337EB" w:rsidTr="00A564A7">
        <w:trPr>
          <w:trHeight w:val="697"/>
          <w:jc w:val="center"/>
        </w:trPr>
        <w:tc>
          <w:tcPr>
            <w:tcW w:w="2689" w:type="dxa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Ծրագրի նպատակ</w:t>
            </w:r>
          </w:p>
          <w:p w:rsidR="00D72957" w:rsidRPr="004337EB" w:rsidRDefault="00D72957" w:rsidP="00A564A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Համայնքը դարձնել մաքուր և հրապուրիչ</w:t>
            </w:r>
          </w:p>
        </w:tc>
        <w:tc>
          <w:tcPr>
            <w:tcW w:w="4536" w:type="dxa"/>
            <w:gridSpan w:val="4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ազդեցության (վերջնական արդյունքի) ցուցանիշ</w:t>
            </w:r>
          </w:p>
          <w:p w:rsidR="00D72957" w:rsidRPr="004337EB" w:rsidRDefault="00D72957" w:rsidP="00D72957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Համայնքի բնակիչների կարծիքը մատուցվող աղբահանության, սանիտարական մաքրման և կանաչապատման  ծառայությունների վերաբերյալ, </w:t>
            </w:r>
            <w:r w:rsidR="00813615" w:rsidRPr="004337EB">
              <w:rPr>
                <w:rFonts w:ascii="GHEA Grapalat" w:hAnsi="GHEA Grapalat"/>
                <w:sz w:val="24"/>
                <w:szCs w:val="24"/>
                <w:lang w:val="hy-AM"/>
              </w:rPr>
              <w:t>բավարար</w:t>
            </w:r>
          </w:p>
        </w:tc>
        <w:tc>
          <w:tcPr>
            <w:tcW w:w="2126" w:type="dxa"/>
            <w:gridSpan w:val="2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Ծրագրի գնահատման համակարգ,</w:t>
            </w:r>
          </w:p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ՄԳ կիսամյակային, տարեկան հաշվետվություններ</w:t>
            </w:r>
          </w:p>
        </w:tc>
        <w:tc>
          <w:tcPr>
            <w:tcW w:w="1985" w:type="dxa"/>
            <w:gridSpan w:val="2"/>
            <w:vMerge w:val="restart"/>
            <w:vAlign w:val="center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Համայնքի ղեկավար, աշխատակազմի քարտուղար</w:t>
            </w:r>
            <w:r w:rsidR="00813615" w:rsidRPr="004337EB">
              <w:rPr>
                <w:rFonts w:ascii="GHEA Grapalat" w:hAnsi="GHEA Grapalat"/>
                <w:sz w:val="24"/>
                <w:szCs w:val="24"/>
                <w:lang w:val="hy-AM"/>
              </w:rPr>
              <w:t>,պատասխանատու անձ</w:t>
            </w:r>
          </w:p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  <w:tc>
          <w:tcPr>
            <w:tcW w:w="1133" w:type="dxa"/>
            <w:vMerge w:val="restart"/>
          </w:tcPr>
          <w:p w:rsidR="00D72957" w:rsidRPr="004337EB" w:rsidRDefault="00D72957" w:rsidP="00A564A7">
            <w:pPr>
              <w:spacing w:after="0" w:line="20" w:lineRule="atLeast"/>
              <w:jc w:val="both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  <w:p w:rsidR="00D72957" w:rsidRPr="004337EB" w:rsidRDefault="00D72957" w:rsidP="00A564A7">
            <w:pPr>
              <w:spacing w:after="0" w:line="20" w:lineRule="atLeast"/>
              <w:jc w:val="both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  <w:p w:rsidR="00D72957" w:rsidRPr="004337EB" w:rsidRDefault="00D72957" w:rsidP="00A564A7">
            <w:pPr>
              <w:spacing w:after="0" w:line="20" w:lineRule="atLeast"/>
              <w:jc w:val="both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  <w:p w:rsidR="00D72957" w:rsidRPr="004337EB" w:rsidRDefault="00D72957" w:rsidP="00A564A7">
            <w:pPr>
              <w:spacing w:after="0" w:line="20" w:lineRule="atLeast"/>
              <w:jc w:val="both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  <w:p w:rsidR="00D72957" w:rsidRPr="004337EB" w:rsidRDefault="00D72957" w:rsidP="00A564A7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2018թ. հունվար- դեկտեմբեր</w:t>
            </w:r>
          </w:p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2957" w:rsidRPr="004337EB" w:rsidTr="00A564A7">
        <w:trPr>
          <w:trHeight w:val="1408"/>
          <w:jc w:val="center"/>
        </w:trPr>
        <w:tc>
          <w:tcPr>
            <w:tcW w:w="2689" w:type="dxa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Միջանկյալ արդյունք 1</w:t>
            </w:r>
          </w:p>
          <w:p w:rsidR="00D72957" w:rsidRPr="004337EB" w:rsidRDefault="00D72957" w:rsidP="00A564A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Մաքուր բնակավայրեր, սանիտարահիգիենիկ բավարար պայմանների առկայություն</w:t>
            </w:r>
          </w:p>
        </w:tc>
        <w:tc>
          <w:tcPr>
            <w:tcW w:w="4536" w:type="dxa"/>
            <w:gridSpan w:val="4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Ելքային ցուցանիշներ (քանակ, որակ, ժամկետ) </w:t>
            </w:r>
          </w:p>
          <w:p w:rsidR="00D72957" w:rsidRPr="004337EB" w:rsidRDefault="00D72957" w:rsidP="00D72957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Աղբահանություն և սանիտարական մաքրում իրականացնող աշխատակիցների թիվը 5</w:t>
            </w:r>
          </w:p>
          <w:p w:rsidR="00D72957" w:rsidRPr="004337EB" w:rsidRDefault="00D72957" w:rsidP="00D72957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Սանիտարական մաքրման ենթարկված տարածքների մակերեսը, 3000քմ</w:t>
            </w:r>
          </w:p>
          <w:p w:rsidR="00D72957" w:rsidRPr="004337EB" w:rsidRDefault="00D72957" w:rsidP="00D72957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Խնամված կանաչ տարածքների տեսակարար կշիռն ընդհանուրի կազմում, 5%</w:t>
            </w:r>
          </w:p>
          <w:p w:rsidR="00D72957" w:rsidRPr="004337EB" w:rsidRDefault="00D72957" w:rsidP="00D72957">
            <w:pPr>
              <w:numPr>
                <w:ilvl w:val="0"/>
                <w:numId w:val="23"/>
              </w:numPr>
              <w:spacing w:after="0" w:line="240" w:lineRule="auto"/>
              <w:ind w:left="450" w:hanging="425"/>
              <w:contextualSpacing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Համայնքի բնակիչների բավարարվածությունը աղբահանություն ծառայությունից, 80%</w:t>
            </w:r>
          </w:p>
        </w:tc>
        <w:tc>
          <w:tcPr>
            <w:tcW w:w="2126" w:type="dxa"/>
            <w:gridSpan w:val="2"/>
          </w:tcPr>
          <w:p w:rsidR="00D72957" w:rsidRPr="004337EB" w:rsidRDefault="00D72957" w:rsidP="00A564A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Աշխատակազմ,  ՄԳ կիսամյակային, տարեկան հաշվետվություններ,</w:t>
            </w:r>
          </w:p>
          <w:p w:rsidR="00D72957" w:rsidRPr="004337EB" w:rsidRDefault="00D72957" w:rsidP="00A564A7">
            <w:pPr>
              <w:spacing w:after="0" w:line="240" w:lineRule="auto"/>
              <w:ind w:right="-96"/>
              <w:contextualSpacing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Sylfaen"/>
                <w:sz w:val="24"/>
                <w:szCs w:val="24"/>
                <w:lang w:val="hy-AM"/>
              </w:rPr>
              <w:t>քաղաքացիական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337EB">
              <w:rPr>
                <w:rFonts w:ascii="GHEA Grapalat" w:hAnsi="GHEA Grapalat" w:cs="Sylfaen"/>
                <w:sz w:val="24"/>
                <w:szCs w:val="24"/>
                <w:lang w:val="hy-AM"/>
              </w:rPr>
              <w:t>հասարակության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կազմակերպություններ և </w:t>
            </w:r>
            <w:r w:rsidRPr="004337EB">
              <w:rPr>
                <w:rFonts w:ascii="GHEA Grapalat" w:hAnsi="GHEA Grapalat" w:cs="Sylfaen"/>
                <w:sz w:val="24"/>
                <w:szCs w:val="24"/>
                <w:lang w:val="hy-AM"/>
              </w:rPr>
              <w:t>խմբեր, բնակիչներ</w:t>
            </w:r>
          </w:p>
        </w:tc>
        <w:tc>
          <w:tcPr>
            <w:tcW w:w="1985" w:type="dxa"/>
            <w:gridSpan w:val="2"/>
            <w:vMerge/>
          </w:tcPr>
          <w:p w:rsidR="00D72957" w:rsidRPr="004337EB" w:rsidRDefault="00D72957" w:rsidP="00A564A7">
            <w:pPr>
              <w:spacing w:after="0" w:line="20" w:lineRule="atLeast"/>
              <w:jc w:val="both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  <w:tc>
          <w:tcPr>
            <w:tcW w:w="1133" w:type="dxa"/>
            <w:vMerge/>
            <w:vAlign w:val="center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D72957" w:rsidRPr="004337EB" w:rsidRDefault="00D72957" w:rsidP="00A564A7">
            <w:pPr>
              <w:spacing w:after="0" w:line="20" w:lineRule="atLeast"/>
              <w:ind w:right="-69"/>
              <w:contextualSpacing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Համապատասխան մարդկային, տեխնիկական  և ֆինանսական ռեսուրսների առկայություն</w:t>
            </w:r>
          </w:p>
        </w:tc>
      </w:tr>
      <w:tr w:rsidR="00D72957" w:rsidRPr="004337EB" w:rsidTr="00A564A7">
        <w:trPr>
          <w:trHeight w:val="2072"/>
          <w:jc w:val="center"/>
        </w:trPr>
        <w:tc>
          <w:tcPr>
            <w:tcW w:w="7225" w:type="dxa"/>
            <w:gridSpan w:val="5"/>
            <w:shd w:val="clear" w:color="auto" w:fill="FBE4D5" w:themeFill="accent2" w:themeFillTint="33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Միջոցառումներ (գործողություններ) </w:t>
            </w:r>
          </w:p>
          <w:p w:rsidR="00D72957" w:rsidRPr="004337EB" w:rsidRDefault="00D72957" w:rsidP="00D72957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Աղբահանության ծառայությունների մատուցում</w:t>
            </w:r>
          </w:p>
          <w:p w:rsidR="00D72957" w:rsidRPr="004337EB" w:rsidRDefault="00D72957" w:rsidP="00D72957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Սանիտարական մաքրման ծառայությունների մատուցում</w:t>
            </w:r>
          </w:p>
          <w:p w:rsidR="00D72957" w:rsidRPr="004337EB" w:rsidRDefault="00D72957" w:rsidP="00D72957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Կանաչապատման աշխատանքների իրականացում</w:t>
            </w:r>
          </w:p>
        </w:tc>
        <w:tc>
          <w:tcPr>
            <w:tcW w:w="7087" w:type="dxa"/>
            <w:gridSpan w:val="6"/>
            <w:shd w:val="clear" w:color="auto" w:fill="FBE4D5" w:themeFill="accent2" w:themeFillTint="33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Մուտքային ցուցանիշներ (ներդրված ռեսուրսներ) </w:t>
            </w:r>
          </w:p>
          <w:p w:rsidR="00D72957" w:rsidRPr="004337EB" w:rsidRDefault="00D72957" w:rsidP="00D72957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Համայնքի տարեկան բյուջեով նախատեսված ծախսեր՝</w:t>
            </w:r>
            <w:r w:rsidR="00813615"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30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0.0 հազ. դրամ</w:t>
            </w:r>
          </w:p>
          <w:p w:rsidR="00D72957" w:rsidRPr="004337EB" w:rsidRDefault="00D72957" w:rsidP="00813615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Աղբահանություն և սանիտարական մաքրում իրականացնող աշխատակիցների թիվը</w:t>
            </w:r>
            <w:r w:rsidR="00813615"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1</w:t>
            </w:r>
          </w:p>
          <w:p w:rsidR="00D72957" w:rsidRPr="004337EB" w:rsidRDefault="00D72957" w:rsidP="00D72957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Աղբատար մեքենաների թիվը</w:t>
            </w:r>
            <w:r w:rsidR="00813615"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0</w:t>
            </w:r>
          </w:p>
          <w:p w:rsidR="00D72957" w:rsidRPr="004337EB" w:rsidRDefault="00D72957" w:rsidP="00D72957">
            <w:pPr>
              <w:numPr>
                <w:ilvl w:val="0"/>
                <w:numId w:val="19"/>
              </w:numPr>
              <w:spacing w:after="0" w:line="240" w:lineRule="auto"/>
              <w:contextualSpacing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Աղբամանների թիվը</w:t>
            </w:r>
            <w:r w:rsidR="00813615"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0</w:t>
            </w:r>
          </w:p>
        </w:tc>
      </w:tr>
      <w:tr w:rsidR="00D72957" w:rsidRPr="004337EB" w:rsidTr="00A564A7">
        <w:trPr>
          <w:jc w:val="center"/>
        </w:trPr>
        <w:tc>
          <w:tcPr>
            <w:tcW w:w="14312" w:type="dxa"/>
            <w:gridSpan w:val="11"/>
            <w:shd w:val="clear" w:color="auto" w:fill="DEEAF6" w:themeFill="accent1" w:themeFillTint="33"/>
          </w:tcPr>
          <w:p w:rsidR="00D72957" w:rsidRPr="004337EB" w:rsidRDefault="00D72957" w:rsidP="00A564A7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Ոլորտ</w:t>
            </w:r>
            <w:r w:rsidR="00401C7F"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13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. Զբոսաշրջություն</w:t>
            </w:r>
          </w:p>
        </w:tc>
      </w:tr>
      <w:tr w:rsidR="00D72957" w:rsidRPr="004337EB" w:rsidTr="00A564A7">
        <w:trPr>
          <w:jc w:val="center"/>
        </w:trPr>
        <w:tc>
          <w:tcPr>
            <w:tcW w:w="14312" w:type="dxa"/>
            <w:gridSpan w:val="11"/>
            <w:shd w:val="clear" w:color="auto" w:fill="FFFFFF" w:themeFill="background1"/>
          </w:tcPr>
          <w:p w:rsidR="00D72957" w:rsidRPr="004337EB" w:rsidRDefault="00D72957" w:rsidP="00A564A7">
            <w:pPr>
              <w:spacing w:after="0" w:line="20" w:lineRule="atLeast"/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2018 թվականին զբոսաշրջություն մասնակցության ոլորտում ծրագրեր և միջոցառումներ չեն նախատեսվում։</w:t>
            </w:r>
          </w:p>
        </w:tc>
      </w:tr>
    </w:tbl>
    <w:p w:rsidR="00251847" w:rsidRPr="004337EB" w:rsidRDefault="00251847" w:rsidP="000E4990">
      <w:pPr>
        <w:spacing w:after="0" w:line="20" w:lineRule="atLeast"/>
        <w:jc w:val="both"/>
        <w:rPr>
          <w:rFonts w:ascii="GHEA Grapalat" w:hAnsi="GHEA Grapalat"/>
          <w:color w:val="385623" w:themeColor="accent6" w:themeShade="80"/>
          <w:sz w:val="24"/>
          <w:szCs w:val="24"/>
        </w:rPr>
        <w:sectPr w:rsidR="00251847" w:rsidRPr="004337EB" w:rsidSect="00CB1B4A">
          <w:pgSz w:w="15840" w:h="12240" w:orient="landscape"/>
          <w:pgMar w:top="1134" w:right="851" w:bottom="567" w:left="680" w:header="720" w:footer="720" w:gutter="0"/>
          <w:cols w:space="720"/>
          <w:docGrid w:linePitch="360"/>
        </w:sectPr>
      </w:pPr>
    </w:p>
    <w:p w:rsidR="00B6315C" w:rsidRPr="004337EB" w:rsidRDefault="00B6315C" w:rsidP="000E4990">
      <w:pPr>
        <w:spacing w:after="0" w:line="20" w:lineRule="atLeast"/>
        <w:jc w:val="both"/>
        <w:rPr>
          <w:rFonts w:ascii="GHEA Grapalat" w:hAnsi="GHEA Grapalat"/>
          <w:color w:val="385623" w:themeColor="accent6" w:themeShade="80"/>
          <w:sz w:val="24"/>
          <w:szCs w:val="24"/>
          <w:lang w:val="hy-AM"/>
        </w:rPr>
      </w:pPr>
    </w:p>
    <w:p w:rsidR="00D16C6C" w:rsidRPr="004337EB" w:rsidRDefault="00D16C6C" w:rsidP="00682542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auto"/>
          <w:sz w:val="24"/>
          <w:szCs w:val="24"/>
          <w:lang w:val="hy-AM"/>
        </w:rPr>
      </w:pPr>
      <w:bookmarkStart w:id="4" w:name="_Toc500768535"/>
      <w:r w:rsidRPr="004337EB">
        <w:rPr>
          <w:rFonts w:ascii="GHEA Grapalat" w:hAnsi="GHEA Grapalat" w:cs="Arial"/>
          <w:b/>
          <w:color w:val="auto"/>
          <w:sz w:val="24"/>
          <w:szCs w:val="24"/>
          <w:lang w:val="hy-AM"/>
        </w:rPr>
        <w:t>Համայնք</w:t>
      </w:r>
      <w:r w:rsidR="00854B61" w:rsidRPr="004337EB">
        <w:rPr>
          <w:rFonts w:ascii="GHEA Grapalat" w:hAnsi="GHEA Grapalat" w:cs="Arial"/>
          <w:b/>
          <w:color w:val="auto"/>
          <w:sz w:val="24"/>
          <w:szCs w:val="24"/>
          <w:lang w:val="hy-AM"/>
        </w:rPr>
        <w:t>ային</w:t>
      </w:r>
      <w:r w:rsidRPr="004337EB">
        <w:rPr>
          <w:rFonts w:ascii="GHEA Grapalat" w:hAnsi="GHEA Grapalat" w:cs="Arial"/>
          <w:b/>
          <w:color w:val="auto"/>
          <w:sz w:val="24"/>
          <w:szCs w:val="24"/>
          <w:lang w:val="hy-AM"/>
        </w:rPr>
        <w:t xml:space="preserve"> գույքի կառավարման </w:t>
      </w:r>
      <w:r w:rsidR="00251847" w:rsidRPr="004337EB">
        <w:rPr>
          <w:rFonts w:ascii="GHEA Grapalat" w:hAnsi="GHEA Grapalat" w:cs="Arial"/>
          <w:b/>
          <w:color w:val="auto"/>
          <w:sz w:val="24"/>
          <w:szCs w:val="24"/>
          <w:lang w:val="hy-AM"/>
        </w:rPr>
        <w:t>2018</w:t>
      </w:r>
      <w:r w:rsidR="00ED036A" w:rsidRPr="004337EB">
        <w:rPr>
          <w:rFonts w:ascii="GHEA Grapalat" w:hAnsi="GHEA Grapalat" w:cs="Arial"/>
          <w:b/>
          <w:color w:val="auto"/>
          <w:sz w:val="24"/>
          <w:szCs w:val="24"/>
          <w:lang w:val="hy-AM"/>
        </w:rPr>
        <w:t>թ.</w:t>
      </w:r>
      <w:r w:rsidRPr="004337EB">
        <w:rPr>
          <w:rFonts w:ascii="GHEA Grapalat" w:hAnsi="GHEA Grapalat" w:cs="Arial"/>
          <w:b/>
          <w:color w:val="auto"/>
          <w:sz w:val="24"/>
          <w:szCs w:val="24"/>
          <w:lang w:val="hy-AM"/>
        </w:rPr>
        <w:t xml:space="preserve"> ծրագիրը</w:t>
      </w:r>
      <w:bookmarkEnd w:id="4"/>
    </w:p>
    <w:p w:rsidR="0009747C" w:rsidRPr="004337EB" w:rsidRDefault="0009747C" w:rsidP="0009747C">
      <w:pPr>
        <w:rPr>
          <w:rFonts w:ascii="GHEA Grapalat" w:hAnsi="GHEA Grapalat"/>
          <w:b/>
          <w:sz w:val="24"/>
          <w:szCs w:val="24"/>
          <w:lang w:val="hy-AM"/>
        </w:rPr>
      </w:pPr>
    </w:p>
    <w:p w:rsidR="00545237" w:rsidRPr="004337EB" w:rsidRDefault="0009747C" w:rsidP="0009747C">
      <w:pPr>
        <w:rPr>
          <w:rFonts w:ascii="GHEA Grapalat" w:hAnsi="GHEA Grapalat"/>
          <w:b/>
          <w:sz w:val="24"/>
          <w:szCs w:val="24"/>
          <w:lang w:val="hy-AM"/>
        </w:rPr>
      </w:pPr>
      <w:r w:rsidRPr="004337EB">
        <w:rPr>
          <w:rFonts w:ascii="GHEA Grapalat" w:hAnsi="GHEA Grapalat"/>
          <w:b/>
          <w:sz w:val="24"/>
          <w:szCs w:val="24"/>
          <w:lang w:val="hy-AM"/>
        </w:rPr>
        <w:t>Աղյուսակ 6</w:t>
      </w:r>
      <w:r w:rsidRPr="004337EB">
        <w:rPr>
          <w:rFonts w:ascii="GHEA Grapalat" w:eastAsia="MS Mincho" w:hAnsi="MS Mincho" w:cs="MS Mincho"/>
          <w:b/>
          <w:sz w:val="24"/>
          <w:szCs w:val="24"/>
          <w:lang w:val="hy-AM"/>
        </w:rPr>
        <w:t>․</w:t>
      </w:r>
      <w:r w:rsidRPr="004337EB">
        <w:rPr>
          <w:rFonts w:ascii="GHEA Grapalat" w:hAnsi="GHEA Grapalat"/>
          <w:b/>
          <w:sz w:val="24"/>
          <w:szCs w:val="24"/>
          <w:lang w:val="hy-AM"/>
        </w:rPr>
        <w:t xml:space="preserve"> Համայնքի սեփականություն հա</w:t>
      </w:r>
      <w:r w:rsidR="006A54C8" w:rsidRPr="004337EB">
        <w:rPr>
          <w:rFonts w:ascii="GHEA Grapalat" w:hAnsi="GHEA Grapalat"/>
          <w:b/>
          <w:sz w:val="24"/>
          <w:szCs w:val="24"/>
          <w:lang w:val="hy-AM"/>
        </w:rPr>
        <w:t>նդիսացող</w:t>
      </w:r>
      <w:r w:rsidRPr="004337EB">
        <w:rPr>
          <w:rFonts w:ascii="GHEA Grapalat" w:hAnsi="GHEA Grapalat"/>
          <w:b/>
          <w:sz w:val="24"/>
          <w:szCs w:val="24"/>
          <w:lang w:val="hy-AM"/>
        </w:rPr>
        <w:t xml:space="preserve"> գույքի կառավարման </w:t>
      </w:r>
      <w:r w:rsidR="006A54C8" w:rsidRPr="004337EB">
        <w:rPr>
          <w:rFonts w:ascii="GHEA Grapalat" w:hAnsi="GHEA Grapalat"/>
          <w:b/>
          <w:sz w:val="24"/>
          <w:szCs w:val="24"/>
          <w:lang w:val="hy-AM"/>
        </w:rPr>
        <w:t>2018</w:t>
      </w:r>
      <w:r w:rsidRPr="004337EB">
        <w:rPr>
          <w:rFonts w:ascii="GHEA Grapalat" w:hAnsi="GHEA Grapalat"/>
          <w:b/>
          <w:sz w:val="24"/>
          <w:szCs w:val="24"/>
          <w:lang w:val="hy-AM"/>
        </w:rPr>
        <w:t>թ. ծրագիրը</w:t>
      </w:r>
    </w:p>
    <w:tbl>
      <w:tblPr>
        <w:tblStyle w:val="TableGrid"/>
        <w:tblW w:w="10446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606"/>
        <w:gridCol w:w="2366"/>
        <w:gridCol w:w="1568"/>
        <w:gridCol w:w="1323"/>
        <w:gridCol w:w="1323"/>
        <w:gridCol w:w="2448"/>
        <w:gridCol w:w="812"/>
      </w:tblGrid>
      <w:tr w:rsidR="0075065A" w:rsidRPr="004337EB" w:rsidTr="00F07D02">
        <w:trPr>
          <w:cantSplit/>
          <w:trHeight w:val="1787"/>
        </w:trPr>
        <w:tc>
          <w:tcPr>
            <w:tcW w:w="606" w:type="dxa"/>
            <w:shd w:val="clear" w:color="auto" w:fill="D9D9D9" w:themeFill="background1" w:themeFillShade="D9"/>
            <w:vAlign w:val="center"/>
          </w:tcPr>
          <w:p w:rsidR="00251847" w:rsidRPr="004337EB" w:rsidRDefault="00251847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2366" w:type="dxa"/>
            <w:shd w:val="clear" w:color="auto" w:fill="D9D9D9" w:themeFill="background1" w:themeFillShade="D9"/>
            <w:vAlign w:val="center"/>
          </w:tcPr>
          <w:p w:rsidR="00251847" w:rsidRPr="004337EB" w:rsidRDefault="00251847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Գույքի անվանումը</w:t>
            </w:r>
          </w:p>
        </w:tc>
        <w:tc>
          <w:tcPr>
            <w:tcW w:w="1568" w:type="dxa"/>
            <w:shd w:val="clear" w:color="auto" w:fill="D9D9D9" w:themeFill="background1" w:themeFillShade="D9"/>
            <w:textDirection w:val="btLr"/>
            <w:vAlign w:val="center"/>
          </w:tcPr>
          <w:p w:rsidR="00251847" w:rsidRPr="004337EB" w:rsidRDefault="00251847" w:rsidP="000C6690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Հասցեն կամ ծածկագիրը</w:t>
            </w:r>
          </w:p>
        </w:tc>
        <w:tc>
          <w:tcPr>
            <w:tcW w:w="1323" w:type="dxa"/>
            <w:shd w:val="clear" w:color="auto" w:fill="D9D9D9" w:themeFill="background1" w:themeFillShade="D9"/>
            <w:textDirection w:val="btLr"/>
            <w:vAlign w:val="center"/>
          </w:tcPr>
          <w:p w:rsidR="00251847" w:rsidRPr="004337EB" w:rsidRDefault="00251847" w:rsidP="000C6690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Զբաղեցրած տարածքը/ մակերեսը (մ</w:t>
            </w:r>
            <w:r w:rsidRPr="004337EB">
              <w:rPr>
                <w:rFonts w:ascii="GHEA Grapalat" w:hAnsi="GHEA Grapalat"/>
                <w:b/>
                <w:sz w:val="24"/>
                <w:szCs w:val="24"/>
                <w:vertAlign w:val="superscript"/>
                <w:lang w:val="hy-AM"/>
              </w:rPr>
              <w:t>2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)</w:t>
            </w:r>
          </w:p>
        </w:tc>
        <w:tc>
          <w:tcPr>
            <w:tcW w:w="1323" w:type="dxa"/>
            <w:shd w:val="clear" w:color="auto" w:fill="D9D9D9" w:themeFill="background1" w:themeFillShade="D9"/>
            <w:textDirection w:val="btLr"/>
            <w:vAlign w:val="center"/>
          </w:tcPr>
          <w:p w:rsidR="00251847" w:rsidRPr="004337EB" w:rsidRDefault="00251847" w:rsidP="000C6690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Վիճակի գնահատումը</w:t>
            </w:r>
          </w:p>
        </w:tc>
        <w:tc>
          <w:tcPr>
            <w:tcW w:w="2448" w:type="dxa"/>
            <w:shd w:val="clear" w:color="auto" w:fill="D9D9D9" w:themeFill="background1" w:themeFillShade="D9"/>
            <w:textDirection w:val="btLr"/>
            <w:vAlign w:val="center"/>
          </w:tcPr>
          <w:p w:rsidR="00251847" w:rsidRPr="004337EB" w:rsidRDefault="00251847" w:rsidP="000C6690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Գույքի կառավարման գործառույթը</w:t>
            </w:r>
          </w:p>
        </w:tc>
        <w:tc>
          <w:tcPr>
            <w:tcW w:w="812" w:type="dxa"/>
            <w:shd w:val="clear" w:color="auto" w:fill="D9D9D9" w:themeFill="background1" w:themeFillShade="D9"/>
            <w:textDirection w:val="btLr"/>
            <w:vAlign w:val="center"/>
          </w:tcPr>
          <w:p w:rsidR="00251847" w:rsidRPr="004337EB" w:rsidRDefault="00251847" w:rsidP="000C6690">
            <w:pPr>
              <w:spacing w:after="0" w:line="20" w:lineRule="atLeast"/>
              <w:ind w:left="113" w:right="113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Այլ բնութագրիչներ</w:t>
            </w:r>
          </w:p>
        </w:tc>
      </w:tr>
      <w:tr w:rsidR="00A4019A" w:rsidRPr="004337EB" w:rsidTr="00F07D02">
        <w:trPr>
          <w:trHeight w:val="258"/>
        </w:trPr>
        <w:tc>
          <w:tcPr>
            <w:tcW w:w="606" w:type="dxa"/>
            <w:vAlign w:val="center"/>
          </w:tcPr>
          <w:p w:rsidR="00A4019A" w:rsidRPr="004337EB" w:rsidRDefault="00A4019A" w:rsidP="00BE047A">
            <w:pPr>
              <w:pStyle w:val="ListParagraph"/>
              <w:numPr>
                <w:ilvl w:val="0"/>
                <w:numId w:val="41"/>
              </w:numPr>
              <w:spacing w:after="0" w:line="20" w:lineRule="atLeast"/>
              <w:ind w:left="164" w:hanging="164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19A" w:rsidRPr="004337EB" w:rsidRDefault="00A4019A" w:rsidP="00A4019A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Վարչական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շենք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19A" w:rsidRPr="004337EB" w:rsidRDefault="00813615" w:rsidP="00567CBE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Ն.Ծաղկավան1փ 5փկղ 8շենք</w:t>
            </w:r>
            <w:r w:rsidR="00567CBE"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,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19A" w:rsidRPr="004337EB" w:rsidRDefault="00813615" w:rsidP="00A4019A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150</w:t>
            </w:r>
            <w:r w:rsidR="00567CBE"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A4019A"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քմ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4019A" w:rsidRPr="004337EB" w:rsidRDefault="00A4019A" w:rsidP="00A4019A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բավարար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19A" w:rsidRPr="004337EB" w:rsidRDefault="00A4019A" w:rsidP="00A4019A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համայնքային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019A" w:rsidRPr="004337EB" w:rsidRDefault="00813615" w:rsidP="00A4019A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1973</w:t>
            </w:r>
            <w:r w:rsidR="00A4019A"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</w:p>
        </w:tc>
      </w:tr>
      <w:tr w:rsidR="00813615" w:rsidRPr="004337EB" w:rsidTr="00F07D02">
        <w:trPr>
          <w:trHeight w:val="273"/>
        </w:trPr>
        <w:tc>
          <w:tcPr>
            <w:tcW w:w="606" w:type="dxa"/>
            <w:vAlign w:val="center"/>
          </w:tcPr>
          <w:p w:rsidR="00813615" w:rsidRPr="004337EB" w:rsidRDefault="00813615" w:rsidP="00813615">
            <w:pPr>
              <w:pStyle w:val="ListParagraph"/>
              <w:numPr>
                <w:ilvl w:val="0"/>
                <w:numId w:val="41"/>
              </w:numPr>
              <w:spacing w:after="0" w:line="20" w:lineRule="atLeast"/>
              <w:ind w:left="164" w:hanging="164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15" w:rsidRPr="004337EB" w:rsidRDefault="00813615" w:rsidP="0081361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ԼԱԴԱ ԳՐԱՆՏ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3615" w:rsidRPr="004337EB" w:rsidRDefault="00813615" w:rsidP="0081361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Տր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. </w:t>
            </w: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միջոց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15" w:rsidRPr="004337EB" w:rsidRDefault="00813615" w:rsidP="0081361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4 </w:t>
            </w: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նստատեղ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15" w:rsidRPr="004337EB" w:rsidRDefault="00813615" w:rsidP="0081361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15" w:rsidRPr="004337EB" w:rsidRDefault="00813615" w:rsidP="0081361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համայնքային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15" w:rsidRPr="004337EB" w:rsidRDefault="00813615" w:rsidP="0081361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2014</w:t>
            </w: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թ</w:t>
            </w:r>
          </w:p>
        </w:tc>
      </w:tr>
      <w:tr w:rsidR="00813615" w:rsidRPr="004337EB" w:rsidTr="00F07D02">
        <w:trPr>
          <w:trHeight w:val="258"/>
        </w:trPr>
        <w:tc>
          <w:tcPr>
            <w:tcW w:w="606" w:type="dxa"/>
            <w:vAlign w:val="center"/>
          </w:tcPr>
          <w:p w:rsidR="00813615" w:rsidRPr="004337EB" w:rsidRDefault="00813615" w:rsidP="00813615">
            <w:pPr>
              <w:pStyle w:val="ListParagraph"/>
              <w:numPr>
                <w:ilvl w:val="0"/>
                <w:numId w:val="41"/>
              </w:numPr>
              <w:spacing w:after="0" w:line="20" w:lineRule="atLeast"/>
              <w:ind w:left="164" w:hanging="164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15" w:rsidRPr="004337EB" w:rsidRDefault="00813615" w:rsidP="0081361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Վարելահող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3615" w:rsidRPr="004337EB" w:rsidRDefault="00813615" w:rsidP="0081361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Ն.Ծաղկավան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15" w:rsidRPr="004337EB" w:rsidRDefault="00CD0532" w:rsidP="0081361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57,24</w:t>
            </w:r>
            <w:r w:rsidR="00813615"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13615"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հա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15" w:rsidRPr="004337EB" w:rsidRDefault="00813615" w:rsidP="0081361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15" w:rsidRPr="004337EB" w:rsidRDefault="00813615" w:rsidP="0081361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համայնքային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15" w:rsidRPr="004337EB" w:rsidRDefault="00813615" w:rsidP="0081361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13615" w:rsidRPr="004337EB" w:rsidTr="00F07D02">
        <w:trPr>
          <w:trHeight w:val="258"/>
        </w:trPr>
        <w:tc>
          <w:tcPr>
            <w:tcW w:w="606" w:type="dxa"/>
            <w:vAlign w:val="center"/>
          </w:tcPr>
          <w:p w:rsidR="00813615" w:rsidRPr="004337EB" w:rsidRDefault="00813615" w:rsidP="00813615">
            <w:pPr>
              <w:pStyle w:val="ListParagraph"/>
              <w:numPr>
                <w:ilvl w:val="0"/>
                <w:numId w:val="41"/>
              </w:numPr>
              <w:spacing w:after="0" w:line="20" w:lineRule="atLeast"/>
              <w:ind w:left="164" w:hanging="164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15" w:rsidRPr="004337EB" w:rsidRDefault="00813615" w:rsidP="0081361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Վարելահող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13615" w:rsidRPr="004337EB" w:rsidRDefault="00CD0532" w:rsidP="0081361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Ն.Ծաղկավան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15" w:rsidRPr="004337EB" w:rsidRDefault="00CD0532" w:rsidP="0081361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272.05</w:t>
            </w:r>
            <w:r w:rsidR="00813615"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813615"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հա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15" w:rsidRPr="004337EB" w:rsidRDefault="00813615" w:rsidP="0081361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15" w:rsidRPr="004337EB" w:rsidRDefault="00813615" w:rsidP="0081361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սեփականաշնորհված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15" w:rsidRPr="004337EB" w:rsidRDefault="00813615" w:rsidP="0081361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D0532" w:rsidRPr="004337EB" w:rsidTr="00F07D02">
        <w:trPr>
          <w:trHeight w:val="258"/>
        </w:trPr>
        <w:tc>
          <w:tcPr>
            <w:tcW w:w="606" w:type="dxa"/>
            <w:vAlign w:val="center"/>
          </w:tcPr>
          <w:p w:rsidR="00CD0532" w:rsidRPr="004337EB" w:rsidRDefault="00CD0532" w:rsidP="00CD0532">
            <w:pPr>
              <w:pStyle w:val="ListParagraph"/>
              <w:numPr>
                <w:ilvl w:val="0"/>
                <w:numId w:val="41"/>
              </w:numPr>
              <w:spacing w:after="0" w:line="20" w:lineRule="atLeast"/>
              <w:ind w:left="164" w:hanging="164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32" w:rsidRPr="004337EB" w:rsidRDefault="00CD0532" w:rsidP="00CD0532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Խոտհարք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0532" w:rsidRPr="004337EB" w:rsidRDefault="00CD0532" w:rsidP="00CD0532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Ն.Ծաղկավան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32" w:rsidRPr="004337EB" w:rsidRDefault="00CD0532" w:rsidP="00CD0532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18.15</w:t>
            </w: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հա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32" w:rsidRPr="004337EB" w:rsidRDefault="00CD0532" w:rsidP="00CD0532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32" w:rsidRPr="004337EB" w:rsidRDefault="00CD0532" w:rsidP="00CD0532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համայնքային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32" w:rsidRPr="004337EB" w:rsidRDefault="00CD0532" w:rsidP="00CD0532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D0532" w:rsidRPr="004337EB" w:rsidTr="00F07D02">
        <w:trPr>
          <w:trHeight w:val="273"/>
        </w:trPr>
        <w:tc>
          <w:tcPr>
            <w:tcW w:w="606" w:type="dxa"/>
            <w:vAlign w:val="center"/>
          </w:tcPr>
          <w:p w:rsidR="00CD0532" w:rsidRPr="004337EB" w:rsidRDefault="00CD0532" w:rsidP="00CD0532">
            <w:pPr>
              <w:pStyle w:val="ListParagraph"/>
              <w:numPr>
                <w:ilvl w:val="0"/>
                <w:numId w:val="41"/>
              </w:numPr>
              <w:spacing w:after="0" w:line="20" w:lineRule="atLeast"/>
              <w:ind w:left="164" w:hanging="164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32" w:rsidRPr="004337EB" w:rsidRDefault="00CD0532" w:rsidP="00CD0532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Արոտավայր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0532" w:rsidRPr="004337EB" w:rsidRDefault="00CD0532" w:rsidP="00CD0532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Ն.Ծաղկավան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32" w:rsidRPr="004337EB" w:rsidRDefault="00CD0532" w:rsidP="00CD0532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   —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32" w:rsidRPr="004337EB" w:rsidRDefault="00CD0532" w:rsidP="00CD0532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32" w:rsidRPr="004337EB" w:rsidRDefault="00CD0532" w:rsidP="00CD0532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սեփականաշնորհված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32" w:rsidRPr="004337EB" w:rsidRDefault="00CD0532" w:rsidP="00CD0532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D0532" w:rsidRPr="004337EB" w:rsidTr="00F07D02">
        <w:trPr>
          <w:trHeight w:val="258"/>
        </w:trPr>
        <w:tc>
          <w:tcPr>
            <w:tcW w:w="606" w:type="dxa"/>
            <w:vAlign w:val="center"/>
          </w:tcPr>
          <w:p w:rsidR="00CD0532" w:rsidRPr="004337EB" w:rsidRDefault="00CD0532" w:rsidP="00CD0532">
            <w:pPr>
              <w:pStyle w:val="ListParagraph"/>
              <w:numPr>
                <w:ilvl w:val="0"/>
                <w:numId w:val="41"/>
              </w:numPr>
              <w:spacing w:after="0" w:line="20" w:lineRule="atLeast"/>
              <w:ind w:left="164" w:hanging="164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32" w:rsidRPr="004337EB" w:rsidRDefault="00CD0532" w:rsidP="00CD0532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Արոտավայր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0532" w:rsidRPr="004337EB" w:rsidRDefault="00CD0532" w:rsidP="00CD0532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Ն.Ծաղկավան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32" w:rsidRPr="004337EB" w:rsidRDefault="00CD0532" w:rsidP="00CD0532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86.6 </w:t>
            </w: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հա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32" w:rsidRPr="004337EB" w:rsidRDefault="00CD0532" w:rsidP="00CD0532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32" w:rsidRPr="004337EB" w:rsidRDefault="00CD0532" w:rsidP="00CD0532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համայնքային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32" w:rsidRPr="004337EB" w:rsidRDefault="00CD0532" w:rsidP="00CD0532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D0532" w:rsidRPr="004337EB" w:rsidTr="00C470CB">
        <w:trPr>
          <w:trHeight w:val="258"/>
        </w:trPr>
        <w:tc>
          <w:tcPr>
            <w:tcW w:w="606" w:type="dxa"/>
            <w:vAlign w:val="center"/>
          </w:tcPr>
          <w:p w:rsidR="00CD0532" w:rsidRPr="004337EB" w:rsidRDefault="00CD0532" w:rsidP="00CD0532">
            <w:pPr>
              <w:pStyle w:val="ListParagraph"/>
              <w:numPr>
                <w:ilvl w:val="0"/>
                <w:numId w:val="41"/>
              </w:numPr>
              <w:spacing w:after="0" w:line="20" w:lineRule="atLeast"/>
              <w:ind w:left="164" w:hanging="164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32" w:rsidRPr="004337EB" w:rsidRDefault="00CD0532" w:rsidP="00CD0532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Այլ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հողատեսքեր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0532" w:rsidRPr="004337EB" w:rsidRDefault="00CD0532" w:rsidP="00CD0532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Ն.Ծաղկավան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32" w:rsidRPr="004337EB" w:rsidRDefault="00CD0532" w:rsidP="00CD0532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50.05հա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32" w:rsidRPr="004337EB" w:rsidRDefault="00CD0532" w:rsidP="00CD0532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32" w:rsidRPr="004337EB" w:rsidRDefault="00CD0532" w:rsidP="00CD0532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համայնքային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32" w:rsidRPr="004337EB" w:rsidRDefault="00CD0532" w:rsidP="00CD0532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D0532" w:rsidRPr="004337EB" w:rsidTr="00F07D02">
        <w:trPr>
          <w:trHeight w:val="258"/>
        </w:trPr>
        <w:tc>
          <w:tcPr>
            <w:tcW w:w="606" w:type="dxa"/>
            <w:vAlign w:val="center"/>
          </w:tcPr>
          <w:p w:rsidR="00CD0532" w:rsidRPr="004337EB" w:rsidRDefault="00CD0532" w:rsidP="00CD0532">
            <w:pPr>
              <w:pStyle w:val="ListParagraph"/>
              <w:numPr>
                <w:ilvl w:val="0"/>
                <w:numId w:val="41"/>
              </w:numPr>
              <w:spacing w:after="0" w:line="20" w:lineRule="atLeast"/>
              <w:ind w:left="164" w:hanging="164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32" w:rsidRPr="004337EB" w:rsidRDefault="00CD0532" w:rsidP="00CD0532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Բնակավայրի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հողեր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0532" w:rsidRPr="004337EB" w:rsidRDefault="00CD0532" w:rsidP="00CD0532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Ն.Ծաղկավան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32" w:rsidRPr="004337EB" w:rsidRDefault="00CD0532" w:rsidP="00CD0532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39.12</w:t>
            </w: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հա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32" w:rsidRPr="004337EB" w:rsidRDefault="00CD0532" w:rsidP="00CD0532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32" w:rsidRPr="004337EB" w:rsidRDefault="00CD0532" w:rsidP="00CD0532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սեփականաշնորհված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32" w:rsidRPr="004337EB" w:rsidRDefault="00CD0532" w:rsidP="00CD0532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D0532" w:rsidRPr="004337EB" w:rsidTr="00F07D02">
        <w:trPr>
          <w:trHeight w:val="273"/>
        </w:trPr>
        <w:tc>
          <w:tcPr>
            <w:tcW w:w="606" w:type="dxa"/>
            <w:vAlign w:val="center"/>
          </w:tcPr>
          <w:p w:rsidR="00CD0532" w:rsidRPr="004337EB" w:rsidRDefault="00CD0532" w:rsidP="00CD0532">
            <w:pPr>
              <w:pStyle w:val="ListParagraph"/>
              <w:numPr>
                <w:ilvl w:val="0"/>
                <w:numId w:val="41"/>
              </w:numPr>
              <w:spacing w:after="0" w:line="20" w:lineRule="atLeast"/>
              <w:ind w:left="164" w:hanging="164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32" w:rsidRPr="004337EB" w:rsidRDefault="00CD0532" w:rsidP="00CD0532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Այլ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բնույթի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հողեր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CD0532" w:rsidRPr="004337EB" w:rsidRDefault="00CD0532" w:rsidP="00CD0532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Ն.Ծաղկավան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32" w:rsidRPr="004337EB" w:rsidRDefault="00CD0532" w:rsidP="00CD0532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5.91 </w:t>
            </w: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հա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32" w:rsidRPr="004337EB" w:rsidRDefault="00CD0532" w:rsidP="00CD0532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32" w:rsidRPr="004337EB" w:rsidRDefault="00CD0532" w:rsidP="00CD0532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սեփականաշնորհված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D0532" w:rsidRPr="004337EB" w:rsidRDefault="00CD0532" w:rsidP="00CD0532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13615" w:rsidRPr="004337EB" w:rsidTr="00F07D02">
        <w:trPr>
          <w:trHeight w:val="258"/>
        </w:trPr>
        <w:tc>
          <w:tcPr>
            <w:tcW w:w="606" w:type="dxa"/>
            <w:vAlign w:val="center"/>
          </w:tcPr>
          <w:p w:rsidR="00813615" w:rsidRPr="004337EB" w:rsidRDefault="00813615" w:rsidP="00813615">
            <w:pPr>
              <w:pStyle w:val="ListParagraph"/>
              <w:numPr>
                <w:ilvl w:val="0"/>
                <w:numId w:val="41"/>
              </w:numPr>
              <w:spacing w:after="0" w:line="20" w:lineRule="atLeast"/>
              <w:ind w:left="164" w:hanging="164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15" w:rsidRPr="004337EB" w:rsidRDefault="00813615" w:rsidP="0081361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Դպրոցի  շենք</w:t>
            </w:r>
          </w:p>
        </w:tc>
        <w:tc>
          <w:tcPr>
            <w:tcW w:w="1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15" w:rsidRPr="004337EB" w:rsidRDefault="00CD0532" w:rsidP="0081361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Ն.Ծաղկավան 5փ 1փկղ 6շենք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15" w:rsidRPr="004337EB" w:rsidRDefault="00813615" w:rsidP="0081361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400 քմ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15" w:rsidRPr="004337EB" w:rsidRDefault="00CD0532" w:rsidP="0081361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15" w:rsidRPr="004337EB" w:rsidRDefault="00813615" w:rsidP="0081361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համայնքային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13615" w:rsidRPr="004337EB" w:rsidRDefault="00813615" w:rsidP="00813615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2004թ</w:t>
            </w:r>
          </w:p>
        </w:tc>
      </w:tr>
    </w:tbl>
    <w:p w:rsidR="000C6690" w:rsidRPr="004337EB" w:rsidRDefault="000C6690">
      <w:pPr>
        <w:spacing w:after="160" w:line="259" w:lineRule="auto"/>
        <w:rPr>
          <w:rFonts w:ascii="GHEA Grapalat" w:hAnsi="GHEA Grapalat"/>
          <w:color w:val="385623" w:themeColor="accent6" w:themeShade="80"/>
          <w:sz w:val="24"/>
          <w:szCs w:val="24"/>
          <w:lang w:val="hy-AM"/>
        </w:rPr>
      </w:pPr>
    </w:p>
    <w:p w:rsidR="00D16C6C" w:rsidRPr="004337EB" w:rsidRDefault="00D16C6C" w:rsidP="00682542">
      <w:pPr>
        <w:pStyle w:val="Heading1"/>
        <w:numPr>
          <w:ilvl w:val="0"/>
          <w:numId w:val="1"/>
        </w:numPr>
        <w:tabs>
          <w:tab w:val="left" w:pos="360"/>
        </w:tabs>
        <w:spacing w:before="0" w:line="20" w:lineRule="atLeast"/>
        <w:ind w:hanging="720"/>
        <w:rPr>
          <w:rFonts w:ascii="GHEA Grapalat" w:hAnsi="GHEA Grapalat" w:cs="Arial"/>
          <w:b/>
          <w:color w:val="auto"/>
          <w:sz w:val="24"/>
          <w:szCs w:val="24"/>
          <w:lang w:val="hy-AM"/>
        </w:rPr>
      </w:pPr>
      <w:bookmarkStart w:id="5" w:name="_Toc500768536"/>
      <w:r w:rsidRPr="004337EB">
        <w:rPr>
          <w:rFonts w:ascii="GHEA Grapalat" w:hAnsi="GHEA Grapalat" w:cs="Arial"/>
          <w:b/>
          <w:color w:val="auto"/>
          <w:sz w:val="24"/>
          <w:szCs w:val="24"/>
          <w:lang w:val="hy-AM"/>
        </w:rPr>
        <w:t>Համայնքի ՏԱՊ-ի ֆինանսավորման պլանը</w:t>
      </w:r>
      <w:bookmarkEnd w:id="5"/>
    </w:p>
    <w:p w:rsidR="00C124B8" w:rsidRPr="004337EB" w:rsidRDefault="00C124B8" w:rsidP="00A077B3">
      <w:pPr>
        <w:spacing w:after="0" w:line="20" w:lineRule="atLeast"/>
        <w:rPr>
          <w:rFonts w:ascii="GHEA Grapalat" w:hAnsi="GHEA Grapalat"/>
          <w:color w:val="385623" w:themeColor="accent6" w:themeShade="80"/>
          <w:sz w:val="24"/>
          <w:szCs w:val="24"/>
          <w:lang w:val="hy-AM"/>
        </w:rPr>
      </w:pPr>
    </w:p>
    <w:p w:rsidR="001C44B5" w:rsidRPr="004337EB" w:rsidRDefault="004A6C9F" w:rsidP="008B4842">
      <w:pPr>
        <w:spacing w:after="0" w:line="20" w:lineRule="atLeast"/>
        <w:ind w:left="1418" w:hanging="1418"/>
        <w:rPr>
          <w:rFonts w:ascii="GHEA Grapalat" w:hAnsi="GHEA Grapalat"/>
          <w:b/>
          <w:sz w:val="24"/>
          <w:szCs w:val="24"/>
          <w:lang w:val="hy-AM"/>
        </w:rPr>
      </w:pPr>
      <w:r w:rsidRPr="004337EB">
        <w:rPr>
          <w:rFonts w:ascii="GHEA Grapalat" w:hAnsi="GHEA Grapalat"/>
          <w:b/>
          <w:sz w:val="24"/>
          <w:szCs w:val="24"/>
          <w:lang w:val="hy-AM"/>
        </w:rPr>
        <w:lastRenderedPageBreak/>
        <w:t>Աղյուսակ 7</w:t>
      </w:r>
      <w:r w:rsidRPr="004337EB">
        <w:rPr>
          <w:rFonts w:ascii="GHEA Grapalat" w:eastAsia="MS Mincho" w:hAnsi="MS Mincho" w:cs="MS Mincho"/>
          <w:b/>
          <w:sz w:val="24"/>
          <w:szCs w:val="24"/>
          <w:lang w:val="hy-AM"/>
        </w:rPr>
        <w:t>․</w:t>
      </w:r>
      <w:r w:rsidRPr="004337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3D5602" w:rsidRPr="004337EB">
        <w:rPr>
          <w:rFonts w:ascii="GHEA Grapalat" w:hAnsi="GHEA Grapalat"/>
          <w:b/>
          <w:sz w:val="24"/>
          <w:szCs w:val="24"/>
          <w:lang w:val="hy-AM"/>
        </w:rPr>
        <w:t xml:space="preserve">ՏԱՊ-ի ֆինանսավորման </w:t>
      </w:r>
      <w:r w:rsidRPr="004337EB">
        <w:rPr>
          <w:rFonts w:ascii="GHEA Grapalat" w:hAnsi="GHEA Grapalat"/>
          <w:b/>
          <w:sz w:val="24"/>
          <w:szCs w:val="24"/>
          <w:lang w:val="hy-AM"/>
        </w:rPr>
        <w:t>պլան</w:t>
      </w:r>
      <w:r w:rsidR="00367858" w:rsidRPr="004337EB">
        <w:rPr>
          <w:rFonts w:ascii="GHEA Grapalat" w:hAnsi="GHEA Grapalat"/>
          <w:b/>
          <w:sz w:val="24"/>
          <w:szCs w:val="24"/>
          <w:lang w:val="hy-AM"/>
        </w:rPr>
        <w:t>ը՝ ըստ համայնքի ղեկավարի լիազորությունների ոլորտների</w:t>
      </w:r>
    </w:p>
    <w:p w:rsidR="001C44B5" w:rsidRPr="004337EB" w:rsidRDefault="001C44B5" w:rsidP="001C44B5">
      <w:pPr>
        <w:spacing w:after="0" w:line="20" w:lineRule="atLeast"/>
        <w:jc w:val="both"/>
        <w:rPr>
          <w:rFonts w:ascii="GHEA Grapalat" w:hAnsi="GHEA Grapalat"/>
          <w:color w:val="385623" w:themeColor="accent6" w:themeShade="80"/>
          <w:sz w:val="24"/>
          <w:szCs w:val="24"/>
          <w:lang w:val="hy-AM"/>
        </w:rPr>
      </w:pPr>
    </w:p>
    <w:tbl>
      <w:tblPr>
        <w:tblW w:w="10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624"/>
        <w:gridCol w:w="3340"/>
        <w:gridCol w:w="1276"/>
        <w:gridCol w:w="1134"/>
        <w:gridCol w:w="992"/>
        <w:gridCol w:w="993"/>
        <w:gridCol w:w="1134"/>
        <w:gridCol w:w="971"/>
      </w:tblGrid>
      <w:tr w:rsidR="00F07D02" w:rsidRPr="004337EB" w:rsidTr="00FF2C1D">
        <w:trPr>
          <w:cantSplit/>
          <w:trHeight w:val="746"/>
        </w:trPr>
        <w:tc>
          <w:tcPr>
            <w:tcW w:w="624" w:type="dxa"/>
            <w:vMerge w:val="restart"/>
            <w:shd w:val="clear" w:color="auto" w:fill="D9D9D9"/>
            <w:vAlign w:val="center"/>
          </w:tcPr>
          <w:p w:rsidR="000C6690" w:rsidRPr="004337EB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340" w:type="dxa"/>
            <w:vMerge w:val="restart"/>
            <w:shd w:val="clear" w:color="auto" w:fill="D9D9D9"/>
            <w:vAlign w:val="center"/>
          </w:tcPr>
          <w:p w:rsidR="000C6690" w:rsidRPr="004337EB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անվանումը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:rsidR="000C6690" w:rsidRPr="004337EB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արժեքը (հազ. դրամ)</w:t>
            </w:r>
          </w:p>
        </w:tc>
        <w:tc>
          <w:tcPr>
            <w:tcW w:w="5224" w:type="dxa"/>
            <w:gridSpan w:val="5"/>
            <w:shd w:val="clear" w:color="auto" w:fill="D9D9D9"/>
            <w:vAlign w:val="center"/>
          </w:tcPr>
          <w:p w:rsidR="000C6690" w:rsidRPr="004337EB" w:rsidRDefault="000C6690" w:rsidP="00345672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Ծրագրի ֆինանսավորման</w:t>
            </w:r>
            <w:r w:rsidR="00345672"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աղբյուրները</w:t>
            </w:r>
          </w:p>
        </w:tc>
      </w:tr>
      <w:tr w:rsidR="0075065A" w:rsidRPr="004337EB" w:rsidTr="002102A2">
        <w:trPr>
          <w:cantSplit/>
          <w:trHeight w:val="2337"/>
        </w:trPr>
        <w:tc>
          <w:tcPr>
            <w:tcW w:w="624" w:type="dxa"/>
            <w:vMerge/>
            <w:shd w:val="clear" w:color="auto" w:fill="D9D9D9"/>
            <w:vAlign w:val="center"/>
          </w:tcPr>
          <w:p w:rsidR="000C6690" w:rsidRPr="004337EB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  <w:tc>
          <w:tcPr>
            <w:tcW w:w="3340" w:type="dxa"/>
            <w:vMerge/>
            <w:shd w:val="clear" w:color="auto" w:fill="D9D9D9"/>
            <w:vAlign w:val="center"/>
          </w:tcPr>
          <w:p w:rsidR="000C6690" w:rsidRPr="004337EB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:rsidR="000C6690" w:rsidRPr="004337EB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b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shd w:val="clear" w:color="auto" w:fill="D9D9D9"/>
            <w:textDirection w:val="btLr"/>
            <w:vAlign w:val="center"/>
          </w:tcPr>
          <w:p w:rsidR="000C6690" w:rsidRPr="004337EB" w:rsidRDefault="000C6690" w:rsidP="000C6690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Համայնքի բյուջե</w:t>
            </w:r>
          </w:p>
        </w:tc>
        <w:tc>
          <w:tcPr>
            <w:tcW w:w="992" w:type="dxa"/>
            <w:shd w:val="clear" w:color="auto" w:fill="D9D9D9"/>
            <w:textDirection w:val="btLr"/>
            <w:vAlign w:val="center"/>
          </w:tcPr>
          <w:p w:rsidR="000C6690" w:rsidRPr="004337EB" w:rsidRDefault="000C6690" w:rsidP="000C6690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Պետական բյուջե</w:t>
            </w:r>
          </w:p>
        </w:tc>
        <w:tc>
          <w:tcPr>
            <w:tcW w:w="993" w:type="dxa"/>
            <w:shd w:val="clear" w:color="auto" w:fill="D9D9D9"/>
            <w:textDirection w:val="btLr"/>
            <w:vAlign w:val="center"/>
          </w:tcPr>
          <w:p w:rsidR="000C6690" w:rsidRPr="004337EB" w:rsidRDefault="000C6690" w:rsidP="000C6690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Դոնոր կազմակերպություններ</w:t>
            </w:r>
          </w:p>
        </w:tc>
        <w:tc>
          <w:tcPr>
            <w:tcW w:w="1134" w:type="dxa"/>
            <w:shd w:val="clear" w:color="auto" w:fill="D9D9D9"/>
            <w:textDirection w:val="btLr"/>
            <w:vAlign w:val="center"/>
          </w:tcPr>
          <w:p w:rsidR="000C6690" w:rsidRPr="004337EB" w:rsidRDefault="000C6690" w:rsidP="000C6690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Համայնք-ՔՀՄՀ համագործակցություն</w:t>
            </w:r>
          </w:p>
        </w:tc>
        <w:tc>
          <w:tcPr>
            <w:tcW w:w="971" w:type="dxa"/>
            <w:shd w:val="clear" w:color="auto" w:fill="D9D9D9"/>
            <w:textDirection w:val="btLr"/>
            <w:vAlign w:val="center"/>
          </w:tcPr>
          <w:p w:rsidR="000C6690" w:rsidRPr="004337EB" w:rsidRDefault="000C6690" w:rsidP="000C6690">
            <w:pPr>
              <w:spacing w:after="0" w:line="20" w:lineRule="atLeast"/>
              <w:ind w:left="113" w:right="113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Այլ աղբյուրներ</w:t>
            </w:r>
          </w:p>
        </w:tc>
      </w:tr>
      <w:tr w:rsidR="00F07D02" w:rsidRPr="004337EB" w:rsidTr="00345672">
        <w:tc>
          <w:tcPr>
            <w:tcW w:w="10464" w:type="dxa"/>
            <w:gridSpan w:val="8"/>
            <w:shd w:val="clear" w:color="auto" w:fill="DEEAF6"/>
          </w:tcPr>
          <w:p w:rsidR="000C6690" w:rsidRPr="004337EB" w:rsidRDefault="000C6690" w:rsidP="000C6690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1. Ընդհանուր</w:t>
            </w:r>
          </w:p>
        </w:tc>
      </w:tr>
      <w:tr w:rsidR="00F07D02" w:rsidRPr="004337EB" w:rsidTr="00F07D02">
        <w:tc>
          <w:tcPr>
            <w:tcW w:w="624" w:type="dxa"/>
            <w:vAlign w:val="center"/>
          </w:tcPr>
          <w:p w:rsidR="00F07D02" w:rsidRPr="004337EB" w:rsidRDefault="00F07D02" w:rsidP="00F07D02">
            <w:pPr>
              <w:numPr>
                <w:ilvl w:val="0"/>
                <w:numId w:val="25"/>
              </w:numPr>
              <w:spacing w:after="0" w:line="20" w:lineRule="atLeast"/>
              <w:jc w:val="center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F07D02" w:rsidRPr="004337EB" w:rsidRDefault="00F07D02" w:rsidP="00F07D02">
            <w:pPr>
              <w:spacing w:after="0" w:line="240" w:lineRule="auto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  <w:tc>
          <w:tcPr>
            <w:tcW w:w="1276" w:type="dxa"/>
            <w:vAlign w:val="center"/>
          </w:tcPr>
          <w:p w:rsidR="00F07D02" w:rsidRPr="004337EB" w:rsidRDefault="00CD0532" w:rsidP="00F07D02">
            <w:pPr>
              <w:spacing w:after="0" w:line="20" w:lineRule="atLeast"/>
              <w:jc w:val="right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  <w:t>8648.9</w:t>
            </w:r>
          </w:p>
        </w:tc>
        <w:tc>
          <w:tcPr>
            <w:tcW w:w="1134" w:type="dxa"/>
            <w:vAlign w:val="center"/>
          </w:tcPr>
          <w:p w:rsidR="00F07D02" w:rsidRPr="004337EB" w:rsidRDefault="00CD0532" w:rsidP="00F07D02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  <w:t>8648.9</w:t>
            </w:r>
          </w:p>
        </w:tc>
        <w:tc>
          <w:tcPr>
            <w:tcW w:w="992" w:type="dxa"/>
            <w:vAlign w:val="center"/>
          </w:tcPr>
          <w:p w:rsidR="00F07D02" w:rsidRPr="004337EB" w:rsidRDefault="00F07D02" w:rsidP="00F07D02">
            <w:pPr>
              <w:jc w:val="center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F07D02" w:rsidRPr="004337EB" w:rsidRDefault="00F07D02" w:rsidP="00F07D02">
            <w:pPr>
              <w:jc w:val="center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F07D02" w:rsidRPr="004337EB" w:rsidRDefault="00F07D02" w:rsidP="00F07D02">
            <w:pPr>
              <w:jc w:val="center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F07D02" w:rsidRPr="004337EB" w:rsidRDefault="00F07D02" w:rsidP="00F07D02">
            <w:pPr>
              <w:jc w:val="center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  <w:t>-</w:t>
            </w:r>
          </w:p>
        </w:tc>
      </w:tr>
      <w:tr w:rsidR="00F07D02" w:rsidRPr="004337EB" w:rsidTr="002A2431">
        <w:trPr>
          <w:trHeight w:val="287"/>
        </w:trPr>
        <w:tc>
          <w:tcPr>
            <w:tcW w:w="3964" w:type="dxa"/>
            <w:gridSpan w:val="2"/>
            <w:vAlign w:val="center"/>
          </w:tcPr>
          <w:p w:rsidR="00F07D02" w:rsidRPr="004337EB" w:rsidRDefault="00F07D02" w:rsidP="00F07D02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276" w:type="dxa"/>
          </w:tcPr>
          <w:p w:rsidR="00F07D02" w:rsidRPr="004337EB" w:rsidRDefault="00CD0532" w:rsidP="00F07D02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8648.9</w:t>
            </w:r>
          </w:p>
        </w:tc>
        <w:tc>
          <w:tcPr>
            <w:tcW w:w="1134" w:type="dxa"/>
          </w:tcPr>
          <w:p w:rsidR="00F07D02" w:rsidRPr="004337EB" w:rsidRDefault="00CD0532" w:rsidP="00CD0532">
            <w:pPr>
              <w:spacing w:after="0" w:line="20" w:lineRule="atLeast"/>
              <w:ind w:right="-6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8648.9</w:t>
            </w:r>
          </w:p>
        </w:tc>
        <w:tc>
          <w:tcPr>
            <w:tcW w:w="992" w:type="dxa"/>
            <w:vAlign w:val="center"/>
          </w:tcPr>
          <w:p w:rsidR="00F07D02" w:rsidRPr="004337EB" w:rsidRDefault="00F07D02" w:rsidP="00F07D02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F07D02" w:rsidRPr="004337EB" w:rsidRDefault="00F07D02" w:rsidP="00F07D02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F07D02" w:rsidRPr="004337EB" w:rsidRDefault="00F07D02" w:rsidP="00F07D02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F07D02" w:rsidRPr="004337EB" w:rsidRDefault="00F07D02" w:rsidP="00F07D02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F07D02" w:rsidRPr="004337EB" w:rsidTr="00345672">
        <w:tc>
          <w:tcPr>
            <w:tcW w:w="10464" w:type="dxa"/>
            <w:gridSpan w:val="8"/>
            <w:shd w:val="clear" w:color="auto" w:fill="DEEAF6"/>
          </w:tcPr>
          <w:p w:rsidR="000C6690" w:rsidRPr="004337EB" w:rsidRDefault="000C6690" w:rsidP="000C6690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2. Պաշտպանության կազմակերպում</w:t>
            </w:r>
          </w:p>
        </w:tc>
      </w:tr>
      <w:tr w:rsidR="00F07D02" w:rsidRPr="004337EB" w:rsidTr="00361189">
        <w:trPr>
          <w:trHeight w:val="1145"/>
        </w:trPr>
        <w:tc>
          <w:tcPr>
            <w:tcW w:w="624" w:type="dxa"/>
            <w:vAlign w:val="center"/>
          </w:tcPr>
          <w:p w:rsidR="000C6690" w:rsidRPr="004337EB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0C6690" w:rsidRPr="004337EB" w:rsidRDefault="000C6690" w:rsidP="000C6690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2018 թվականին պաշտպանության կազմակերպման ոլորտում ծրագրեր և միջոցառումներ չեն </w:t>
            </w:r>
            <w:r w:rsidR="00F54F0E"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նախատեսվում</w:t>
            </w:r>
          </w:p>
        </w:tc>
        <w:tc>
          <w:tcPr>
            <w:tcW w:w="1276" w:type="dxa"/>
            <w:vAlign w:val="center"/>
          </w:tcPr>
          <w:p w:rsidR="000C6690" w:rsidRPr="004337EB" w:rsidRDefault="000C6690" w:rsidP="00361189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0C6690" w:rsidRPr="004337EB" w:rsidRDefault="000C6690" w:rsidP="0036118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0C6690" w:rsidRPr="004337EB" w:rsidRDefault="000C6690" w:rsidP="0036118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0C6690" w:rsidRPr="004337EB" w:rsidRDefault="000C6690" w:rsidP="0036118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0C6690" w:rsidRPr="004337EB" w:rsidRDefault="000C6690" w:rsidP="0036118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0C6690" w:rsidRPr="004337EB" w:rsidRDefault="000C6690" w:rsidP="00361189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F07D02" w:rsidRPr="004337EB" w:rsidTr="00345672">
        <w:tc>
          <w:tcPr>
            <w:tcW w:w="10464" w:type="dxa"/>
            <w:gridSpan w:val="8"/>
            <w:shd w:val="clear" w:color="auto" w:fill="DEEAF6"/>
          </w:tcPr>
          <w:p w:rsidR="000C6690" w:rsidRPr="004337EB" w:rsidRDefault="000C6690" w:rsidP="000C6690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F07D02" w:rsidRPr="004337EB" w:rsidTr="002102A2">
        <w:tc>
          <w:tcPr>
            <w:tcW w:w="624" w:type="dxa"/>
            <w:vAlign w:val="center"/>
          </w:tcPr>
          <w:p w:rsidR="000C6690" w:rsidRPr="004337EB" w:rsidRDefault="000C6690" w:rsidP="000C669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0C6690" w:rsidRPr="004337EB" w:rsidRDefault="000C6690" w:rsidP="000C6690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2018 թվականին արտակարգ իրավիճակներից բնակչության պաշտպանության և քաղաքացիական պաշտպանության կազմակերպման ոլորտում ծրագրեր և միջոցառումներ չեն </w:t>
            </w:r>
            <w:r w:rsidR="00F54F0E"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նախատեսվում</w:t>
            </w:r>
          </w:p>
        </w:tc>
        <w:tc>
          <w:tcPr>
            <w:tcW w:w="1276" w:type="dxa"/>
            <w:vAlign w:val="center"/>
          </w:tcPr>
          <w:p w:rsidR="000C6690" w:rsidRPr="004337EB" w:rsidRDefault="000C6690" w:rsidP="000C66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0C6690" w:rsidRPr="004337EB" w:rsidRDefault="000C6690" w:rsidP="000C66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0C6690" w:rsidRPr="004337EB" w:rsidRDefault="000C6690" w:rsidP="000C66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0C6690" w:rsidRPr="004337EB" w:rsidRDefault="000C6690" w:rsidP="000C66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0C6690" w:rsidRPr="004337EB" w:rsidRDefault="000C6690" w:rsidP="000C66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0C6690" w:rsidRPr="004337EB" w:rsidRDefault="000C6690" w:rsidP="000C6690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F07D02" w:rsidRPr="004337EB" w:rsidTr="00345672">
        <w:tc>
          <w:tcPr>
            <w:tcW w:w="10464" w:type="dxa"/>
            <w:gridSpan w:val="8"/>
            <w:shd w:val="clear" w:color="auto" w:fill="DEEAF6"/>
          </w:tcPr>
          <w:p w:rsidR="000C6690" w:rsidRPr="004337EB" w:rsidRDefault="000C6690" w:rsidP="000C6690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4. Քաղաքաշինություն և կոմունալ տնտեսություն</w:t>
            </w:r>
          </w:p>
        </w:tc>
      </w:tr>
      <w:tr w:rsidR="00DA2892" w:rsidRPr="004337EB" w:rsidTr="00DA2892">
        <w:tc>
          <w:tcPr>
            <w:tcW w:w="624" w:type="dxa"/>
            <w:vAlign w:val="center"/>
          </w:tcPr>
          <w:p w:rsidR="00DA2892" w:rsidRPr="004337EB" w:rsidRDefault="00DA2892" w:rsidP="00DA2892">
            <w:pPr>
              <w:numPr>
                <w:ilvl w:val="0"/>
                <w:numId w:val="26"/>
              </w:numPr>
              <w:spacing w:after="0" w:line="20" w:lineRule="atLeast"/>
              <w:jc w:val="center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DA2892" w:rsidRPr="004337EB" w:rsidRDefault="00DA2892" w:rsidP="00DA2892">
            <w:pPr>
              <w:spacing w:after="0" w:line="240" w:lineRule="auto"/>
              <w:rPr>
                <w:rFonts w:ascii="GHEA Grapalat" w:hAnsi="GHEA Grapalat" w:cs="Arial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Փողոցային լուսավորության 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իրականացում</w:t>
            </w:r>
          </w:p>
        </w:tc>
        <w:tc>
          <w:tcPr>
            <w:tcW w:w="1276" w:type="dxa"/>
            <w:vAlign w:val="center"/>
          </w:tcPr>
          <w:p w:rsidR="00DA2892" w:rsidRPr="004337EB" w:rsidRDefault="00CD0532" w:rsidP="00DA2892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4</w:t>
            </w:r>
            <w:r w:rsidR="00DA2892" w:rsidRPr="004337EB">
              <w:rPr>
                <w:rFonts w:ascii="GHEA Grapalat" w:hAnsi="GHEA Grapalat"/>
                <w:sz w:val="24"/>
                <w:szCs w:val="24"/>
                <w:lang w:val="hy-AM"/>
              </w:rPr>
              <w:t>00.0</w:t>
            </w:r>
          </w:p>
        </w:tc>
        <w:tc>
          <w:tcPr>
            <w:tcW w:w="1134" w:type="dxa"/>
            <w:vAlign w:val="center"/>
          </w:tcPr>
          <w:p w:rsidR="00DA2892" w:rsidRPr="004337EB" w:rsidRDefault="00CD0532" w:rsidP="00DA2892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  <w:r w:rsidR="00DA2892" w:rsidRPr="004337EB">
              <w:rPr>
                <w:rFonts w:ascii="GHEA Grapalat" w:hAnsi="GHEA Grapalat"/>
                <w:sz w:val="24"/>
                <w:szCs w:val="24"/>
                <w:lang w:val="hy-AM"/>
              </w:rPr>
              <w:t>00.0</w:t>
            </w:r>
          </w:p>
        </w:tc>
        <w:tc>
          <w:tcPr>
            <w:tcW w:w="992" w:type="dxa"/>
            <w:vAlign w:val="center"/>
          </w:tcPr>
          <w:p w:rsidR="00DA2892" w:rsidRPr="004337EB" w:rsidRDefault="00DA2892" w:rsidP="00DA2892">
            <w:pPr>
              <w:spacing w:after="0" w:line="20" w:lineRule="atLeast"/>
              <w:jc w:val="center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DA2892" w:rsidRPr="004337EB" w:rsidRDefault="00DA2892" w:rsidP="00DA2892">
            <w:pPr>
              <w:spacing w:after="0" w:line="20" w:lineRule="atLeast"/>
              <w:jc w:val="center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DA2892" w:rsidRPr="004337EB" w:rsidRDefault="00DA2892" w:rsidP="00DA2892">
            <w:pPr>
              <w:spacing w:after="0" w:line="20" w:lineRule="atLeast"/>
              <w:jc w:val="center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DA2892" w:rsidRPr="004337EB" w:rsidRDefault="00DA2892" w:rsidP="00DA2892">
            <w:pPr>
              <w:spacing w:after="0" w:line="20" w:lineRule="atLeast"/>
              <w:jc w:val="center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  <w:t>-</w:t>
            </w:r>
          </w:p>
        </w:tc>
      </w:tr>
      <w:tr w:rsidR="00DA2892" w:rsidRPr="004337EB" w:rsidTr="002A2431">
        <w:tc>
          <w:tcPr>
            <w:tcW w:w="3964" w:type="dxa"/>
            <w:gridSpan w:val="2"/>
            <w:vAlign w:val="center"/>
          </w:tcPr>
          <w:p w:rsidR="00DA2892" w:rsidRPr="004337EB" w:rsidRDefault="00DA2892" w:rsidP="00DA2892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Ընդամենը</w:t>
            </w:r>
          </w:p>
        </w:tc>
        <w:tc>
          <w:tcPr>
            <w:tcW w:w="1276" w:type="dxa"/>
          </w:tcPr>
          <w:p w:rsidR="00DA2892" w:rsidRPr="004337EB" w:rsidRDefault="00CD0532" w:rsidP="00DA2892">
            <w:pPr>
              <w:spacing w:after="0" w:line="20" w:lineRule="atLeast"/>
              <w:jc w:val="righ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</w:t>
            </w:r>
            <w:r w:rsidR="00DA2892"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00.0</w:t>
            </w:r>
          </w:p>
        </w:tc>
        <w:tc>
          <w:tcPr>
            <w:tcW w:w="1134" w:type="dxa"/>
          </w:tcPr>
          <w:p w:rsidR="00DA2892" w:rsidRPr="004337EB" w:rsidRDefault="00CD0532" w:rsidP="00DA2892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4</w:t>
            </w:r>
            <w:r w:rsidR="00DA2892"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00.0</w:t>
            </w:r>
          </w:p>
        </w:tc>
        <w:tc>
          <w:tcPr>
            <w:tcW w:w="992" w:type="dxa"/>
            <w:vAlign w:val="center"/>
          </w:tcPr>
          <w:p w:rsidR="00DA2892" w:rsidRPr="004337EB" w:rsidRDefault="00DA2892" w:rsidP="00DA289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DA2892" w:rsidRPr="004337EB" w:rsidRDefault="00DA2892" w:rsidP="00DA289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1134" w:type="dxa"/>
          </w:tcPr>
          <w:p w:rsidR="00DA2892" w:rsidRPr="004337EB" w:rsidRDefault="00DA2892" w:rsidP="00DA2892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DA2892" w:rsidRPr="004337EB" w:rsidRDefault="00DA2892" w:rsidP="00DA2892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DA2892" w:rsidRPr="004337EB" w:rsidTr="00345672">
        <w:tc>
          <w:tcPr>
            <w:tcW w:w="10464" w:type="dxa"/>
            <w:gridSpan w:val="8"/>
            <w:shd w:val="clear" w:color="auto" w:fill="DEEAF6"/>
          </w:tcPr>
          <w:p w:rsidR="000C6690" w:rsidRPr="004337EB" w:rsidRDefault="000C6690" w:rsidP="000C6690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5. Հողօգտագործում</w:t>
            </w:r>
          </w:p>
        </w:tc>
      </w:tr>
      <w:tr w:rsidR="00DA2892" w:rsidRPr="004337EB" w:rsidTr="0005296C">
        <w:trPr>
          <w:trHeight w:val="958"/>
        </w:trPr>
        <w:tc>
          <w:tcPr>
            <w:tcW w:w="624" w:type="dxa"/>
            <w:vAlign w:val="center"/>
          </w:tcPr>
          <w:p w:rsidR="0005296C" w:rsidRPr="004337EB" w:rsidRDefault="0005296C" w:rsidP="0075065A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05296C" w:rsidRPr="004337EB" w:rsidRDefault="0005296C" w:rsidP="0005296C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2018 թվականին հողօգտագործման ոլորտում ծրագրեր և միջոցառումներ չեն նախատեսվում</w:t>
            </w:r>
          </w:p>
        </w:tc>
        <w:tc>
          <w:tcPr>
            <w:tcW w:w="1276" w:type="dxa"/>
            <w:vAlign w:val="center"/>
          </w:tcPr>
          <w:p w:rsidR="0005296C" w:rsidRPr="004337EB" w:rsidRDefault="0005296C" w:rsidP="0075065A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05296C" w:rsidRPr="004337EB" w:rsidRDefault="0005296C" w:rsidP="0075065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05296C" w:rsidRPr="004337EB" w:rsidRDefault="0005296C" w:rsidP="0075065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05296C" w:rsidRPr="004337EB" w:rsidRDefault="0005296C" w:rsidP="0075065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05296C" w:rsidRPr="004337EB" w:rsidRDefault="0005296C" w:rsidP="0075065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05296C" w:rsidRPr="004337EB" w:rsidRDefault="0005296C" w:rsidP="0075065A">
            <w:pPr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DA2892" w:rsidRPr="004337EB" w:rsidTr="00345672">
        <w:tc>
          <w:tcPr>
            <w:tcW w:w="10464" w:type="dxa"/>
            <w:gridSpan w:val="8"/>
            <w:shd w:val="clear" w:color="auto" w:fill="DEEAF6"/>
          </w:tcPr>
          <w:p w:rsidR="000C6690" w:rsidRPr="004337EB" w:rsidRDefault="000C6690" w:rsidP="000C6690">
            <w:pPr>
              <w:spacing w:after="0" w:line="240" w:lineRule="auto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6. Տրանսպորտ</w:t>
            </w:r>
          </w:p>
        </w:tc>
      </w:tr>
      <w:tr w:rsidR="00DA2892" w:rsidRPr="004337EB" w:rsidTr="00DA2892">
        <w:tc>
          <w:tcPr>
            <w:tcW w:w="624" w:type="dxa"/>
            <w:vAlign w:val="center"/>
          </w:tcPr>
          <w:p w:rsidR="00DA2892" w:rsidRPr="004337EB" w:rsidRDefault="00DA2892" w:rsidP="00DA2892">
            <w:pPr>
              <w:numPr>
                <w:ilvl w:val="0"/>
                <w:numId w:val="27"/>
              </w:numPr>
              <w:spacing w:after="0" w:line="20" w:lineRule="atLeast"/>
              <w:jc w:val="center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  <w:tc>
          <w:tcPr>
            <w:tcW w:w="3340" w:type="dxa"/>
            <w:vAlign w:val="center"/>
          </w:tcPr>
          <w:p w:rsidR="00DA2892" w:rsidRPr="004337EB" w:rsidRDefault="00DA2892" w:rsidP="00DA2892">
            <w:pPr>
              <w:spacing w:after="0" w:line="240" w:lineRule="auto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Ներհամայնքային ճանապարհային տնտեսության պահպանություն</w:t>
            </w:r>
          </w:p>
        </w:tc>
        <w:tc>
          <w:tcPr>
            <w:tcW w:w="1276" w:type="dxa"/>
            <w:vAlign w:val="center"/>
          </w:tcPr>
          <w:p w:rsidR="00DA2892" w:rsidRPr="004337EB" w:rsidRDefault="00C10823" w:rsidP="00DA2892">
            <w:pPr>
              <w:spacing w:after="0" w:line="20" w:lineRule="atLeast"/>
              <w:jc w:val="right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38</w:t>
            </w:r>
            <w:r w:rsidR="00DA2892"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0.0</w:t>
            </w:r>
          </w:p>
        </w:tc>
        <w:tc>
          <w:tcPr>
            <w:tcW w:w="1134" w:type="dxa"/>
            <w:vAlign w:val="center"/>
          </w:tcPr>
          <w:p w:rsidR="00DA2892" w:rsidRPr="004337EB" w:rsidRDefault="00C10823" w:rsidP="00DA2892">
            <w:pPr>
              <w:spacing w:after="0" w:line="20" w:lineRule="atLeast"/>
              <w:jc w:val="right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38</w:t>
            </w:r>
            <w:r w:rsidR="00DA2892"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:rsidR="00DA2892" w:rsidRPr="004337EB" w:rsidRDefault="00DA2892" w:rsidP="00DA2892">
            <w:pPr>
              <w:spacing w:after="0" w:line="20" w:lineRule="atLeast"/>
              <w:jc w:val="center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DA2892" w:rsidRPr="004337EB" w:rsidRDefault="00DA2892" w:rsidP="00DA2892">
            <w:pPr>
              <w:spacing w:after="0" w:line="20" w:lineRule="atLeast"/>
              <w:jc w:val="center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DA2892" w:rsidRPr="004337EB" w:rsidRDefault="00DA2892" w:rsidP="00DA2892">
            <w:pPr>
              <w:spacing w:after="0" w:line="20" w:lineRule="atLeast"/>
              <w:jc w:val="center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DA2892" w:rsidRPr="004337EB" w:rsidRDefault="00DA2892" w:rsidP="00DA2892">
            <w:pPr>
              <w:spacing w:after="0" w:line="20" w:lineRule="atLeast"/>
              <w:jc w:val="center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  <w:t>-</w:t>
            </w:r>
          </w:p>
        </w:tc>
      </w:tr>
      <w:tr w:rsidR="00DA2892" w:rsidRPr="004337EB" w:rsidTr="002A2431">
        <w:tc>
          <w:tcPr>
            <w:tcW w:w="3964" w:type="dxa"/>
            <w:gridSpan w:val="2"/>
            <w:vAlign w:val="center"/>
          </w:tcPr>
          <w:p w:rsidR="00DA2892" w:rsidRPr="004337EB" w:rsidRDefault="00DA2892" w:rsidP="00DA2892">
            <w:pPr>
              <w:spacing w:after="0" w:line="24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Ընդամենը</w:t>
            </w:r>
          </w:p>
        </w:tc>
        <w:tc>
          <w:tcPr>
            <w:tcW w:w="1276" w:type="dxa"/>
          </w:tcPr>
          <w:p w:rsidR="00DA2892" w:rsidRPr="004337EB" w:rsidRDefault="00C10823" w:rsidP="00DA2892">
            <w:pPr>
              <w:spacing w:after="0" w:line="20" w:lineRule="atLeast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38</w:t>
            </w:r>
            <w:r w:rsidR="00DA2892"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0.0</w:t>
            </w:r>
          </w:p>
        </w:tc>
        <w:tc>
          <w:tcPr>
            <w:tcW w:w="1134" w:type="dxa"/>
          </w:tcPr>
          <w:p w:rsidR="00DA2892" w:rsidRPr="004337EB" w:rsidRDefault="00C10823" w:rsidP="00DA2892">
            <w:pPr>
              <w:spacing w:after="0" w:line="20" w:lineRule="atLeast"/>
              <w:ind w:right="-6"/>
              <w:jc w:val="righ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38</w:t>
            </w:r>
            <w:r w:rsidR="00DA2892"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0.0</w:t>
            </w:r>
          </w:p>
        </w:tc>
        <w:tc>
          <w:tcPr>
            <w:tcW w:w="992" w:type="dxa"/>
            <w:vAlign w:val="center"/>
          </w:tcPr>
          <w:p w:rsidR="00DA2892" w:rsidRPr="004337EB" w:rsidRDefault="00DA2892" w:rsidP="00DA289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-</w:t>
            </w:r>
          </w:p>
        </w:tc>
        <w:tc>
          <w:tcPr>
            <w:tcW w:w="993" w:type="dxa"/>
            <w:vAlign w:val="center"/>
          </w:tcPr>
          <w:p w:rsidR="00DA2892" w:rsidRPr="004337EB" w:rsidRDefault="00DA2892" w:rsidP="00DA2892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vAlign w:val="center"/>
          </w:tcPr>
          <w:p w:rsidR="00DA2892" w:rsidRPr="004337EB" w:rsidRDefault="00DA2892" w:rsidP="00DA2892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71" w:type="dxa"/>
            <w:vAlign w:val="center"/>
          </w:tcPr>
          <w:p w:rsidR="00DA2892" w:rsidRPr="004337EB" w:rsidRDefault="00DA2892" w:rsidP="00DA2892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</w:tbl>
    <w:p w:rsidR="000A615F" w:rsidRPr="004337EB" w:rsidRDefault="000A615F" w:rsidP="00A077B3">
      <w:pPr>
        <w:spacing w:after="0" w:line="20" w:lineRule="atLeast"/>
        <w:rPr>
          <w:rFonts w:ascii="GHEA Grapalat" w:hAnsi="GHEA Grapalat"/>
          <w:color w:val="385623" w:themeColor="accent6" w:themeShade="80"/>
          <w:sz w:val="24"/>
          <w:szCs w:val="24"/>
          <w:lang w:val="hy-AM"/>
        </w:rPr>
      </w:pPr>
    </w:p>
    <w:p w:rsidR="00D16C6C" w:rsidRPr="004337EB" w:rsidRDefault="00D16C6C" w:rsidP="00682542">
      <w:pPr>
        <w:pStyle w:val="Heading1"/>
        <w:numPr>
          <w:ilvl w:val="0"/>
          <w:numId w:val="1"/>
        </w:numPr>
        <w:spacing w:before="0" w:line="20" w:lineRule="atLeast"/>
        <w:ind w:left="360"/>
        <w:rPr>
          <w:rFonts w:ascii="GHEA Grapalat" w:hAnsi="GHEA Grapalat" w:cs="Arial"/>
          <w:b/>
          <w:color w:val="auto"/>
          <w:sz w:val="24"/>
          <w:szCs w:val="24"/>
          <w:lang w:val="hy-AM"/>
        </w:rPr>
      </w:pPr>
      <w:bookmarkStart w:id="6" w:name="_Toc500768537"/>
      <w:r w:rsidRPr="004337EB">
        <w:rPr>
          <w:rFonts w:ascii="GHEA Grapalat" w:hAnsi="GHEA Grapalat" w:cs="Arial"/>
          <w:b/>
          <w:color w:val="auto"/>
          <w:sz w:val="24"/>
          <w:szCs w:val="24"/>
          <w:lang w:val="hy-AM"/>
        </w:rPr>
        <w:t>Համայնքի ՏԱՊ-ի մոնիթորինգի և գնահատման պլանը</w:t>
      </w:r>
      <w:bookmarkEnd w:id="6"/>
    </w:p>
    <w:p w:rsidR="00F1771C" w:rsidRPr="004337EB" w:rsidRDefault="00F1771C" w:rsidP="000A615F">
      <w:pPr>
        <w:spacing w:after="0" w:line="20" w:lineRule="atLeast"/>
        <w:jc w:val="both"/>
        <w:rPr>
          <w:rFonts w:ascii="GHEA Grapalat" w:hAnsi="GHEA Grapalat"/>
          <w:sz w:val="24"/>
          <w:szCs w:val="24"/>
          <w:lang w:val="hy-AM"/>
        </w:rPr>
      </w:pPr>
    </w:p>
    <w:p w:rsidR="001151BE" w:rsidRPr="004337EB" w:rsidRDefault="00341AD9" w:rsidP="00F045B3">
      <w:pPr>
        <w:spacing w:after="0" w:line="20" w:lineRule="atLeast"/>
        <w:ind w:left="1276" w:hanging="1276"/>
        <w:rPr>
          <w:rFonts w:ascii="GHEA Grapalat" w:hAnsi="GHEA Grapalat"/>
          <w:b/>
          <w:sz w:val="24"/>
          <w:szCs w:val="24"/>
          <w:lang w:val="hy-AM"/>
        </w:rPr>
      </w:pPr>
      <w:r w:rsidRPr="004337EB">
        <w:rPr>
          <w:rFonts w:ascii="GHEA Grapalat" w:hAnsi="GHEA Grapalat"/>
          <w:b/>
          <w:sz w:val="24"/>
          <w:szCs w:val="24"/>
          <w:lang w:val="hy-AM"/>
        </w:rPr>
        <w:t xml:space="preserve">Աղյուսակ </w:t>
      </w:r>
      <w:r w:rsidR="005F7E0E" w:rsidRPr="004337EB">
        <w:rPr>
          <w:rFonts w:ascii="GHEA Grapalat" w:hAnsi="GHEA Grapalat"/>
          <w:b/>
          <w:sz w:val="24"/>
          <w:szCs w:val="24"/>
          <w:lang w:val="hy-AM"/>
        </w:rPr>
        <w:t>8</w:t>
      </w:r>
      <w:r w:rsidRPr="004337EB">
        <w:rPr>
          <w:rFonts w:ascii="GHEA Grapalat" w:eastAsia="MS Mincho" w:hAnsi="MS Mincho" w:cs="MS Mincho"/>
          <w:b/>
          <w:sz w:val="24"/>
          <w:szCs w:val="24"/>
          <w:lang w:val="hy-AM"/>
        </w:rPr>
        <w:t>․</w:t>
      </w:r>
      <w:r w:rsidRPr="004337EB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1151BE" w:rsidRPr="004337EB">
        <w:rPr>
          <w:rFonts w:ascii="GHEA Grapalat" w:hAnsi="GHEA Grapalat"/>
          <w:b/>
          <w:sz w:val="24"/>
          <w:szCs w:val="24"/>
          <w:lang w:val="hy-AM"/>
        </w:rPr>
        <w:t xml:space="preserve">Համայնքի </w:t>
      </w:r>
      <w:r w:rsidR="00F045B3" w:rsidRPr="004337EB">
        <w:rPr>
          <w:rFonts w:ascii="GHEA Grapalat" w:hAnsi="GHEA Grapalat"/>
          <w:b/>
          <w:sz w:val="24"/>
          <w:szCs w:val="24"/>
          <w:lang w:val="hy-AM"/>
        </w:rPr>
        <w:t xml:space="preserve">2018թ. </w:t>
      </w:r>
      <w:r w:rsidR="001151BE" w:rsidRPr="004337EB">
        <w:rPr>
          <w:rFonts w:ascii="GHEA Grapalat" w:hAnsi="GHEA Grapalat"/>
          <w:b/>
          <w:sz w:val="24"/>
          <w:szCs w:val="24"/>
          <w:lang w:val="hy-AM"/>
        </w:rPr>
        <w:t>ՏԱՊ-</w:t>
      </w:r>
      <w:r w:rsidR="00F1771C" w:rsidRPr="004337EB">
        <w:rPr>
          <w:rFonts w:ascii="GHEA Grapalat" w:hAnsi="GHEA Grapalat"/>
          <w:b/>
          <w:sz w:val="24"/>
          <w:szCs w:val="24"/>
          <w:lang w:val="hy-AM"/>
        </w:rPr>
        <w:t>ում ներառված ծրագրի արդյունքային ցուցանիշների</w:t>
      </w:r>
      <w:r w:rsidR="001151BE" w:rsidRPr="004337EB">
        <w:rPr>
          <w:rFonts w:ascii="GHEA Grapalat" w:hAnsi="GHEA Grapalat"/>
          <w:b/>
          <w:sz w:val="24"/>
          <w:szCs w:val="24"/>
          <w:lang w:val="hy-AM"/>
        </w:rPr>
        <w:t xml:space="preserve"> մոնիթորինգի և գնահատման </w:t>
      </w:r>
      <w:r w:rsidR="00F1771C" w:rsidRPr="004337EB">
        <w:rPr>
          <w:rFonts w:ascii="GHEA Grapalat" w:hAnsi="GHEA Grapalat"/>
          <w:b/>
          <w:sz w:val="24"/>
          <w:szCs w:val="24"/>
          <w:lang w:val="hy-AM"/>
        </w:rPr>
        <w:t>վերաբերյալ տեղեկատվության ներկայաց</w:t>
      </w:r>
      <w:r w:rsidR="00F045B3" w:rsidRPr="004337EB">
        <w:rPr>
          <w:rFonts w:ascii="GHEA Grapalat" w:hAnsi="GHEA Grapalat"/>
          <w:b/>
          <w:sz w:val="24"/>
          <w:szCs w:val="24"/>
          <w:lang w:val="hy-AM"/>
        </w:rPr>
        <w:t>ու</w:t>
      </w:r>
      <w:r w:rsidR="00F1771C" w:rsidRPr="004337EB">
        <w:rPr>
          <w:rFonts w:ascii="GHEA Grapalat" w:hAnsi="GHEA Grapalat"/>
          <w:b/>
          <w:sz w:val="24"/>
          <w:szCs w:val="24"/>
          <w:lang w:val="hy-AM"/>
        </w:rPr>
        <w:t>մ</w:t>
      </w:r>
      <w:r w:rsidR="001151BE" w:rsidRPr="004337EB">
        <w:rPr>
          <w:rFonts w:ascii="GHEA Grapalat" w:hAnsi="GHEA Grapalat"/>
          <w:b/>
          <w:sz w:val="24"/>
          <w:szCs w:val="24"/>
          <w:lang w:val="hy-AM"/>
        </w:rPr>
        <w:t>ը</w:t>
      </w:r>
    </w:p>
    <w:p w:rsidR="001151BE" w:rsidRPr="004337EB" w:rsidRDefault="001151BE" w:rsidP="001151BE">
      <w:pPr>
        <w:spacing w:after="0" w:line="20" w:lineRule="atLeast"/>
        <w:jc w:val="both"/>
        <w:rPr>
          <w:rFonts w:ascii="GHEA Grapalat" w:hAnsi="GHEA Grapalat"/>
          <w:color w:val="385623" w:themeColor="accent6" w:themeShade="80"/>
          <w:sz w:val="24"/>
          <w:szCs w:val="24"/>
          <w:lang w:val="hy-AM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390"/>
        <w:gridCol w:w="1276"/>
        <w:gridCol w:w="992"/>
        <w:gridCol w:w="142"/>
        <w:gridCol w:w="992"/>
        <w:gridCol w:w="142"/>
        <w:gridCol w:w="1984"/>
      </w:tblGrid>
      <w:tr w:rsidR="0075065A" w:rsidRPr="004337EB" w:rsidTr="00D5131F">
        <w:trPr>
          <w:cantSplit/>
          <w:trHeight w:val="323"/>
        </w:trPr>
        <w:tc>
          <w:tcPr>
            <w:tcW w:w="10343" w:type="dxa"/>
            <w:gridSpan w:val="8"/>
            <w:shd w:val="clear" w:color="auto" w:fill="DEEAF6" w:themeFill="accent1" w:themeFillTint="33"/>
            <w:vAlign w:val="center"/>
          </w:tcPr>
          <w:p w:rsidR="00C70199" w:rsidRPr="004337EB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1. Ընդհանուր</w:t>
            </w:r>
          </w:p>
        </w:tc>
      </w:tr>
      <w:tr w:rsidR="0075065A" w:rsidRPr="004337EB" w:rsidTr="00D5131F">
        <w:trPr>
          <w:cantSplit/>
          <w:trHeight w:val="323"/>
        </w:trPr>
        <w:tc>
          <w:tcPr>
            <w:tcW w:w="10343" w:type="dxa"/>
            <w:gridSpan w:val="8"/>
            <w:shd w:val="clear" w:color="auto" w:fill="DEEAF6" w:themeFill="accent1" w:themeFillTint="33"/>
            <w:vAlign w:val="center"/>
          </w:tcPr>
          <w:p w:rsidR="00C70199" w:rsidRPr="004337EB" w:rsidRDefault="00C70199" w:rsidP="00F045B3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Ծրագիր 1. </w:t>
            </w:r>
            <w:r w:rsidR="00E23D65"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75065A" w:rsidRPr="004337EB" w:rsidTr="00D5131F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6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2018 թ., 1-ին կիսամյակ/տարեկան</w:t>
            </w:r>
          </w:p>
        </w:tc>
      </w:tr>
      <w:tr w:rsidR="0075065A" w:rsidRPr="004337EB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</w:t>
            </w:r>
            <w:r w:rsidRPr="004337EB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1984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75065A" w:rsidRPr="004337EB" w:rsidTr="00D5131F">
        <w:trPr>
          <w:trHeight w:val="72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C70199" w:rsidRPr="004337EB" w:rsidRDefault="006A54C8" w:rsidP="00FB290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Calibri" w:hAnsi="GHEA Grapalat" w:cs="Sylfaen"/>
                <w:sz w:val="24"/>
                <w:szCs w:val="24"/>
                <w:lang w:val="hy-AM"/>
              </w:rPr>
              <w:t>Համայնքի աշխատակազմի աշխատակիցների թիվը</w:t>
            </w:r>
          </w:p>
        </w:tc>
        <w:tc>
          <w:tcPr>
            <w:tcW w:w="1276" w:type="dxa"/>
            <w:vAlign w:val="center"/>
          </w:tcPr>
          <w:p w:rsidR="00C70199" w:rsidRPr="004337EB" w:rsidRDefault="00E23D65" w:rsidP="00C6230A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28</w:t>
            </w:r>
          </w:p>
        </w:tc>
        <w:tc>
          <w:tcPr>
            <w:tcW w:w="1134" w:type="dxa"/>
            <w:gridSpan w:val="2"/>
          </w:tcPr>
          <w:p w:rsidR="00C70199" w:rsidRPr="004337E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C70199" w:rsidRPr="004337E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</w:tcPr>
          <w:p w:rsidR="00C70199" w:rsidRPr="004337E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5065A" w:rsidRPr="004337EB" w:rsidTr="003C4796">
        <w:trPr>
          <w:trHeight w:val="929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C70199" w:rsidRPr="004337EB" w:rsidRDefault="003C4796" w:rsidP="003C4796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Աշխատակիցների գործունեության արդյունավետության բարձրացում, %</w:t>
            </w:r>
          </w:p>
        </w:tc>
        <w:tc>
          <w:tcPr>
            <w:tcW w:w="1276" w:type="dxa"/>
            <w:vAlign w:val="center"/>
          </w:tcPr>
          <w:p w:rsidR="00C70199" w:rsidRPr="004337EB" w:rsidRDefault="00E23D65" w:rsidP="00C6230A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4</w:t>
            </w:r>
          </w:p>
        </w:tc>
        <w:tc>
          <w:tcPr>
            <w:tcW w:w="1134" w:type="dxa"/>
            <w:gridSpan w:val="2"/>
          </w:tcPr>
          <w:p w:rsidR="00C70199" w:rsidRPr="004337E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C70199" w:rsidRPr="004337E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</w:tcPr>
          <w:p w:rsidR="00C70199" w:rsidRPr="004337E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5065A" w:rsidRPr="004337EB" w:rsidTr="00113089">
        <w:trPr>
          <w:trHeight w:val="185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C70199" w:rsidRPr="004337EB" w:rsidRDefault="003C4796" w:rsidP="003C4796">
            <w:pPr>
              <w:spacing w:after="0" w:line="240" w:lineRule="auto"/>
              <w:ind w:right="-69"/>
              <w:contextualSpacing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ՏԻՄ</w:t>
            </w:r>
            <w:r w:rsidRPr="004337E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-երի, աշխատակազմի գործունեության վերաբերյալ բնակիչների կողմից ստացվող դիմում-բողոքների թվի </w:t>
            </w:r>
            <w:r w:rsidRPr="004337E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>նվազում, %</w:t>
            </w:r>
          </w:p>
        </w:tc>
        <w:tc>
          <w:tcPr>
            <w:tcW w:w="1276" w:type="dxa"/>
            <w:vAlign w:val="center"/>
          </w:tcPr>
          <w:p w:rsidR="00C70199" w:rsidRPr="004337EB" w:rsidRDefault="003C4796" w:rsidP="00C6230A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lastRenderedPageBreak/>
              <w:t>10</w:t>
            </w:r>
          </w:p>
        </w:tc>
        <w:tc>
          <w:tcPr>
            <w:tcW w:w="1134" w:type="dxa"/>
            <w:gridSpan w:val="2"/>
          </w:tcPr>
          <w:p w:rsidR="00C70199" w:rsidRPr="004337E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C70199" w:rsidRPr="004337E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</w:tcPr>
          <w:p w:rsidR="00C70199" w:rsidRPr="004337E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5065A" w:rsidRPr="004337EB" w:rsidTr="00D5131F"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390" w:type="dxa"/>
          </w:tcPr>
          <w:p w:rsidR="00C70199" w:rsidRPr="004337EB" w:rsidRDefault="009601B7" w:rsidP="00FB2909">
            <w:pPr>
              <w:spacing w:after="0"/>
              <w:ind w:right="-6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Աշխատակազմում</w:t>
            </w:r>
            <w:r w:rsidRPr="004337E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276" w:type="dxa"/>
            <w:vAlign w:val="center"/>
          </w:tcPr>
          <w:p w:rsidR="00C70199" w:rsidRPr="004337EB" w:rsidRDefault="00C10823" w:rsidP="00C6230A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1134" w:type="dxa"/>
            <w:gridSpan w:val="2"/>
          </w:tcPr>
          <w:p w:rsidR="00C70199" w:rsidRPr="004337E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C70199" w:rsidRPr="004337E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</w:tcPr>
          <w:p w:rsidR="00C70199" w:rsidRPr="004337E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5065A" w:rsidRPr="004337EB" w:rsidTr="00817A91">
        <w:trPr>
          <w:trHeight w:val="1635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C70199" w:rsidRPr="004337EB" w:rsidRDefault="00817A91" w:rsidP="00F67909">
            <w:pPr>
              <w:spacing w:after="0"/>
              <w:ind w:right="-69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Բնակչությանը մատուցվող հանրային ծառայությունների որակը</w:t>
            </w:r>
            <w:r w:rsidR="00F57CAF" w:rsidRPr="004337E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՝</w:t>
            </w:r>
            <w:r w:rsidRPr="004337E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</w:t>
            </w:r>
            <w:r w:rsidR="00F67909" w:rsidRPr="004337E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C70199" w:rsidRPr="004337EB" w:rsidRDefault="00C10823" w:rsidP="00C6230A">
            <w:pPr>
              <w:spacing w:after="0"/>
              <w:ind w:right="-69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1134" w:type="dxa"/>
            <w:gridSpan w:val="2"/>
          </w:tcPr>
          <w:p w:rsidR="00C70199" w:rsidRPr="004337E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C70199" w:rsidRPr="004337E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84" w:type="dxa"/>
          </w:tcPr>
          <w:p w:rsidR="00C70199" w:rsidRPr="004337E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5065A" w:rsidRPr="004337EB" w:rsidTr="0000366E">
        <w:trPr>
          <w:cantSplit/>
          <w:trHeight w:val="323"/>
        </w:trPr>
        <w:tc>
          <w:tcPr>
            <w:tcW w:w="10343" w:type="dxa"/>
            <w:gridSpan w:val="8"/>
            <w:shd w:val="clear" w:color="auto" w:fill="DEEAF6" w:themeFill="accent1" w:themeFillTint="33"/>
            <w:vAlign w:val="center"/>
          </w:tcPr>
          <w:p w:rsidR="00C70199" w:rsidRPr="004337EB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4. Քաղաքաշինություն և կոմունալ տնտեսություն</w:t>
            </w:r>
          </w:p>
        </w:tc>
      </w:tr>
      <w:tr w:rsidR="00F565C6" w:rsidRPr="004337EB" w:rsidTr="0000366E">
        <w:trPr>
          <w:cantSplit/>
          <w:trHeight w:val="323"/>
        </w:trPr>
        <w:tc>
          <w:tcPr>
            <w:tcW w:w="10343" w:type="dxa"/>
            <w:gridSpan w:val="8"/>
            <w:shd w:val="clear" w:color="auto" w:fill="DEEAF6" w:themeFill="accent1" w:themeFillTint="33"/>
            <w:vAlign w:val="center"/>
          </w:tcPr>
          <w:p w:rsidR="00C70199" w:rsidRPr="004337EB" w:rsidRDefault="002B5240" w:rsidP="00F565C6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Ծրագիր </w:t>
            </w:r>
            <w:r w:rsidR="00F565C6"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1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. Փողոցային լուսավորության իրականացում</w:t>
            </w:r>
          </w:p>
        </w:tc>
      </w:tr>
      <w:tr w:rsidR="0075065A" w:rsidRPr="004337EB" w:rsidTr="0012079F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6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2018 թ., 1-ին կիսամյակ/տարեկան</w:t>
            </w:r>
          </w:p>
        </w:tc>
      </w:tr>
      <w:tr w:rsidR="0075065A" w:rsidRPr="004337EB" w:rsidTr="0012079F"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</w:t>
            </w:r>
            <w:r w:rsidRPr="004337EB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2126" w:type="dxa"/>
            <w:gridSpan w:val="2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F565C6" w:rsidRPr="004337EB" w:rsidTr="0012079F">
        <w:trPr>
          <w:trHeight w:val="56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C70199" w:rsidRPr="004337EB" w:rsidRDefault="00F565C6" w:rsidP="00703BD8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Համայնքապետարանից՝ փողոցների գիշերային լուսավորության աշխատանքները կազմակերպող և վերահսկող աշխատակիցների թիվը </w:t>
            </w:r>
          </w:p>
        </w:tc>
        <w:tc>
          <w:tcPr>
            <w:tcW w:w="1276" w:type="dxa"/>
            <w:vAlign w:val="center"/>
          </w:tcPr>
          <w:p w:rsidR="00C70199" w:rsidRPr="004337EB" w:rsidRDefault="00F565C6" w:rsidP="00FD0F7D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C70199" w:rsidRPr="004337E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C70199" w:rsidRPr="004337E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C70199" w:rsidRPr="004337E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5065A" w:rsidRPr="004337EB" w:rsidTr="0012079F"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C70199" w:rsidRPr="004337EB" w:rsidRDefault="00F565C6" w:rsidP="00F565C6">
            <w:pPr>
              <w:spacing w:after="0" w:line="20" w:lineRule="atLeast"/>
              <w:contextualSpacing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Փողոցների արտաքին լուսավորության համակարգի երկարությունը, կմ</w:t>
            </w:r>
          </w:p>
        </w:tc>
        <w:tc>
          <w:tcPr>
            <w:tcW w:w="1276" w:type="dxa"/>
            <w:vAlign w:val="center"/>
          </w:tcPr>
          <w:p w:rsidR="00C70199" w:rsidRPr="004337EB" w:rsidRDefault="00F565C6" w:rsidP="00FD0F7D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2</w:t>
            </w:r>
          </w:p>
        </w:tc>
        <w:tc>
          <w:tcPr>
            <w:tcW w:w="992" w:type="dxa"/>
          </w:tcPr>
          <w:p w:rsidR="00C70199" w:rsidRPr="004337E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C70199" w:rsidRPr="004337E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C70199" w:rsidRPr="004337E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5065A" w:rsidRPr="004337EB" w:rsidTr="0012079F"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>Ելքային (որակական)</w:t>
            </w:r>
          </w:p>
        </w:tc>
        <w:tc>
          <w:tcPr>
            <w:tcW w:w="2390" w:type="dxa"/>
          </w:tcPr>
          <w:p w:rsidR="00C70199" w:rsidRPr="004337EB" w:rsidRDefault="00C70199" w:rsidP="00FB2909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Բնակիչների բավարարվածությունը համայնքում գիշերային լուսավորվածությունից, %</w:t>
            </w:r>
          </w:p>
        </w:tc>
        <w:tc>
          <w:tcPr>
            <w:tcW w:w="1276" w:type="dxa"/>
            <w:vAlign w:val="center"/>
          </w:tcPr>
          <w:p w:rsidR="00C70199" w:rsidRPr="004337EB" w:rsidRDefault="00C10823" w:rsidP="00FD0F7D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50312F" w:rsidRPr="004337EB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992" w:type="dxa"/>
          </w:tcPr>
          <w:p w:rsidR="00C70199" w:rsidRPr="004337E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C70199" w:rsidRPr="004337E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C70199" w:rsidRPr="004337E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5065A" w:rsidRPr="004337EB" w:rsidTr="0012079F">
        <w:trPr>
          <w:trHeight w:val="832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B92523" w:rsidRPr="004337EB" w:rsidRDefault="00B92523" w:rsidP="00FB2909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</w:tcPr>
          <w:p w:rsidR="00B92523" w:rsidRPr="004337EB" w:rsidRDefault="00B92523" w:rsidP="00FB2909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Գիշերային լուսավորության ժամերի թիվը օրվա կտրվածքով՝ ձմռանը, ժամ</w:t>
            </w:r>
          </w:p>
        </w:tc>
        <w:tc>
          <w:tcPr>
            <w:tcW w:w="1276" w:type="dxa"/>
            <w:vAlign w:val="center"/>
          </w:tcPr>
          <w:p w:rsidR="00B92523" w:rsidRPr="004337EB" w:rsidRDefault="00B92523" w:rsidP="00FD0F7D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</w:p>
        </w:tc>
        <w:tc>
          <w:tcPr>
            <w:tcW w:w="992" w:type="dxa"/>
          </w:tcPr>
          <w:p w:rsidR="00B92523" w:rsidRPr="004337EB" w:rsidRDefault="00B92523" w:rsidP="00FB290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B92523" w:rsidRPr="004337EB" w:rsidRDefault="00B92523" w:rsidP="00FB290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B92523" w:rsidRPr="004337EB" w:rsidRDefault="00B92523" w:rsidP="00FB290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5065A" w:rsidRPr="004337EB" w:rsidTr="0012079F">
        <w:trPr>
          <w:trHeight w:val="826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B92523" w:rsidRPr="004337EB" w:rsidRDefault="00B92523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  <w:tc>
          <w:tcPr>
            <w:tcW w:w="2390" w:type="dxa"/>
          </w:tcPr>
          <w:p w:rsidR="00B92523" w:rsidRPr="004337EB" w:rsidRDefault="00B92523" w:rsidP="00B92523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Գիշերային լուսավորության ժամերի թիվը օրվա կտրվածքով՝ ամռանը, ժամ</w:t>
            </w:r>
          </w:p>
        </w:tc>
        <w:tc>
          <w:tcPr>
            <w:tcW w:w="1276" w:type="dxa"/>
            <w:vAlign w:val="center"/>
          </w:tcPr>
          <w:p w:rsidR="00B92523" w:rsidRPr="004337EB" w:rsidRDefault="00B92523" w:rsidP="00FD0F7D">
            <w:pPr>
              <w:spacing w:after="0" w:line="20" w:lineRule="atLeast"/>
              <w:jc w:val="center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4</w:t>
            </w:r>
          </w:p>
        </w:tc>
        <w:tc>
          <w:tcPr>
            <w:tcW w:w="992" w:type="dxa"/>
          </w:tcPr>
          <w:p w:rsidR="00B92523" w:rsidRPr="004337EB" w:rsidRDefault="00B92523" w:rsidP="00FB2909">
            <w:pPr>
              <w:spacing w:after="0" w:line="20" w:lineRule="atLeast"/>
              <w:jc w:val="both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B92523" w:rsidRPr="004337EB" w:rsidRDefault="00B92523" w:rsidP="00FB2909">
            <w:pPr>
              <w:spacing w:after="0" w:line="20" w:lineRule="atLeast"/>
              <w:jc w:val="both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B92523" w:rsidRPr="004337EB" w:rsidRDefault="00B92523" w:rsidP="00FB2909">
            <w:pPr>
              <w:spacing w:after="0" w:line="20" w:lineRule="atLeast"/>
              <w:jc w:val="both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</w:tr>
      <w:tr w:rsidR="0075065A" w:rsidRPr="004337EB" w:rsidTr="0012079F"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C70199" w:rsidRPr="004337EB" w:rsidRDefault="00C10823" w:rsidP="0012079F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Ն.Ծաղկավան</w:t>
            </w:r>
            <w:r w:rsidR="0012079F"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համայնքի </w:t>
            </w:r>
            <w:r w:rsidR="0012079F"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 xml:space="preserve"> </w:t>
            </w:r>
            <w:r w:rsidR="0012079F"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փողոցների անվտանգությունը տրանսպորտային միջոցների և հետիոտների համար, </w:t>
            </w:r>
            <w:r w:rsidR="0012079F" w:rsidRPr="004337E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C70199" w:rsidRPr="004337EB" w:rsidRDefault="00C10823" w:rsidP="00FD0F7D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992" w:type="dxa"/>
          </w:tcPr>
          <w:p w:rsidR="00C70199" w:rsidRPr="004337E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C70199" w:rsidRPr="004337E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C70199" w:rsidRPr="004337E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5065A" w:rsidRPr="004337EB" w:rsidTr="0000366E">
        <w:trPr>
          <w:cantSplit/>
          <w:trHeight w:val="323"/>
        </w:trPr>
        <w:tc>
          <w:tcPr>
            <w:tcW w:w="10343" w:type="dxa"/>
            <w:gridSpan w:val="8"/>
            <w:shd w:val="clear" w:color="auto" w:fill="DEEAF6" w:themeFill="accent1" w:themeFillTint="33"/>
            <w:vAlign w:val="center"/>
          </w:tcPr>
          <w:p w:rsidR="00C70199" w:rsidRPr="004337EB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6. Տրանսպորտ</w:t>
            </w:r>
          </w:p>
        </w:tc>
      </w:tr>
      <w:tr w:rsidR="0075065A" w:rsidRPr="004337EB" w:rsidTr="0000366E">
        <w:trPr>
          <w:cantSplit/>
          <w:trHeight w:val="323"/>
        </w:trPr>
        <w:tc>
          <w:tcPr>
            <w:tcW w:w="10343" w:type="dxa"/>
            <w:gridSpan w:val="8"/>
            <w:shd w:val="clear" w:color="auto" w:fill="DEEAF6" w:themeFill="accent1" w:themeFillTint="33"/>
            <w:vAlign w:val="center"/>
          </w:tcPr>
          <w:p w:rsidR="00C70199" w:rsidRPr="004337EB" w:rsidRDefault="00C70199" w:rsidP="00B621A9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Ծրագիր 1. </w:t>
            </w:r>
            <w:r w:rsidR="00C760CF"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Ներհամայնքային ճանապարհային տնտեսության պահպանություն</w:t>
            </w:r>
          </w:p>
        </w:tc>
      </w:tr>
      <w:tr w:rsidR="0075065A" w:rsidRPr="004337EB" w:rsidTr="00137BB0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6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2018 թ., 1-ին կիսամյակ/տարեկան</w:t>
            </w:r>
          </w:p>
        </w:tc>
      </w:tr>
      <w:tr w:rsidR="0075065A" w:rsidRPr="004337EB" w:rsidTr="00137BB0"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</w:t>
            </w:r>
            <w:r w:rsidRPr="004337EB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34" w:type="dxa"/>
            <w:gridSpan w:val="2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2126" w:type="dxa"/>
            <w:gridSpan w:val="2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75065A" w:rsidRPr="004337EB" w:rsidTr="00137BB0">
        <w:trPr>
          <w:trHeight w:val="70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0836AD" w:rsidRPr="004337EB" w:rsidRDefault="000836AD" w:rsidP="000836AD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Մուտքային</w:t>
            </w:r>
          </w:p>
        </w:tc>
        <w:tc>
          <w:tcPr>
            <w:tcW w:w="2390" w:type="dxa"/>
          </w:tcPr>
          <w:p w:rsidR="000836AD" w:rsidRPr="004337EB" w:rsidRDefault="00C760CF" w:rsidP="00BF24F5">
            <w:pPr>
              <w:spacing w:after="0" w:line="240" w:lineRule="auto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Ներհամայնքային ճանապարհների բարեկարգման աշխատանքներում ներգրավված տեխնիկայի քանակը </w:t>
            </w:r>
          </w:p>
        </w:tc>
        <w:tc>
          <w:tcPr>
            <w:tcW w:w="1276" w:type="dxa"/>
            <w:vAlign w:val="center"/>
          </w:tcPr>
          <w:p w:rsidR="000836AD" w:rsidRPr="004337EB" w:rsidRDefault="00B24B35" w:rsidP="000836AD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</w:t>
            </w:r>
          </w:p>
        </w:tc>
        <w:tc>
          <w:tcPr>
            <w:tcW w:w="992" w:type="dxa"/>
          </w:tcPr>
          <w:p w:rsidR="000836AD" w:rsidRPr="004337EB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0836AD" w:rsidRPr="004337EB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0836AD" w:rsidRPr="004337EB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5065A" w:rsidRPr="004337EB" w:rsidTr="00137BB0">
        <w:tc>
          <w:tcPr>
            <w:tcW w:w="2425" w:type="dxa"/>
            <w:shd w:val="clear" w:color="auto" w:fill="BDD6EE" w:themeFill="accent1" w:themeFillTint="66"/>
            <w:vAlign w:val="center"/>
          </w:tcPr>
          <w:p w:rsidR="000836AD" w:rsidRPr="004337EB" w:rsidRDefault="000836AD" w:rsidP="000836AD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0836AD" w:rsidRPr="004337EB" w:rsidRDefault="004414CF" w:rsidP="004414CF">
            <w:pPr>
              <w:spacing w:after="0" w:line="240" w:lineRule="auto"/>
              <w:ind w:right="-69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Բարեկարգ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ներհամայնքային 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ճանապարհների մակերեսի տեսակարար կշիռն ընդհանուրի կազմում, %</w:t>
            </w:r>
          </w:p>
        </w:tc>
        <w:tc>
          <w:tcPr>
            <w:tcW w:w="1276" w:type="dxa"/>
            <w:vAlign w:val="center"/>
          </w:tcPr>
          <w:p w:rsidR="00137BB0" w:rsidRPr="004337EB" w:rsidRDefault="00137BB0" w:rsidP="00137BB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30</w:t>
            </w:r>
          </w:p>
        </w:tc>
        <w:tc>
          <w:tcPr>
            <w:tcW w:w="992" w:type="dxa"/>
          </w:tcPr>
          <w:p w:rsidR="000836AD" w:rsidRPr="004337EB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0836AD" w:rsidRPr="004337EB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0836AD" w:rsidRPr="004337EB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5065A" w:rsidRPr="004337EB" w:rsidTr="00137BB0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0836AD" w:rsidRPr="004337EB" w:rsidRDefault="000836AD" w:rsidP="000836AD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>Ելքային (որակական)</w:t>
            </w:r>
          </w:p>
        </w:tc>
        <w:tc>
          <w:tcPr>
            <w:tcW w:w="2390" w:type="dxa"/>
          </w:tcPr>
          <w:p w:rsidR="000836AD" w:rsidRPr="004337EB" w:rsidRDefault="000A3FEF" w:rsidP="004414CF">
            <w:pPr>
              <w:spacing w:after="0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 xml:space="preserve">Համայնքի բնակիչների </w:t>
            </w:r>
            <w:r w:rsidR="004414CF" w:rsidRPr="004337EB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>կարծիքը իրականացվող ծրագրի վերաբերյալ</w:t>
            </w:r>
            <w:r w:rsidRPr="004337EB">
              <w:rPr>
                <w:rFonts w:ascii="GHEA Grapalat" w:eastAsia="Calibri" w:hAnsi="GHEA Grapalat" w:cs="Arial"/>
                <w:sz w:val="24"/>
                <w:szCs w:val="24"/>
                <w:lang w:val="hy-AM"/>
              </w:rPr>
              <w:t xml:space="preserve">, </w:t>
            </w:r>
          </w:p>
        </w:tc>
        <w:tc>
          <w:tcPr>
            <w:tcW w:w="1276" w:type="dxa"/>
            <w:vAlign w:val="center"/>
          </w:tcPr>
          <w:p w:rsidR="000836AD" w:rsidRPr="004337EB" w:rsidRDefault="004414CF" w:rsidP="004414CF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լավ</w:t>
            </w:r>
          </w:p>
        </w:tc>
        <w:tc>
          <w:tcPr>
            <w:tcW w:w="992" w:type="dxa"/>
          </w:tcPr>
          <w:p w:rsidR="000836AD" w:rsidRPr="004337EB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0836AD" w:rsidRPr="004337EB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0836AD" w:rsidRPr="004337EB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2A2431" w:rsidRPr="004337EB" w:rsidTr="00137BB0">
        <w:trPr>
          <w:trHeight w:val="1977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0836AD" w:rsidRPr="004337EB" w:rsidRDefault="000836AD" w:rsidP="000836A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0836AD" w:rsidRPr="004337EB" w:rsidRDefault="002A2431" w:rsidP="00137BB0">
            <w:pPr>
              <w:spacing w:after="0"/>
              <w:ind w:right="-9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Համայնքի ենթակայության տակ գտնվող </w:t>
            </w: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ճանապարհների սպասարկման, ծառայությունների մատուցման որակ</w:t>
            </w:r>
            <w:r w:rsidR="00137BB0"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ը՝</w:t>
            </w:r>
            <w:r w:rsidR="00137BB0" w:rsidRPr="004337E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 շատ վատ, վատ, բավարար, լավ, գերազանց</w:t>
            </w:r>
          </w:p>
        </w:tc>
        <w:tc>
          <w:tcPr>
            <w:tcW w:w="1276" w:type="dxa"/>
            <w:vAlign w:val="center"/>
          </w:tcPr>
          <w:p w:rsidR="000836AD" w:rsidRPr="004337EB" w:rsidRDefault="00137BB0" w:rsidP="000836AD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բավարար</w:t>
            </w:r>
          </w:p>
        </w:tc>
        <w:tc>
          <w:tcPr>
            <w:tcW w:w="992" w:type="dxa"/>
          </w:tcPr>
          <w:p w:rsidR="000836AD" w:rsidRPr="004337EB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0836AD" w:rsidRPr="004337EB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0836AD" w:rsidRPr="004337EB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5065A" w:rsidRPr="004337EB" w:rsidTr="00137BB0">
        <w:tc>
          <w:tcPr>
            <w:tcW w:w="2425" w:type="dxa"/>
            <w:shd w:val="clear" w:color="auto" w:fill="BDD6EE" w:themeFill="accent1" w:themeFillTint="66"/>
            <w:vAlign w:val="center"/>
          </w:tcPr>
          <w:p w:rsidR="000836AD" w:rsidRPr="004337EB" w:rsidRDefault="000836AD" w:rsidP="000836AD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Ծախսեր, հազ. դրամ</w:t>
            </w:r>
          </w:p>
        </w:tc>
        <w:tc>
          <w:tcPr>
            <w:tcW w:w="2390" w:type="dxa"/>
          </w:tcPr>
          <w:p w:rsidR="000836AD" w:rsidRPr="004337EB" w:rsidRDefault="00C10823" w:rsidP="000836A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38</w:t>
            </w:r>
            <w:r w:rsidR="002A2431"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0.0</w:t>
            </w:r>
          </w:p>
        </w:tc>
        <w:tc>
          <w:tcPr>
            <w:tcW w:w="1276" w:type="dxa"/>
          </w:tcPr>
          <w:p w:rsidR="000836AD" w:rsidRPr="004337EB" w:rsidRDefault="00C10823" w:rsidP="000836AD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38</w:t>
            </w:r>
            <w:r w:rsidR="002A2431"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0.0</w:t>
            </w:r>
          </w:p>
        </w:tc>
        <w:tc>
          <w:tcPr>
            <w:tcW w:w="992" w:type="dxa"/>
          </w:tcPr>
          <w:p w:rsidR="000836AD" w:rsidRPr="004337EB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  <w:gridSpan w:val="2"/>
          </w:tcPr>
          <w:p w:rsidR="000836AD" w:rsidRPr="004337EB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  <w:gridSpan w:val="2"/>
          </w:tcPr>
          <w:p w:rsidR="000836AD" w:rsidRPr="004337EB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C70199" w:rsidRPr="004337EB" w:rsidRDefault="00C70199" w:rsidP="0000366E">
      <w:pPr>
        <w:spacing w:after="160" w:line="259" w:lineRule="auto"/>
        <w:rPr>
          <w:rFonts w:ascii="GHEA Grapalat" w:hAnsi="GHEA Grapalat"/>
          <w:color w:val="385623" w:themeColor="accent6" w:themeShade="80"/>
          <w:sz w:val="24"/>
          <w:szCs w:val="24"/>
          <w:lang w:val="hy-AM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532"/>
        <w:gridCol w:w="1134"/>
        <w:gridCol w:w="992"/>
        <w:gridCol w:w="1134"/>
        <w:gridCol w:w="2126"/>
      </w:tblGrid>
      <w:tr w:rsidR="002A2431" w:rsidRPr="004337EB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C70199" w:rsidRPr="004337EB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8. Կրթություն</w:t>
            </w:r>
          </w:p>
        </w:tc>
      </w:tr>
      <w:tr w:rsidR="002A2431" w:rsidRPr="004337EB" w:rsidTr="003A4D2C">
        <w:trPr>
          <w:cantSplit/>
          <w:trHeight w:val="92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C70199" w:rsidRPr="004337EB" w:rsidRDefault="00C70199" w:rsidP="000836AD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Ծրագիր 1. </w:t>
            </w:r>
            <w:r w:rsidR="003A4D2C"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Նախադպրոցական  կրթության կազմակերպում</w:t>
            </w:r>
          </w:p>
        </w:tc>
      </w:tr>
      <w:tr w:rsidR="002A2431" w:rsidRPr="004337EB" w:rsidTr="0000366E">
        <w:trPr>
          <w:trHeight w:val="275"/>
        </w:trPr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2018 թ., 1-ին կիսամյակ/տարեկան</w:t>
            </w:r>
          </w:p>
        </w:tc>
      </w:tr>
      <w:tr w:rsidR="002A2431" w:rsidRPr="004337EB" w:rsidTr="0000366E"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Տեսակը</w:t>
            </w:r>
          </w:p>
        </w:tc>
        <w:tc>
          <w:tcPr>
            <w:tcW w:w="2532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</w:t>
            </w:r>
            <w:r w:rsidRPr="004337EB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607568" w:rsidRPr="004337EB" w:rsidTr="00607568">
        <w:trPr>
          <w:trHeight w:val="806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607568" w:rsidRPr="004337EB" w:rsidRDefault="00607568" w:rsidP="000836AD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Ելքային (քանակական)</w:t>
            </w:r>
          </w:p>
        </w:tc>
        <w:tc>
          <w:tcPr>
            <w:tcW w:w="2532" w:type="dxa"/>
          </w:tcPr>
          <w:p w:rsidR="00607568" w:rsidRPr="004337EB" w:rsidRDefault="00607568" w:rsidP="000836AD">
            <w:pPr>
              <w:spacing w:after="0" w:line="20" w:lineRule="atLeast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Sylfaen"/>
                <w:sz w:val="24"/>
                <w:szCs w:val="24"/>
                <w:lang w:val="hy-AM"/>
              </w:rPr>
              <w:t>ՆՈՒՀ-եր հաճախող երեխաների ընդհանուր թիվը</w:t>
            </w:r>
          </w:p>
        </w:tc>
        <w:tc>
          <w:tcPr>
            <w:tcW w:w="1134" w:type="dxa"/>
            <w:vAlign w:val="center"/>
          </w:tcPr>
          <w:p w:rsidR="00607568" w:rsidRPr="004337EB" w:rsidRDefault="00C10823" w:rsidP="000836AD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</w:p>
        </w:tc>
        <w:tc>
          <w:tcPr>
            <w:tcW w:w="992" w:type="dxa"/>
          </w:tcPr>
          <w:p w:rsidR="00607568" w:rsidRPr="004337EB" w:rsidRDefault="00607568" w:rsidP="000836A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607568" w:rsidRPr="004337EB" w:rsidRDefault="00607568" w:rsidP="000836A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607568" w:rsidRPr="004337EB" w:rsidRDefault="00607568" w:rsidP="000836A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C10823" w:rsidRPr="004337EB" w:rsidTr="0000366E">
        <w:trPr>
          <w:gridAfter w:val="5"/>
          <w:wAfter w:w="7918" w:type="dxa"/>
          <w:trHeight w:val="31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C10823" w:rsidRPr="004337EB" w:rsidRDefault="00C10823" w:rsidP="000836A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</w:p>
        </w:tc>
      </w:tr>
      <w:tr w:rsidR="002A2431" w:rsidRPr="004337EB" w:rsidTr="0000366E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0836AD" w:rsidRPr="004337EB" w:rsidRDefault="000836AD" w:rsidP="000836AD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Ելքային (որակական)</w:t>
            </w:r>
          </w:p>
        </w:tc>
        <w:tc>
          <w:tcPr>
            <w:tcW w:w="2532" w:type="dxa"/>
          </w:tcPr>
          <w:p w:rsidR="000836AD" w:rsidRPr="004337EB" w:rsidRDefault="0028354B" w:rsidP="007E57BA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Ծնողների կարծիքը մատուցվող նախադպրոցական 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ուսումնական հաստատությունների կողմից մատուցվող ծառայությունների վերաբերյալ</w:t>
            </w:r>
            <w:r w:rsidR="007E57BA" w:rsidRPr="004337EB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7E57BA" w:rsidRPr="004337E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շատ վատ, վատ, բավարար, լավ, գերազանց</w:t>
            </w:r>
          </w:p>
        </w:tc>
        <w:tc>
          <w:tcPr>
            <w:tcW w:w="1134" w:type="dxa"/>
            <w:vAlign w:val="center"/>
          </w:tcPr>
          <w:p w:rsidR="000836AD" w:rsidRPr="004337EB" w:rsidRDefault="007E57BA" w:rsidP="000836AD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lastRenderedPageBreak/>
              <w:t>լավ</w:t>
            </w:r>
          </w:p>
        </w:tc>
        <w:tc>
          <w:tcPr>
            <w:tcW w:w="992" w:type="dxa"/>
          </w:tcPr>
          <w:p w:rsidR="000836AD" w:rsidRPr="004337EB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0836AD" w:rsidRPr="004337EB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0836AD" w:rsidRPr="004337EB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2A2431" w:rsidRPr="004337EB" w:rsidTr="0000366E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0836AD" w:rsidRPr="004337EB" w:rsidRDefault="000836AD" w:rsidP="000836AD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lastRenderedPageBreak/>
              <w:t>Ելքային (ժամկետայնության)</w:t>
            </w:r>
          </w:p>
        </w:tc>
        <w:tc>
          <w:tcPr>
            <w:tcW w:w="2532" w:type="dxa"/>
            <w:vAlign w:val="center"/>
          </w:tcPr>
          <w:p w:rsidR="000836AD" w:rsidRPr="004337EB" w:rsidRDefault="005E60ED" w:rsidP="005E60ED">
            <w:pPr>
              <w:spacing w:after="0"/>
              <w:rPr>
                <w:rFonts w:ascii="GHEA Grapalat" w:hAnsi="GHEA Grapalat" w:cs="Sylfaen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Նախադպրոցական կրթության ծառայության մատուցման ժամաքանակը օրվա ընթացքում, ժամ</w:t>
            </w:r>
          </w:p>
        </w:tc>
        <w:tc>
          <w:tcPr>
            <w:tcW w:w="1134" w:type="dxa"/>
            <w:vAlign w:val="center"/>
          </w:tcPr>
          <w:p w:rsidR="000836AD" w:rsidRPr="004337EB" w:rsidRDefault="005E60ED" w:rsidP="000836AD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8 </w:t>
            </w:r>
          </w:p>
        </w:tc>
        <w:tc>
          <w:tcPr>
            <w:tcW w:w="992" w:type="dxa"/>
          </w:tcPr>
          <w:p w:rsidR="000836AD" w:rsidRPr="004337EB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0836AD" w:rsidRPr="004337EB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0836AD" w:rsidRPr="004337EB" w:rsidRDefault="000836AD" w:rsidP="000836AD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607568" w:rsidRPr="004337EB" w:rsidTr="003924E5">
        <w:trPr>
          <w:trHeight w:val="1485"/>
        </w:trPr>
        <w:tc>
          <w:tcPr>
            <w:tcW w:w="2425" w:type="dxa"/>
            <w:vMerge w:val="restart"/>
            <w:shd w:val="clear" w:color="auto" w:fill="BDD6EE" w:themeFill="accent1" w:themeFillTint="66"/>
            <w:vAlign w:val="center"/>
          </w:tcPr>
          <w:p w:rsidR="00607568" w:rsidRPr="004337EB" w:rsidRDefault="00607568" w:rsidP="000836A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2532" w:type="dxa"/>
          </w:tcPr>
          <w:p w:rsidR="00607568" w:rsidRPr="004337EB" w:rsidRDefault="00607568" w:rsidP="003924E5">
            <w:pPr>
              <w:spacing w:after="0" w:line="240" w:lineRule="auto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Ծնողների բավարարվածությունը մատուցվող նախադպրոցական կրթության ծառայությունից, %</w:t>
            </w:r>
          </w:p>
        </w:tc>
        <w:tc>
          <w:tcPr>
            <w:tcW w:w="1134" w:type="dxa"/>
            <w:vAlign w:val="center"/>
          </w:tcPr>
          <w:p w:rsidR="00607568" w:rsidRPr="004337EB" w:rsidRDefault="00607568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80</w:t>
            </w:r>
          </w:p>
        </w:tc>
        <w:tc>
          <w:tcPr>
            <w:tcW w:w="992" w:type="dxa"/>
          </w:tcPr>
          <w:p w:rsidR="00607568" w:rsidRPr="004337EB" w:rsidRDefault="00607568" w:rsidP="000836AD">
            <w:pPr>
              <w:spacing w:after="0" w:line="20" w:lineRule="atLeast"/>
              <w:jc w:val="both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607568" w:rsidRPr="004337EB" w:rsidRDefault="00607568" w:rsidP="000836AD">
            <w:pPr>
              <w:spacing w:after="0" w:line="20" w:lineRule="atLeast"/>
              <w:jc w:val="both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607568" w:rsidRPr="004337EB" w:rsidRDefault="00607568" w:rsidP="000836AD">
            <w:pPr>
              <w:spacing w:after="0" w:line="20" w:lineRule="atLeast"/>
              <w:jc w:val="both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</w:tr>
      <w:tr w:rsidR="00607568" w:rsidRPr="004337EB" w:rsidTr="00607568">
        <w:trPr>
          <w:trHeight w:val="1579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607568" w:rsidRPr="004337EB" w:rsidRDefault="00607568" w:rsidP="000836A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  <w:tc>
          <w:tcPr>
            <w:tcW w:w="2532" w:type="dxa"/>
          </w:tcPr>
          <w:p w:rsidR="00607568" w:rsidRPr="004337EB" w:rsidRDefault="00607568" w:rsidP="003924E5">
            <w:pPr>
              <w:spacing w:after="0" w:line="240" w:lineRule="auto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Մատուցվող նախադպրոցական կրթության ծառայության հասանելիությունը համայնքի բնակիչներին, այո, ոչ </w:t>
            </w:r>
          </w:p>
        </w:tc>
        <w:tc>
          <w:tcPr>
            <w:tcW w:w="1134" w:type="dxa"/>
            <w:vAlign w:val="center"/>
          </w:tcPr>
          <w:p w:rsidR="00607568" w:rsidRPr="004337EB" w:rsidRDefault="00607568" w:rsidP="000836AD">
            <w:pPr>
              <w:spacing w:after="0" w:line="20" w:lineRule="atLeast"/>
              <w:jc w:val="center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այո</w:t>
            </w:r>
          </w:p>
        </w:tc>
        <w:tc>
          <w:tcPr>
            <w:tcW w:w="992" w:type="dxa"/>
          </w:tcPr>
          <w:p w:rsidR="00607568" w:rsidRPr="004337EB" w:rsidRDefault="00607568" w:rsidP="000836AD">
            <w:pPr>
              <w:spacing w:after="0" w:line="20" w:lineRule="atLeast"/>
              <w:jc w:val="both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607568" w:rsidRPr="004337EB" w:rsidRDefault="00607568" w:rsidP="000836AD">
            <w:pPr>
              <w:spacing w:after="0" w:line="20" w:lineRule="atLeast"/>
              <w:jc w:val="both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607568" w:rsidRPr="004337EB" w:rsidRDefault="00607568" w:rsidP="000836AD">
            <w:pPr>
              <w:spacing w:after="0" w:line="20" w:lineRule="atLeast"/>
              <w:jc w:val="both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</w:tr>
      <w:tr w:rsidR="00C10823" w:rsidRPr="004337EB" w:rsidTr="00607568">
        <w:trPr>
          <w:gridAfter w:val="5"/>
          <w:wAfter w:w="7918" w:type="dxa"/>
          <w:trHeight w:val="576"/>
        </w:trPr>
        <w:tc>
          <w:tcPr>
            <w:tcW w:w="2425" w:type="dxa"/>
            <w:vMerge/>
            <w:shd w:val="clear" w:color="auto" w:fill="BDD6EE" w:themeFill="accent1" w:themeFillTint="66"/>
            <w:vAlign w:val="center"/>
          </w:tcPr>
          <w:p w:rsidR="00C10823" w:rsidRPr="004337EB" w:rsidRDefault="00C10823" w:rsidP="000836AD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</w:tr>
    </w:tbl>
    <w:p w:rsidR="00C70199" w:rsidRPr="004337EB" w:rsidRDefault="00C70199" w:rsidP="0000366E">
      <w:pPr>
        <w:spacing w:after="0"/>
        <w:jc w:val="both"/>
        <w:rPr>
          <w:rFonts w:ascii="GHEA Grapalat" w:hAnsi="GHEA Grapalat"/>
          <w:color w:val="385623" w:themeColor="accent6" w:themeShade="80"/>
          <w:sz w:val="24"/>
          <w:szCs w:val="24"/>
          <w:lang w:val="hy-AM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05"/>
        <w:gridCol w:w="2552"/>
        <w:gridCol w:w="1134"/>
        <w:gridCol w:w="992"/>
        <w:gridCol w:w="1134"/>
        <w:gridCol w:w="2126"/>
      </w:tblGrid>
      <w:tr w:rsidR="00F35B53" w:rsidRPr="004337EB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C70199" w:rsidRPr="004337EB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9. Մշակույթ և երիտասարդության հետ տարվող աշխատանքներ</w:t>
            </w:r>
          </w:p>
        </w:tc>
      </w:tr>
      <w:tr w:rsidR="00F35B53" w:rsidRPr="004337EB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C70199" w:rsidRPr="004337EB" w:rsidRDefault="00C70199" w:rsidP="001A732E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Ծրագիր 1. Մշակութային, մարզական և հոգևոր կյանքի </w:t>
            </w:r>
            <w:r w:rsidR="001A732E"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բարելավում</w:t>
            </w:r>
          </w:p>
        </w:tc>
      </w:tr>
      <w:tr w:rsidR="00F35B53" w:rsidRPr="004337EB" w:rsidTr="0000366E">
        <w:tc>
          <w:tcPr>
            <w:tcW w:w="4957" w:type="dxa"/>
            <w:gridSpan w:val="2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Արդյունքային ցուցանիշները</w:t>
            </w:r>
          </w:p>
        </w:tc>
        <w:tc>
          <w:tcPr>
            <w:tcW w:w="5386" w:type="dxa"/>
            <w:gridSpan w:val="4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2018 թ., 1-ին կիսամյակ/տարեկան</w:t>
            </w:r>
          </w:p>
        </w:tc>
      </w:tr>
      <w:tr w:rsidR="00F35B53" w:rsidRPr="004337EB" w:rsidTr="000D28D3">
        <w:trPr>
          <w:trHeight w:val="339"/>
        </w:trPr>
        <w:tc>
          <w:tcPr>
            <w:tcW w:w="2405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Տեսակը</w:t>
            </w:r>
          </w:p>
        </w:tc>
        <w:tc>
          <w:tcPr>
            <w:tcW w:w="2552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</w:t>
            </w:r>
            <w:r w:rsidRPr="004337EB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F35B53" w:rsidRPr="004337EB" w:rsidTr="00F35B53">
        <w:trPr>
          <w:trHeight w:val="436"/>
        </w:trPr>
        <w:tc>
          <w:tcPr>
            <w:tcW w:w="2405" w:type="dxa"/>
            <w:shd w:val="clear" w:color="auto" w:fill="BDD6EE" w:themeFill="accent1" w:themeFillTint="66"/>
            <w:vAlign w:val="center"/>
          </w:tcPr>
          <w:p w:rsidR="009D6778" w:rsidRPr="004337EB" w:rsidRDefault="009D6778" w:rsidP="009D6778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Մուտքային</w:t>
            </w:r>
          </w:p>
        </w:tc>
        <w:tc>
          <w:tcPr>
            <w:tcW w:w="2552" w:type="dxa"/>
          </w:tcPr>
          <w:p w:rsidR="009D6778" w:rsidRPr="004337EB" w:rsidRDefault="001A732E" w:rsidP="001A732E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Գրքային ֆոնդի ծավալը, կտոր գիրք</w:t>
            </w:r>
          </w:p>
        </w:tc>
        <w:tc>
          <w:tcPr>
            <w:tcW w:w="1134" w:type="dxa"/>
            <w:vAlign w:val="center"/>
          </w:tcPr>
          <w:p w:rsidR="009D6778" w:rsidRPr="004337EB" w:rsidRDefault="00C10823" w:rsidP="009D677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36</w:t>
            </w:r>
            <w:r w:rsidR="00F35B53" w:rsidRPr="004337E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00</w:t>
            </w:r>
          </w:p>
        </w:tc>
        <w:tc>
          <w:tcPr>
            <w:tcW w:w="992" w:type="dxa"/>
          </w:tcPr>
          <w:p w:rsidR="009D6778" w:rsidRPr="004337EB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9D6778" w:rsidRPr="004337EB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9D6778" w:rsidRPr="004337EB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F35B53" w:rsidRPr="004337EB" w:rsidTr="00F35B53">
        <w:trPr>
          <w:trHeight w:val="651"/>
        </w:trPr>
        <w:tc>
          <w:tcPr>
            <w:tcW w:w="2405" w:type="dxa"/>
            <w:vMerge w:val="restart"/>
            <w:shd w:val="clear" w:color="auto" w:fill="BDD6EE" w:themeFill="accent1" w:themeFillTint="66"/>
            <w:vAlign w:val="center"/>
          </w:tcPr>
          <w:p w:rsidR="009D6778" w:rsidRPr="004337EB" w:rsidRDefault="009D6778" w:rsidP="009D677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Ելքային (քանակական)</w:t>
            </w:r>
          </w:p>
        </w:tc>
        <w:tc>
          <w:tcPr>
            <w:tcW w:w="2552" w:type="dxa"/>
          </w:tcPr>
          <w:p w:rsidR="009D6778" w:rsidRPr="004337EB" w:rsidRDefault="009D6778" w:rsidP="009D6778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Տարվա ընթացքում կազմակերպված մարզական մրցաշարերի թիվը</w:t>
            </w:r>
          </w:p>
        </w:tc>
        <w:tc>
          <w:tcPr>
            <w:tcW w:w="1134" w:type="dxa"/>
            <w:vAlign w:val="center"/>
          </w:tcPr>
          <w:p w:rsidR="009D6778" w:rsidRPr="004337EB" w:rsidRDefault="00C10823" w:rsidP="009D677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992" w:type="dxa"/>
          </w:tcPr>
          <w:p w:rsidR="009D6778" w:rsidRPr="004337EB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9D6778" w:rsidRPr="004337EB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9D6778" w:rsidRPr="004337EB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5065A" w:rsidRPr="004337EB" w:rsidTr="00F35B53">
        <w:trPr>
          <w:trHeight w:val="301"/>
        </w:trPr>
        <w:tc>
          <w:tcPr>
            <w:tcW w:w="2405" w:type="dxa"/>
            <w:vMerge/>
            <w:shd w:val="clear" w:color="auto" w:fill="BDD6EE" w:themeFill="accent1" w:themeFillTint="66"/>
            <w:vAlign w:val="center"/>
          </w:tcPr>
          <w:p w:rsidR="009D6778" w:rsidRPr="004337EB" w:rsidRDefault="009D6778" w:rsidP="009D6778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  <w:tc>
          <w:tcPr>
            <w:tcW w:w="2552" w:type="dxa"/>
          </w:tcPr>
          <w:p w:rsidR="009D6778" w:rsidRPr="004337EB" w:rsidRDefault="009D6778" w:rsidP="009D6778">
            <w:pPr>
              <w:spacing w:after="0" w:line="20" w:lineRule="atLeast"/>
              <w:rPr>
                <w:rFonts w:ascii="GHEA Grapalat" w:hAnsi="GHEA Grapalat" w:cs="Arial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Տարվա ընթացքում կազմակերպված մշակութային միջոցառումների թիվը </w:t>
            </w:r>
          </w:p>
        </w:tc>
        <w:tc>
          <w:tcPr>
            <w:tcW w:w="1134" w:type="dxa"/>
            <w:vAlign w:val="center"/>
          </w:tcPr>
          <w:p w:rsidR="009D6778" w:rsidRPr="004337EB" w:rsidRDefault="00C10823" w:rsidP="009D677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992" w:type="dxa"/>
          </w:tcPr>
          <w:p w:rsidR="009D6778" w:rsidRPr="004337EB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9D6778" w:rsidRPr="004337EB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9D6778" w:rsidRPr="004337EB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color w:val="385623" w:themeColor="accent6" w:themeShade="80"/>
                <w:sz w:val="24"/>
                <w:szCs w:val="24"/>
                <w:lang w:val="hy-AM"/>
              </w:rPr>
            </w:pPr>
          </w:p>
        </w:tc>
      </w:tr>
      <w:tr w:rsidR="00D06570" w:rsidRPr="004337EB" w:rsidTr="00F35B53">
        <w:trPr>
          <w:trHeight w:val="624"/>
        </w:trPr>
        <w:tc>
          <w:tcPr>
            <w:tcW w:w="2405" w:type="dxa"/>
            <w:shd w:val="clear" w:color="auto" w:fill="BDD6EE" w:themeFill="accent1" w:themeFillTint="66"/>
            <w:vAlign w:val="center"/>
          </w:tcPr>
          <w:p w:rsidR="009D6778" w:rsidRPr="004337EB" w:rsidRDefault="009D6778" w:rsidP="009D677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Ելքային (որակական)</w:t>
            </w:r>
          </w:p>
        </w:tc>
        <w:tc>
          <w:tcPr>
            <w:tcW w:w="2552" w:type="dxa"/>
          </w:tcPr>
          <w:p w:rsidR="009D6778" w:rsidRPr="004337EB" w:rsidRDefault="00941A18" w:rsidP="00941A18">
            <w:pPr>
              <w:spacing w:after="0" w:line="240" w:lineRule="auto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134" w:type="dxa"/>
            <w:vAlign w:val="center"/>
          </w:tcPr>
          <w:p w:rsidR="009D6778" w:rsidRPr="004337EB" w:rsidRDefault="00C10823" w:rsidP="009D677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0</w:t>
            </w:r>
          </w:p>
        </w:tc>
        <w:tc>
          <w:tcPr>
            <w:tcW w:w="992" w:type="dxa"/>
          </w:tcPr>
          <w:p w:rsidR="009D6778" w:rsidRPr="004337EB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9D6778" w:rsidRPr="004337EB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9D6778" w:rsidRPr="004337EB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06570" w:rsidRPr="004337EB" w:rsidTr="00F35B53">
        <w:trPr>
          <w:trHeight w:val="711"/>
        </w:trPr>
        <w:tc>
          <w:tcPr>
            <w:tcW w:w="2405" w:type="dxa"/>
            <w:shd w:val="clear" w:color="auto" w:fill="BDD6EE" w:themeFill="accent1" w:themeFillTint="66"/>
            <w:vAlign w:val="center"/>
          </w:tcPr>
          <w:p w:rsidR="009D6778" w:rsidRPr="004337EB" w:rsidRDefault="009D6778" w:rsidP="009D6778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Ելքային (ժամկետայնության)</w:t>
            </w:r>
          </w:p>
        </w:tc>
        <w:tc>
          <w:tcPr>
            <w:tcW w:w="2552" w:type="dxa"/>
            <w:vAlign w:val="center"/>
          </w:tcPr>
          <w:p w:rsidR="009D6778" w:rsidRPr="004337EB" w:rsidRDefault="00B5173D" w:rsidP="008F3C14">
            <w:pPr>
              <w:spacing w:after="160" w:line="259" w:lineRule="auto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Գրադարանային ծառայությունների մատուցման օրերի թիվը տարվա ընթացքում, օր</w:t>
            </w:r>
          </w:p>
        </w:tc>
        <w:tc>
          <w:tcPr>
            <w:tcW w:w="1134" w:type="dxa"/>
            <w:vAlign w:val="center"/>
          </w:tcPr>
          <w:p w:rsidR="00B772D7" w:rsidRPr="004337EB" w:rsidRDefault="00CB4E1A" w:rsidP="008F3C14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273</w:t>
            </w:r>
          </w:p>
        </w:tc>
        <w:tc>
          <w:tcPr>
            <w:tcW w:w="992" w:type="dxa"/>
          </w:tcPr>
          <w:p w:rsidR="009D6778" w:rsidRPr="004337EB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9D6778" w:rsidRPr="004337EB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9D6778" w:rsidRPr="004337EB" w:rsidRDefault="009D6778" w:rsidP="009D6778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D06570" w:rsidRPr="004337EB" w:rsidTr="00D06570">
        <w:trPr>
          <w:trHeight w:val="1778"/>
        </w:trPr>
        <w:tc>
          <w:tcPr>
            <w:tcW w:w="2405" w:type="dxa"/>
            <w:shd w:val="clear" w:color="auto" w:fill="BDD6EE" w:themeFill="accent1" w:themeFillTint="66"/>
            <w:vAlign w:val="center"/>
          </w:tcPr>
          <w:p w:rsidR="00D06570" w:rsidRPr="004337EB" w:rsidRDefault="00D06570" w:rsidP="009D6778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2552" w:type="dxa"/>
          </w:tcPr>
          <w:p w:rsidR="00D06570" w:rsidRPr="004337EB" w:rsidRDefault="00E97CEA" w:rsidP="00C10823">
            <w:pPr>
              <w:spacing w:after="0" w:line="240" w:lineRule="auto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Մատուցվող մշակութային ծառայությունների հասանելիությունը բնակիչներին</w:t>
            </w:r>
            <w:r w:rsidR="000D28D3" w:rsidRPr="004337EB">
              <w:rPr>
                <w:rFonts w:ascii="GHEA Grapalat" w:hAnsi="GHEA Grapalat"/>
                <w:sz w:val="24"/>
                <w:szCs w:val="24"/>
                <w:lang w:val="hy-AM"/>
              </w:rPr>
              <w:t>՝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="000D28D3" w:rsidRPr="004337EB">
              <w:rPr>
                <w:rFonts w:ascii="GHEA Grapalat" w:hAnsi="GHEA Grapalat"/>
                <w:sz w:val="24"/>
                <w:szCs w:val="24"/>
                <w:lang w:val="hy-AM"/>
              </w:rPr>
              <w:t>այո, ոչ</w:t>
            </w:r>
          </w:p>
        </w:tc>
        <w:tc>
          <w:tcPr>
            <w:tcW w:w="1134" w:type="dxa"/>
            <w:vAlign w:val="center"/>
          </w:tcPr>
          <w:p w:rsidR="00D06570" w:rsidRPr="004337EB" w:rsidRDefault="000D28D3" w:rsidP="009D6778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highlight w:val="yellow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այո</w:t>
            </w:r>
          </w:p>
        </w:tc>
        <w:tc>
          <w:tcPr>
            <w:tcW w:w="992" w:type="dxa"/>
          </w:tcPr>
          <w:p w:rsidR="00D06570" w:rsidRPr="004337EB" w:rsidRDefault="00D06570" w:rsidP="009D6778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D06570" w:rsidRPr="004337EB" w:rsidRDefault="00D06570" w:rsidP="009D6778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D06570" w:rsidRPr="004337EB" w:rsidRDefault="00D06570" w:rsidP="009D6778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C70199" w:rsidRPr="004337EB" w:rsidRDefault="00C70199" w:rsidP="0000366E">
      <w:pPr>
        <w:spacing w:after="160" w:line="259" w:lineRule="auto"/>
        <w:rPr>
          <w:rFonts w:ascii="GHEA Grapalat" w:hAnsi="GHEA Grapalat"/>
          <w:color w:val="385623" w:themeColor="accent6" w:themeShade="80"/>
          <w:sz w:val="24"/>
          <w:szCs w:val="24"/>
          <w:lang w:val="hy-AM"/>
        </w:rPr>
      </w:pPr>
    </w:p>
    <w:p w:rsidR="00C70199" w:rsidRPr="004337EB" w:rsidRDefault="00C70199" w:rsidP="0000366E">
      <w:pPr>
        <w:spacing w:after="160" w:line="259" w:lineRule="auto"/>
        <w:rPr>
          <w:rFonts w:ascii="GHEA Grapalat" w:hAnsi="GHEA Grapalat"/>
          <w:color w:val="385623" w:themeColor="accent6" w:themeShade="80"/>
          <w:sz w:val="24"/>
          <w:szCs w:val="24"/>
          <w:lang w:val="hy-AM"/>
        </w:rPr>
      </w:pPr>
    </w:p>
    <w:p w:rsidR="00401C7F" w:rsidRPr="004337EB" w:rsidRDefault="00401C7F" w:rsidP="0000366E">
      <w:pPr>
        <w:spacing w:after="160" w:line="259" w:lineRule="auto"/>
        <w:rPr>
          <w:rFonts w:ascii="GHEA Grapalat" w:hAnsi="GHEA Grapalat"/>
          <w:color w:val="385623" w:themeColor="accent6" w:themeShade="80"/>
          <w:sz w:val="24"/>
          <w:szCs w:val="24"/>
          <w:lang w:val="hy-AM"/>
        </w:rPr>
      </w:pPr>
    </w:p>
    <w:p w:rsidR="00401C7F" w:rsidRPr="004337EB" w:rsidRDefault="00401C7F" w:rsidP="0000366E">
      <w:pPr>
        <w:spacing w:after="160" w:line="259" w:lineRule="auto"/>
        <w:rPr>
          <w:rFonts w:ascii="GHEA Grapalat" w:hAnsi="GHEA Grapalat"/>
          <w:color w:val="385623" w:themeColor="accent6" w:themeShade="80"/>
          <w:sz w:val="24"/>
          <w:szCs w:val="24"/>
          <w:lang w:val="hy-AM"/>
        </w:rPr>
      </w:pPr>
    </w:p>
    <w:p w:rsidR="00401C7F" w:rsidRPr="004337EB" w:rsidRDefault="00401C7F" w:rsidP="0000366E">
      <w:pPr>
        <w:spacing w:after="160" w:line="259" w:lineRule="auto"/>
        <w:rPr>
          <w:rFonts w:ascii="GHEA Grapalat" w:hAnsi="GHEA Grapalat"/>
          <w:color w:val="385623" w:themeColor="accent6" w:themeShade="80"/>
          <w:sz w:val="24"/>
          <w:szCs w:val="24"/>
          <w:lang w:val="hy-AM"/>
        </w:rPr>
      </w:pPr>
    </w:p>
    <w:tbl>
      <w:tblPr>
        <w:tblStyle w:val="TableGrid"/>
        <w:tblW w:w="10343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390"/>
        <w:gridCol w:w="1276"/>
        <w:gridCol w:w="992"/>
        <w:gridCol w:w="1134"/>
        <w:gridCol w:w="2126"/>
      </w:tblGrid>
      <w:tr w:rsidR="0075065A" w:rsidRPr="004337EB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C70199" w:rsidRPr="004337EB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12. Սոցիալական պաշտպանություն</w:t>
            </w:r>
          </w:p>
        </w:tc>
      </w:tr>
      <w:tr w:rsidR="0075065A" w:rsidRPr="004337EB" w:rsidTr="0000366E">
        <w:trPr>
          <w:cantSplit/>
          <w:trHeight w:val="323"/>
        </w:trPr>
        <w:tc>
          <w:tcPr>
            <w:tcW w:w="10343" w:type="dxa"/>
            <w:gridSpan w:val="6"/>
            <w:shd w:val="clear" w:color="auto" w:fill="DEEAF6" w:themeFill="accent1" w:themeFillTint="33"/>
            <w:vAlign w:val="center"/>
          </w:tcPr>
          <w:p w:rsidR="00C70199" w:rsidRPr="004337EB" w:rsidRDefault="00C70199" w:rsidP="005158D0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Ծրագիր 1.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Աջակցություն համայնքի սոցիալապես  անապահով բնակիչներին</w:t>
            </w:r>
          </w:p>
        </w:tc>
      </w:tr>
      <w:tr w:rsidR="0075065A" w:rsidRPr="004337EB" w:rsidTr="006F6E1C">
        <w:tc>
          <w:tcPr>
            <w:tcW w:w="4815" w:type="dxa"/>
            <w:gridSpan w:val="2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Արդյունքային ցուցանիշները</w:t>
            </w:r>
          </w:p>
        </w:tc>
        <w:tc>
          <w:tcPr>
            <w:tcW w:w="5528" w:type="dxa"/>
            <w:gridSpan w:val="4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2018 թ., 1-ին կիսամյակ/տարեկան</w:t>
            </w:r>
          </w:p>
        </w:tc>
      </w:tr>
      <w:tr w:rsidR="0075065A" w:rsidRPr="004337EB" w:rsidTr="006F6E1C"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Տեսակը</w:t>
            </w:r>
          </w:p>
        </w:tc>
        <w:tc>
          <w:tcPr>
            <w:tcW w:w="2390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</w:t>
            </w:r>
            <w:r w:rsidRPr="004337EB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Շեղումը</w:t>
            </w:r>
          </w:p>
        </w:tc>
        <w:tc>
          <w:tcPr>
            <w:tcW w:w="2126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75065A" w:rsidRPr="004337EB" w:rsidTr="006F6E1C">
        <w:trPr>
          <w:trHeight w:val="522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158D0" w:rsidRPr="004337EB" w:rsidRDefault="005158D0" w:rsidP="005158D0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Մուտքային</w:t>
            </w:r>
          </w:p>
        </w:tc>
        <w:tc>
          <w:tcPr>
            <w:tcW w:w="2390" w:type="dxa"/>
            <w:vAlign w:val="center"/>
          </w:tcPr>
          <w:p w:rsidR="005158D0" w:rsidRPr="004337EB" w:rsidRDefault="00C71493" w:rsidP="00C71493">
            <w:pPr>
              <w:spacing w:after="160" w:line="259" w:lineRule="auto"/>
              <w:contextualSpacing/>
              <w:jc w:val="center"/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-</w:t>
            </w:r>
          </w:p>
        </w:tc>
        <w:tc>
          <w:tcPr>
            <w:tcW w:w="1276" w:type="dxa"/>
            <w:vAlign w:val="center"/>
          </w:tcPr>
          <w:p w:rsidR="005158D0" w:rsidRPr="004337EB" w:rsidRDefault="00C71493" w:rsidP="00C71493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992" w:type="dxa"/>
            <w:vAlign w:val="center"/>
          </w:tcPr>
          <w:p w:rsidR="005158D0" w:rsidRPr="004337EB" w:rsidRDefault="00C71493" w:rsidP="00C71493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1134" w:type="dxa"/>
            <w:vAlign w:val="center"/>
          </w:tcPr>
          <w:p w:rsidR="005158D0" w:rsidRPr="004337EB" w:rsidRDefault="00C71493" w:rsidP="00C71493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  <w:tc>
          <w:tcPr>
            <w:tcW w:w="2126" w:type="dxa"/>
            <w:vAlign w:val="center"/>
          </w:tcPr>
          <w:p w:rsidR="005158D0" w:rsidRPr="004337EB" w:rsidRDefault="00C71493" w:rsidP="00C71493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-</w:t>
            </w:r>
          </w:p>
        </w:tc>
      </w:tr>
      <w:tr w:rsidR="0075065A" w:rsidRPr="004337EB" w:rsidTr="006F6E1C">
        <w:tc>
          <w:tcPr>
            <w:tcW w:w="2425" w:type="dxa"/>
            <w:shd w:val="clear" w:color="auto" w:fill="BDD6EE" w:themeFill="accent1" w:themeFillTint="66"/>
            <w:vAlign w:val="center"/>
          </w:tcPr>
          <w:p w:rsidR="005158D0" w:rsidRPr="004337EB" w:rsidRDefault="005158D0" w:rsidP="005158D0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Ելքային (քանակական)</w:t>
            </w:r>
          </w:p>
        </w:tc>
        <w:tc>
          <w:tcPr>
            <w:tcW w:w="2390" w:type="dxa"/>
          </w:tcPr>
          <w:p w:rsidR="005158D0" w:rsidRPr="004337EB" w:rsidRDefault="005158D0" w:rsidP="005158D0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Սոց</w:t>
            </w: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իալական աջակցություն ստացած սոցիալապես խոցելի ընտանիքների թիվը </w:t>
            </w:r>
          </w:p>
        </w:tc>
        <w:tc>
          <w:tcPr>
            <w:tcW w:w="1276" w:type="dxa"/>
            <w:vAlign w:val="center"/>
          </w:tcPr>
          <w:p w:rsidR="005158D0" w:rsidRPr="004337EB" w:rsidRDefault="00401C7F" w:rsidP="005158D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18</w:t>
            </w:r>
          </w:p>
        </w:tc>
        <w:tc>
          <w:tcPr>
            <w:tcW w:w="992" w:type="dxa"/>
          </w:tcPr>
          <w:p w:rsidR="005158D0" w:rsidRPr="004337EB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5158D0" w:rsidRPr="004337EB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5158D0" w:rsidRPr="004337EB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5065A" w:rsidRPr="004337EB" w:rsidTr="006F6E1C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158D0" w:rsidRPr="004337EB" w:rsidRDefault="005158D0" w:rsidP="005158D0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Ելքային (որակական)</w:t>
            </w:r>
          </w:p>
        </w:tc>
        <w:tc>
          <w:tcPr>
            <w:tcW w:w="2390" w:type="dxa"/>
          </w:tcPr>
          <w:p w:rsidR="005158D0" w:rsidRPr="004337EB" w:rsidRDefault="00150CAB" w:rsidP="005158D0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>Բնակիչների կարծիքը իրականացվող ծրագրի վերաբերյալ</w:t>
            </w:r>
          </w:p>
        </w:tc>
        <w:tc>
          <w:tcPr>
            <w:tcW w:w="1276" w:type="dxa"/>
            <w:vAlign w:val="center"/>
          </w:tcPr>
          <w:p w:rsidR="005158D0" w:rsidRPr="004337EB" w:rsidRDefault="00150CAB" w:rsidP="00150CAB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դրական</w:t>
            </w:r>
          </w:p>
        </w:tc>
        <w:tc>
          <w:tcPr>
            <w:tcW w:w="992" w:type="dxa"/>
          </w:tcPr>
          <w:p w:rsidR="005158D0" w:rsidRPr="004337EB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5158D0" w:rsidRPr="004337EB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5158D0" w:rsidRPr="004337EB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5065A" w:rsidRPr="004337EB" w:rsidTr="006F6E1C">
        <w:trPr>
          <w:trHeight w:val="506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5158D0" w:rsidRPr="004337EB" w:rsidRDefault="005158D0" w:rsidP="005158D0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Ելքային (ժամկետայնության)</w:t>
            </w:r>
          </w:p>
        </w:tc>
        <w:tc>
          <w:tcPr>
            <w:tcW w:w="2390" w:type="dxa"/>
            <w:vAlign w:val="center"/>
          </w:tcPr>
          <w:p w:rsidR="005158D0" w:rsidRPr="004337EB" w:rsidRDefault="005158D0" w:rsidP="005158D0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Ծրագրի իրականացման ժամկետը, տարի</w:t>
            </w:r>
          </w:p>
        </w:tc>
        <w:tc>
          <w:tcPr>
            <w:tcW w:w="1276" w:type="dxa"/>
            <w:vAlign w:val="center"/>
          </w:tcPr>
          <w:p w:rsidR="005158D0" w:rsidRPr="004337EB" w:rsidRDefault="005158D0" w:rsidP="005158D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</w:p>
        </w:tc>
        <w:tc>
          <w:tcPr>
            <w:tcW w:w="992" w:type="dxa"/>
          </w:tcPr>
          <w:p w:rsidR="005158D0" w:rsidRPr="004337EB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5158D0" w:rsidRPr="004337EB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5158D0" w:rsidRPr="004337EB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5065A" w:rsidRPr="004337EB" w:rsidTr="006F6E1C">
        <w:tc>
          <w:tcPr>
            <w:tcW w:w="2425" w:type="dxa"/>
            <w:shd w:val="clear" w:color="auto" w:fill="BDD6EE" w:themeFill="accent1" w:themeFillTint="66"/>
            <w:vAlign w:val="center"/>
          </w:tcPr>
          <w:p w:rsidR="005158D0" w:rsidRPr="004337EB" w:rsidRDefault="005158D0" w:rsidP="005158D0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2390" w:type="dxa"/>
          </w:tcPr>
          <w:p w:rsidR="005158D0" w:rsidRPr="004337EB" w:rsidRDefault="005158D0" w:rsidP="006F6E1C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Sylfaen"/>
                <w:sz w:val="24"/>
                <w:szCs w:val="24"/>
                <w:lang w:val="hy-AM"/>
              </w:rPr>
              <w:t>Սոցիալապես անապահով ընտանիքներին տրամադրվող սոցիալական աջակցության հասցեականության մակարդակ</w:t>
            </w:r>
            <w:r w:rsidR="006F6E1C" w:rsidRPr="004337EB">
              <w:rPr>
                <w:rFonts w:ascii="GHEA Grapalat" w:hAnsi="GHEA Grapalat" w:cs="Sylfaen"/>
                <w:sz w:val="24"/>
                <w:szCs w:val="24"/>
                <w:lang w:val="hy-AM"/>
              </w:rPr>
              <w:t>ը՝</w:t>
            </w:r>
            <w:r w:rsidRPr="004337EB">
              <w:rPr>
                <w:rFonts w:ascii="GHEA Grapalat" w:hAnsi="GHEA Grapalat" w:cs="Sylfaen"/>
                <w:sz w:val="24"/>
                <w:szCs w:val="24"/>
                <w:lang w:val="hy-AM"/>
              </w:rPr>
              <w:t xml:space="preserve"> </w:t>
            </w:r>
            <w:r w:rsidR="006F6E1C"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շատ վատ, վատ,  բավարար, լավ, գերազանց    </w:t>
            </w:r>
          </w:p>
        </w:tc>
        <w:tc>
          <w:tcPr>
            <w:tcW w:w="1276" w:type="dxa"/>
            <w:vAlign w:val="center"/>
          </w:tcPr>
          <w:p w:rsidR="005158D0" w:rsidRPr="004337EB" w:rsidRDefault="006F6E1C" w:rsidP="005158D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բավարար</w:t>
            </w:r>
          </w:p>
        </w:tc>
        <w:tc>
          <w:tcPr>
            <w:tcW w:w="992" w:type="dxa"/>
          </w:tcPr>
          <w:p w:rsidR="005158D0" w:rsidRPr="004337EB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5158D0" w:rsidRPr="004337EB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2126" w:type="dxa"/>
          </w:tcPr>
          <w:p w:rsidR="005158D0" w:rsidRPr="004337EB" w:rsidRDefault="005158D0" w:rsidP="005158D0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</w:tbl>
    <w:p w:rsidR="00C70199" w:rsidRPr="004337EB" w:rsidRDefault="00C70199" w:rsidP="0000366E">
      <w:pPr>
        <w:spacing w:after="160" w:line="259" w:lineRule="auto"/>
        <w:rPr>
          <w:rFonts w:ascii="GHEA Grapalat" w:hAnsi="GHEA Grapalat"/>
          <w:color w:val="385623" w:themeColor="accent6" w:themeShade="80"/>
          <w:sz w:val="24"/>
          <w:szCs w:val="24"/>
          <w:lang w:val="hy-AM"/>
        </w:rPr>
      </w:pPr>
    </w:p>
    <w:p w:rsidR="00C70199" w:rsidRPr="004337EB" w:rsidRDefault="00C70199" w:rsidP="00B46924">
      <w:pPr>
        <w:spacing w:after="0"/>
        <w:jc w:val="both"/>
        <w:rPr>
          <w:rFonts w:ascii="GHEA Grapalat" w:hAnsi="GHEA Grapalat"/>
          <w:color w:val="385623" w:themeColor="accent6" w:themeShade="80"/>
          <w:sz w:val="24"/>
          <w:szCs w:val="24"/>
          <w:lang w:val="hy-AM"/>
        </w:rPr>
      </w:pPr>
    </w:p>
    <w:p w:rsidR="00C70199" w:rsidRPr="004337EB" w:rsidRDefault="00C70199" w:rsidP="00C70199">
      <w:pPr>
        <w:spacing w:after="0"/>
        <w:jc w:val="both"/>
        <w:rPr>
          <w:rFonts w:ascii="GHEA Grapalat" w:hAnsi="GHEA Grapalat"/>
          <w:color w:val="385623" w:themeColor="accent6" w:themeShade="80"/>
          <w:sz w:val="24"/>
          <w:szCs w:val="24"/>
          <w:lang w:val="hy-AM"/>
        </w:rPr>
      </w:pPr>
    </w:p>
    <w:tbl>
      <w:tblPr>
        <w:tblStyle w:val="TableGrid"/>
        <w:tblW w:w="10485" w:type="dxa"/>
        <w:tblLayout w:type="fixed"/>
        <w:tblCellMar>
          <w:left w:w="115" w:type="dxa"/>
          <w:right w:w="115" w:type="dxa"/>
        </w:tblCellMar>
        <w:tblLook w:val="04A0"/>
      </w:tblPr>
      <w:tblGrid>
        <w:gridCol w:w="2425"/>
        <w:gridCol w:w="2673"/>
        <w:gridCol w:w="1276"/>
        <w:gridCol w:w="992"/>
        <w:gridCol w:w="1134"/>
        <w:gridCol w:w="1985"/>
      </w:tblGrid>
      <w:tr w:rsidR="0075065A" w:rsidRPr="004337EB" w:rsidTr="0000366E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:rsidR="00C70199" w:rsidRPr="004337EB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Ոլորտ 15. Շրջակա միջավայրի պահպանություն</w:t>
            </w:r>
          </w:p>
        </w:tc>
      </w:tr>
      <w:tr w:rsidR="0075065A" w:rsidRPr="004337EB" w:rsidTr="0000366E">
        <w:trPr>
          <w:cantSplit/>
          <w:trHeight w:val="323"/>
        </w:trPr>
        <w:tc>
          <w:tcPr>
            <w:tcW w:w="10485" w:type="dxa"/>
            <w:gridSpan w:val="6"/>
            <w:shd w:val="clear" w:color="auto" w:fill="DEEAF6" w:themeFill="accent1" w:themeFillTint="33"/>
            <w:vAlign w:val="center"/>
          </w:tcPr>
          <w:p w:rsidR="00C70199" w:rsidRPr="004337EB" w:rsidRDefault="00C70199" w:rsidP="00F16250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Ծրագիր 1. </w:t>
            </w:r>
            <w:r w:rsidR="00150CAB" w:rsidRPr="004337EB">
              <w:rPr>
                <w:rFonts w:ascii="GHEA Grapalat" w:hAnsi="GHEA Grapalat" w:cs="Arial"/>
                <w:b/>
                <w:sz w:val="24"/>
                <w:szCs w:val="24"/>
                <w:lang w:val="hy-AM"/>
              </w:rPr>
              <w:t>Համայնքի տարածքում աղբահանության, սանիտարական մաքրման և կանաչապատման  աշխատանքների իրականացում</w:t>
            </w:r>
          </w:p>
        </w:tc>
      </w:tr>
      <w:tr w:rsidR="0075065A" w:rsidRPr="004337EB" w:rsidTr="0000366E">
        <w:tc>
          <w:tcPr>
            <w:tcW w:w="5098" w:type="dxa"/>
            <w:gridSpan w:val="2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Արդյունքային ցուցանիշները</w:t>
            </w:r>
          </w:p>
        </w:tc>
        <w:tc>
          <w:tcPr>
            <w:tcW w:w="5387" w:type="dxa"/>
            <w:gridSpan w:val="4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2018 թ., 1-ին կիսամյակ/տարեկան</w:t>
            </w:r>
          </w:p>
        </w:tc>
      </w:tr>
      <w:tr w:rsidR="0075065A" w:rsidRPr="004337EB" w:rsidTr="006F6E1C"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Տեսակը</w:t>
            </w:r>
          </w:p>
        </w:tc>
        <w:tc>
          <w:tcPr>
            <w:tcW w:w="2673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Անվանումը</w:t>
            </w:r>
          </w:p>
        </w:tc>
        <w:tc>
          <w:tcPr>
            <w:tcW w:w="1276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Թիրախ</w:t>
            </w:r>
            <w:r w:rsidRPr="004337EB">
              <w:rPr>
                <w:rFonts w:ascii="GHEA Grapalat" w:eastAsia="MS Mincho" w:hAnsi="MS Mincho" w:cs="MS Mincho"/>
                <w:b/>
                <w:sz w:val="24"/>
                <w:szCs w:val="24"/>
                <w:lang w:val="hy-AM"/>
              </w:rPr>
              <w:t>․</w:t>
            </w: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 xml:space="preserve"> արժեքը</w:t>
            </w:r>
          </w:p>
        </w:tc>
        <w:tc>
          <w:tcPr>
            <w:tcW w:w="992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Փաստ. արժեքը</w:t>
            </w:r>
          </w:p>
        </w:tc>
        <w:tc>
          <w:tcPr>
            <w:tcW w:w="1134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Շեղումը</w:t>
            </w:r>
          </w:p>
        </w:tc>
        <w:tc>
          <w:tcPr>
            <w:tcW w:w="1985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Մեկնաբանություն</w:t>
            </w:r>
          </w:p>
        </w:tc>
      </w:tr>
      <w:tr w:rsidR="0075065A" w:rsidRPr="004337EB" w:rsidTr="006F6E1C">
        <w:trPr>
          <w:trHeight w:val="25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lastRenderedPageBreak/>
              <w:t>Մուտքային</w:t>
            </w:r>
          </w:p>
        </w:tc>
        <w:tc>
          <w:tcPr>
            <w:tcW w:w="2673" w:type="dxa"/>
          </w:tcPr>
          <w:p w:rsidR="00C70199" w:rsidRPr="004337EB" w:rsidRDefault="00E157F1" w:rsidP="00E157F1">
            <w:pPr>
              <w:spacing w:after="0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 xml:space="preserve">Աղբամանների թիվը </w:t>
            </w:r>
          </w:p>
        </w:tc>
        <w:tc>
          <w:tcPr>
            <w:tcW w:w="1276" w:type="dxa"/>
            <w:vAlign w:val="center"/>
          </w:tcPr>
          <w:p w:rsidR="00C70199" w:rsidRPr="004337EB" w:rsidRDefault="00150CAB" w:rsidP="00F1625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Calibri" w:hAnsi="GHEA Grapalat" w:cs="Times New Roman"/>
                <w:sz w:val="24"/>
                <w:szCs w:val="24"/>
                <w:lang w:val="hy-AM"/>
              </w:rPr>
              <w:t>0</w:t>
            </w:r>
          </w:p>
        </w:tc>
        <w:tc>
          <w:tcPr>
            <w:tcW w:w="992" w:type="dxa"/>
          </w:tcPr>
          <w:p w:rsidR="00C70199" w:rsidRPr="004337E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70199" w:rsidRPr="004337E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</w:tcPr>
          <w:p w:rsidR="00C70199" w:rsidRPr="004337E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5065A" w:rsidRPr="004337EB" w:rsidTr="006F6E1C">
        <w:trPr>
          <w:trHeight w:val="1078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Ելքային (քանակական)</w:t>
            </w:r>
          </w:p>
        </w:tc>
        <w:tc>
          <w:tcPr>
            <w:tcW w:w="2673" w:type="dxa"/>
            <w:vAlign w:val="center"/>
          </w:tcPr>
          <w:p w:rsidR="00F16250" w:rsidRPr="004337EB" w:rsidRDefault="00E157F1" w:rsidP="00E157F1">
            <w:pPr>
              <w:spacing w:after="160" w:line="259" w:lineRule="auto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Սանիտարական մաքրման ենթարկված տարածքների մակերեսը, քմ</w:t>
            </w:r>
          </w:p>
        </w:tc>
        <w:tc>
          <w:tcPr>
            <w:tcW w:w="1276" w:type="dxa"/>
            <w:vAlign w:val="center"/>
          </w:tcPr>
          <w:p w:rsidR="00C70199" w:rsidRPr="004337EB" w:rsidRDefault="00401C7F" w:rsidP="00F1625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8</w:t>
            </w:r>
            <w:r w:rsidR="00E157F1" w:rsidRPr="004337EB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6E08C2" w:rsidRPr="004337EB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992" w:type="dxa"/>
          </w:tcPr>
          <w:p w:rsidR="00C70199" w:rsidRPr="004337E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70199" w:rsidRPr="004337E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</w:tcPr>
          <w:p w:rsidR="00C70199" w:rsidRPr="004337E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5065A" w:rsidRPr="004337EB" w:rsidTr="006F6E1C">
        <w:trPr>
          <w:trHeight w:val="624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Ելքային (որակական)</w:t>
            </w:r>
          </w:p>
        </w:tc>
        <w:tc>
          <w:tcPr>
            <w:tcW w:w="2673" w:type="dxa"/>
          </w:tcPr>
          <w:p w:rsidR="00C70199" w:rsidRPr="004337EB" w:rsidRDefault="00C70199" w:rsidP="00D665BB">
            <w:pPr>
              <w:spacing w:after="0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 w:cs="Arial"/>
                <w:bCs/>
                <w:sz w:val="24"/>
                <w:szCs w:val="24"/>
                <w:lang w:val="hy-AM" w:eastAsia="ru-RU"/>
              </w:rPr>
              <w:t>Համայնքի բնակիչների բավարարվածությունը աղբահանություն ծառայությունից, %</w:t>
            </w:r>
          </w:p>
        </w:tc>
        <w:tc>
          <w:tcPr>
            <w:tcW w:w="1276" w:type="dxa"/>
            <w:vAlign w:val="center"/>
          </w:tcPr>
          <w:p w:rsidR="00C70199" w:rsidRPr="004337EB" w:rsidRDefault="00CD7A5B" w:rsidP="00F1625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80</w:t>
            </w:r>
          </w:p>
        </w:tc>
        <w:tc>
          <w:tcPr>
            <w:tcW w:w="992" w:type="dxa"/>
          </w:tcPr>
          <w:p w:rsidR="00C70199" w:rsidRPr="004337E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70199" w:rsidRPr="004337E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</w:tcPr>
          <w:p w:rsidR="00C70199" w:rsidRPr="004337E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5065A" w:rsidRPr="004337EB" w:rsidTr="006F6E1C">
        <w:trPr>
          <w:trHeight w:val="711"/>
        </w:trPr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Ելքային (ժամկետայնության)</w:t>
            </w:r>
          </w:p>
        </w:tc>
        <w:tc>
          <w:tcPr>
            <w:tcW w:w="2673" w:type="dxa"/>
            <w:vAlign w:val="center"/>
          </w:tcPr>
          <w:p w:rsidR="00C70199" w:rsidRPr="004337EB" w:rsidRDefault="00452383" w:rsidP="00452383">
            <w:pPr>
              <w:spacing w:after="0" w:line="240" w:lineRule="auto"/>
              <w:contextualSpacing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276" w:type="dxa"/>
            <w:vAlign w:val="center"/>
          </w:tcPr>
          <w:p w:rsidR="00C70199" w:rsidRPr="004337EB" w:rsidRDefault="00401C7F" w:rsidP="00F16250">
            <w:pPr>
              <w:spacing w:after="0" w:line="20" w:lineRule="atLeast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</w:p>
        </w:tc>
        <w:tc>
          <w:tcPr>
            <w:tcW w:w="992" w:type="dxa"/>
          </w:tcPr>
          <w:p w:rsidR="00C70199" w:rsidRPr="004337E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70199" w:rsidRPr="004337E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</w:tcPr>
          <w:p w:rsidR="00C70199" w:rsidRPr="004337E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5065A" w:rsidRPr="004337EB" w:rsidTr="006F6E1C"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Վերջնական արդյունքի</w:t>
            </w:r>
          </w:p>
        </w:tc>
        <w:tc>
          <w:tcPr>
            <w:tcW w:w="2673" w:type="dxa"/>
          </w:tcPr>
          <w:p w:rsidR="00F16250" w:rsidRPr="004337EB" w:rsidRDefault="006F6E1C" w:rsidP="006F6E1C">
            <w:pPr>
              <w:spacing w:after="0"/>
              <w:ind w:right="-96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Համայնքի բնակիչների կարծիքը մատուցվող աղբահանության, սանիտարական մաքրման և կանաչապատման  ծառայությունների վերաբերյալ, </w:t>
            </w:r>
            <w:r w:rsidRPr="004337EB">
              <w:rPr>
                <w:rFonts w:ascii="GHEA Grapalat" w:hAnsi="GHEA Grapalat" w:cs="Arial"/>
                <w:sz w:val="24"/>
                <w:szCs w:val="24"/>
                <w:lang w:val="hy-AM"/>
              </w:rPr>
              <w:t xml:space="preserve">շատ վատ, վատ,  բավարար, լավ, գերազանց    </w:t>
            </w:r>
          </w:p>
        </w:tc>
        <w:tc>
          <w:tcPr>
            <w:tcW w:w="1276" w:type="dxa"/>
            <w:vAlign w:val="center"/>
          </w:tcPr>
          <w:p w:rsidR="00C70199" w:rsidRPr="004337EB" w:rsidRDefault="00401C7F" w:rsidP="00401C7F">
            <w:pPr>
              <w:spacing w:after="0" w:line="20" w:lineRule="atLeast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sz w:val="24"/>
                <w:szCs w:val="24"/>
                <w:lang w:val="hy-AM"/>
              </w:rPr>
              <w:t>բավարար</w:t>
            </w:r>
            <w:r w:rsidR="006F6E1C" w:rsidRPr="004337EB">
              <w:rPr>
                <w:rFonts w:ascii="GHEA Grapalat" w:hAnsi="GHEA Grapalat"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992" w:type="dxa"/>
          </w:tcPr>
          <w:p w:rsidR="00C70199" w:rsidRPr="004337E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70199" w:rsidRPr="004337E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</w:tcPr>
          <w:p w:rsidR="00C70199" w:rsidRPr="004337E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75065A" w:rsidRPr="004337EB" w:rsidTr="006F6E1C">
        <w:tc>
          <w:tcPr>
            <w:tcW w:w="2425" w:type="dxa"/>
            <w:shd w:val="clear" w:color="auto" w:fill="BDD6EE" w:themeFill="accent1" w:themeFillTint="66"/>
            <w:vAlign w:val="center"/>
          </w:tcPr>
          <w:p w:rsidR="00C70199" w:rsidRPr="004337EB" w:rsidRDefault="00C70199" w:rsidP="00FB2909">
            <w:pPr>
              <w:spacing w:after="0" w:line="20" w:lineRule="atLeast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eastAsia="Times New Roman" w:hAnsi="GHEA Grapalat" w:cs="Times New Roman"/>
                <w:b/>
                <w:bCs/>
                <w:sz w:val="24"/>
                <w:szCs w:val="24"/>
                <w:lang w:val="hy-AM"/>
              </w:rPr>
              <w:t>Ծախսեր, հազ. դրամ</w:t>
            </w:r>
          </w:p>
        </w:tc>
        <w:tc>
          <w:tcPr>
            <w:tcW w:w="2673" w:type="dxa"/>
          </w:tcPr>
          <w:p w:rsidR="00C70199" w:rsidRPr="004337EB" w:rsidRDefault="00401C7F" w:rsidP="006D5F46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30</w:t>
            </w:r>
            <w:r w:rsidR="00452383"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0.0</w:t>
            </w:r>
          </w:p>
        </w:tc>
        <w:tc>
          <w:tcPr>
            <w:tcW w:w="1276" w:type="dxa"/>
          </w:tcPr>
          <w:p w:rsidR="00C70199" w:rsidRPr="004337EB" w:rsidRDefault="00401C7F" w:rsidP="00F16250">
            <w:pPr>
              <w:spacing w:after="0" w:line="20" w:lineRule="atLeast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30</w:t>
            </w:r>
            <w:r w:rsidR="00452383" w:rsidRPr="004337EB">
              <w:rPr>
                <w:rFonts w:ascii="GHEA Grapalat" w:hAnsi="GHEA Grapalat"/>
                <w:b/>
                <w:sz w:val="24"/>
                <w:szCs w:val="24"/>
                <w:lang w:val="hy-AM"/>
              </w:rPr>
              <w:t>0.0</w:t>
            </w:r>
          </w:p>
        </w:tc>
        <w:tc>
          <w:tcPr>
            <w:tcW w:w="992" w:type="dxa"/>
          </w:tcPr>
          <w:p w:rsidR="00C70199" w:rsidRPr="004337E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134" w:type="dxa"/>
          </w:tcPr>
          <w:p w:rsidR="00C70199" w:rsidRPr="004337E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  <w:tc>
          <w:tcPr>
            <w:tcW w:w="1985" w:type="dxa"/>
          </w:tcPr>
          <w:p w:rsidR="00C70199" w:rsidRPr="004337EB" w:rsidRDefault="00C70199" w:rsidP="00FB2909">
            <w:pPr>
              <w:spacing w:after="0" w:line="20" w:lineRule="atLeast"/>
              <w:jc w:val="both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:rsidR="00B51D96" w:rsidRPr="004337EB" w:rsidRDefault="00B51D96" w:rsidP="00452383">
      <w:pPr>
        <w:spacing w:after="160" w:line="259" w:lineRule="auto"/>
        <w:rPr>
          <w:rFonts w:ascii="GHEA Grapalat" w:hAnsi="GHEA Grapalat"/>
          <w:color w:val="385623" w:themeColor="accent6" w:themeShade="80"/>
          <w:sz w:val="24"/>
          <w:szCs w:val="24"/>
          <w:lang w:val="hy-AM"/>
        </w:rPr>
      </w:pPr>
    </w:p>
    <w:sectPr w:rsidR="00B51D96" w:rsidRPr="004337EB" w:rsidSect="00251847">
      <w:pgSz w:w="12240" w:h="15840"/>
      <w:pgMar w:top="851" w:right="567" w:bottom="680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636D" w:rsidRDefault="00EC636D" w:rsidP="00DE24A9">
      <w:pPr>
        <w:spacing w:after="0" w:line="240" w:lineRule="auto"/>
      </w:pPr>
      <w:r>
        <w:separator/>
      </w:r>
    </w:p>
  </w:endnote>
  <w:endnote w:type="continuationSeparator" w:id="0">
    <w:p w:rsidR="00EC636D" w:rsidRDefault="00EC636D" w:rsidP="00DE24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595464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514A2" w:rsidRDefault="007D22B2">
        <w:pPr>
          <w:pStyle w:val="Footer"/>
          <w:jc w:val="center"/>
        </w:pPr>
        <w:r>
          <w:fldChar w:fldCharType="begin"/>
        </w:r>
        <w:r w:rsidR="00E514A2">
          <w:instrText xml:space="preserve"> PAGE   \* MERGEFORMAT </w:instrText>
        </w:r>
        <w:r>
          <w:fldChar w:fldCharType="separate"/>
        </w:r>
        <w:r w:rsidR="00C740B7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E514A2" w:rsidRDefault="00E514A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14A2" w:rsidRDefault="00E514A2">
    <w:pPr>
      <w:pStyle w:val="Footer"/>
      <w:jc w:val="right"/>
    </w:pPr>
  </w:p>
  <w:p w:rsidR="00E514A2" w:rsidRDefault="00E514A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636D" w:rsidRDefault="00EC636D" w:rsidP="00DE24A9">
      <w:pPr>
        <w:spacing w:after="0" w:line="240" w:lineRule="auto"/>
      </w:pPr>
      <w:r>
        <w:separator/>
      </w:r>
    </w:p>
  </w:footnote>
  <w:footnote w:type="continuationSeparator" w:id="0">
    <w:p w:rsidR="00EC636D" w:rsidRDefault="00EC636D" w:rsidP="00DE24A9">
      <w:pPr>
        <w:spacing w:after="0" w:line="240" w:lineRule="auto"/>
      </w:pPr>
      <w:r>
        <w:continuationSeparator/>
      </w:r>
    </w:p>
  </w:footnote>
  <w:footnote w:id="1">
    <w:p w:rsidR="00E514A2" w:rsidRPr="00932033" w:rsidRDefault="00E514A2" w:rsidP="00735A47">
      <w:pPr>
        <w:spacing w:after="0" w:line="20" w:lineRule="atLeast"/>
        <w:jc w:val="both"/>
        <w:rPr>
          <w:rFonts w:ascii="Sylfaen" w:hAnsi="Sylfaen"/>
          <w:sz w:val="20"/>
          <w:szCs w:val="16"/>
          <w:lang w:val="hy-AM"/>
        </w:rPr>
      </w:pPr>
      <w:r w:rsidRPr="00932033">
        <w:rPr>
          <w:lang w:val="hy-AM"/>
        </w:rPr>
        <w:footnoteRef/>
      </w:r>
      <w:r w:rsidRPr="00932033">
        <w:rPr>
          <w:rFonts w:ascii="Sylfaen" w:hAnsi="Sylfaen"/>
          <w:sz w:val="20"/>
          <w:szCs w:val="16"/>
          <w:lang w:val="hy-AM"/>
        </w:rPr>
        <w:t xml:space="preserve"> «Մեթոդական ուղեցույց </w:t>
      </w:r>
      <w:r>
        <w:rPr>
          <w:rFonts w:ascii="Sylfaen" w:hAnsi="Sylfaen"/>
          <w:sz w:val="20"/>
          <w:szCs w:val="16"/>
          <w:lang w:val="hy-AM"/>
        </w:rPr>
        <w:t>հ</w:t>
      </w:r>
      <w:r w:rsidRPr="00932033">
        <w:rPr>
          <w:rFonts w:ascii="Sylfaen" w:hAnsi="Sylfaen"/>
          <w:sz w:val="20"/>
          <w:szCs w:val="16"/>
          <w:lang w:val="hy-AM"/>
        </w:rPr>
        <w:t>ամայնքի տարեկան աշխատանքային պլանի մշակման»</w:t>
      </w:r>
      <w:r>
        <w:rPr>
          <w:rFonts w:ascii="Sylfaen" w:hAnsi="Sylfaen"/>
          <w:sz w:val="20"/>
          <w:szCs w:val="16"/>
          <w:lang w:val="hy-AM"/>
        </w:rPr>
        <w:t>, ԳՄՀԸ, ՀՖՄ, 2017</w:t>
      </w:r>
    </w:p>
    <w:p w:rsidR="00E514A2" w:rsidRPr="00932033" w:rsidRDefault="00E514A2" w:rsidP="00735A47">
      <w:pPr>
        <w:pStyle w:val="FootnoteText"/>
        <w:rPr>
          <w:rFonts w:ascii="Sylfaen" w:hAnsi="Sylfaen"/>
          <w:lang w:val="hy-AM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552B0"/>
    <w:multiLevelType w:val="hybridMultilevel"/>
    <w:tmpl w:val="F056D5B4"/>
    <w:lvl w:ilvl="0" w:tplc="FBA473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333EF9"/>
    <w:multiLevelType w:val="hybridMultilevel"/>
    <w:tmpl w:val="2416AB7C"/>
    <w:lvl w:ilvl="0" w:tplc="316C4D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128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33F07"/>
    <w:multiLevelType w:val="hybridMultilevel"/>
    <w:tmpl w:val="A1DABB0C"/>
    <w:lvl w:ilvl="0" w:tplc="399A33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247784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1A73C7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DE33D56"/>
    <w:multiLevelType w:val="hybridMultilevel"/>
    <w:tmpl w:val="C1F6A4A8"/>
    <w:lvl w:ilvl="0" w:tplc="729417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0E6F4A"/>
    <w:multiLevelType w:val="hybridMultilevel"/>
    <w:tmpl w:val="667C39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BC721A"/>
    <w:multiLevelType w:val="hybridMultilevel"/>
    <w:tmpl w:val="28A6D3E6"/>
    <w:lvl w:ilvl="0" w:tplc="C994ECA2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0C61399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5946472"/>
    <w:multiLevelType w:val="hybridMultilevel"/>
    <w:tmpl w:val="D5409424"/>
    <w:lvl w:ilvl="0" w:tplc="CDA6166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7BE5364"/>
    <w:multiLevelType w:val="hybridMultilevel"/>
    <w:tmpl w:val="25C458C6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5314A5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E6D486C"/>
    <w:multiLevelType w:val="hybridMultilevel"/>
    <w:tmpl w:val="DC78AB5C"/>
    <w:lvl w:ilvl="0" w:tplc="88246DC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8847DA"/>
    <w:multiLevelType w:val="hybridMultilevel"/>
    <w:tmpl w:val="6A800EA8"/>
    <w:lvl w:ilvl="0" w:tplc="9B465C0A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89A23C5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9510506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95C4B66"/>
    <w:multiLevelType w:val="hybridMultilevel"/>
    <w:tmpl w:val="A0BE12A6"/>
    <w:lvl w:ilvl="0" w:tplc="0409000F">
      <w:start w:val="1"/>
      <w:numFmt w:val="decimal"/>
      <w:lvlText w:val="%1."/>
      <w:lvlJc w:val="left"/>
      <w:pPr>
        <w:ind w:left="764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645D26"/>
    <w:multiLevelType w:val="hybridMultilevel"/>
    <w:tmpl w:val="6A800EA8"/>
    <w:lvl w:ilvl="0" w:tplc="9B465C0A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4D611DD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6265707"/>
    <w:multiLevelType w:val="hybridMultilevel"/>
    <w:tmpl w:val="FCBAFD8E"/>
    <w:lvl w:ilvl="0" w:tplc="C6145FB0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831A4B"/>
    <w:multiLevelType w:val="hybridMultilevel"/>
    <w:tmpl w:val="F20662CE"/>
    <w:lvl w:ilvl="0" w:tplc="014C3D8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BF66458"/>
    <w:multiLevelType w:val="hybridMultilevel"/>
    <w:tmpl w:val="8C3EAE3A"/>
    <w:lvl w:ilvl="0" w:tplc="72B4E97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F44A8"/>
    <w:multiLevelType w:val="hybridMultilevel"/>
    <w:tmpl w:val="6B0882AC"/>
    <w:lvl w:ilvl="0" w:tplc="7482163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4D480C9C"/>
    <w:multiLevelType w:val="hybridMultilevel"/>
    <w:tmpl w:val="CCD0DBEE"/>
    <w:lvl w:ilvl="0" w:tplc="BA6C52F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4E584B69"/>
    <w:multiLevelType w:val="hybridMultilevel"/>
    <w:tmpl w:val="86226D0E"/>
    <w:lvl w:ilvl="0" w:tplc="0409000D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01152B"/>
    <w:multiLevelType w:val="hybridMultilevel"/>
    <w:tmpl w:val="7090A55E"/>
    <w:lvl w:ilvl="0" w:tplc="9AB493A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89C030F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1B53C1"/>
    <w:multiLevelType w:val="hybridMultilevel"/>
    <w:tmpl w:val="6E6CB220"/>
    <w:lvl w:ilvl="0" w:tplc="FCBA119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25B592D"/>
    <w:multiLevelType w:val="hybridMultilevel"/>
    <w:tmpl w:val="FE0E0068"/>
    <w:lvl w:ilvl="0" w:tplc="F550C3B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46C2EB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1518E1"/>
    <w:multiLevelType w:val="hybridMultilevel"/>
    <w:tmpl w:val="1CDC6B02"/>
    <w:lvl w:ilvl="0" w:tplc="B20625CA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BB6F91"/>
    <w:multiLevelType w:val="hybridMultilevel"/>
    <w:tmpl w:val="6EE49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32"/>
  </w:num>
  <w:num w:numId="4">
    <w:abstractNumId w:val="4"/>
  </w:num>
  <w:num w:numId="5">
    <w:abstractNumId w:val="9"/>
  </w:num>
  <w:num w:numId="6">
    <w:abstractNumId w:val="15"/>
  </w:num>
  <w:num w:numId="7">
    <w:abstractNumId w:val="30"/>
  </w:num>
  <w:num w:numId="8">
    <w:abstractNumId w:val="6"/>
  </w:num>
  <w:num w:numId="9">
    <w:abstractNumId w:val="12"/>
  </w:num>
  <w:num w:numId="10">
    <w:abstractNumId w:val="24"/>
  </w:num>
  <w:num w:numId="11">
    <w:abstractNumId w:val="23"/>
  </w:num>
  <w:num w:numId="12">
    <w:abstractNumId w:val="10"/>
  </w:num>
  <w:num w:numId="13">
    <w:abstractNumId w:val="17"/>
  </w:num>
  <w:num w:numId="14">
    <w:abstractNumId w:val="27"/>
  </w:num>
  <w:num w:numId="15">
    <w:abstractNumId w:val="38"/>
  </w:num>
  <w:num w:numId="16">
    <w:abstractNumId w:val="34"/>
  </w:num>
  <w:num w:numId="17">
    <w:abstractNumId w:val="26"/>
  </w:num>
  <w:num w:numId="18">
    <w:abstractNumId w:val="28"/>
  </w:num>
  <w:num w:numId="19">
    <w:abstractNumId w:val="14"/>
  </w:num>
  <w:num w:numId="20">
    <w:abstractNumId w:val="40"/>
  </w:num>
  <w:num w:numId="21">
    <w:abstractNumId w:val="33"/>
  </w:num>
  <w:num w:numId="22">
    <w:abstractNumId w:val="41"/>
  </w:num>
  <w:num w:numId="23">
    <w:abstractNumId w:val="13"/>
  </w:num>
  <w:num w:numId="24">
    <w:abstractNumId w:val="0"/>
  </w:num>
  <w:num w:numId="25">
    <w:abstractNumId w:val="25"/>
  </w:num>
  <w:num w:numId="26">
    <w:abstractNumId w:val="35"/>
  </w:num>
  <w:num w:numId="27">
    <w:abstractNumId w:val="39"/>
  </w:num>
  <w:num w:numId="28">
    <w:abstractNumId w:val="11"/>
  </w:num>
  <w:num w:numId="29">
    <w:abstractNumId w:val="16"/>
  </w:num>
  <w:num w:numId="30">
    <w:abstractNumId w:val="29"/>
  </w:num>
  <w:num w:numId="31">
    <w:abstractNumId w:val="22"/>
  </w:num>
  <w:num w:numId="32">
    <w:abstractNumId w:val="36"/>
  </w:num>
  <w:num w:numId="33">
    <w:abstractNumId w:val="19"/>
  </w:num>
  <w:num w:numId="34">
    <w:abstractNumId w:val="20"/>
  </w:num>
  <w:num w:numId="35">
    <w:abstractNumId w:val="3"/>
  </w:num>
  <w:num w:numId="36">
    <w:abstractNumId w:val="2"/>
  </w:num>
  <w:num w:numId="37">
    <w:abstractNumId w:val="37"/>
  </w:num>
  <w:num w:numId="38">
    <w:abstractNumId w:val="1"/>
  </w:num>
  <w:num w:numId="39">
    <w:abstractNumId w:val="8"/>
  </w:num>
  <w:num w:numId="40">
    <w:abstractNumId w:val="18"/>
  </w:num>
  <w:num w:numId="41">
    <w:abstractNumId w:val="21"/>
  </w:num>
  <w:num w:numId="42">
    <w:abstractNumId w:val="31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40CDB"/>
    <w:rsid w:val="00001752"/>
    <w:rsid w:val="000031C3"/>
    <w:rsid w:val="0000366E"/>
    <w:rsid w:val="0000701B"/>
    <w:rsid w:val="00007EBC"/>
    <w:rsid w:val="00010611"/>
    <w:rsid w:val="00011133"/>
    <w:rsid w:val="00014972"/>
    <w:rsid w:val="00015B8B"/>
    <w:rsid w:val="00016598"/>
    <w:rsid w:val="0002334A"/>
    <w:rsid w:val="00023395"/>
    <w:rsid w:val="00024DC2"/>
    <w:rsid w:val="000259CD"/>
    <w:rsid w:val="00030A8E"/>
    <w:rsid w:val="00030F47"/>
    <w:rsid w:val="00035FA6"/>
    <w:rsid w:val="000378C5"/>
    <w:rsid w:val="0005296C"/>
    <w:rsid w:val="00060082"/>
    <w:rsid w:val="000640D1"/>
    <w:rsid w:val="00065473"/>
    <w:rsid w:val="000654F5"/>
    <w:rsid w:val="00066747"/>
    <w:rsid w:val="00070545"/>
    <w:rsid w:val="00071254"/>
    <w:rsid w:val="00071DC6"/>
    <w:rsid w:val="00072AA8"/>
    <w:rsid w:val="00072C06"/>
    <w:rsid w:val="00075910"/>
    <w:rsid w:val="000777F3"/>
    <w:rsid w:val="00082E80"/>
    <w:rsid w:val="000835B5"/>
    <w:rsid w:val="000836AD"/>
    <w:rsid w:val="00084181"/>
    <w:rsid w:val="00091F6A"/>
    <w:rsid w:val="00094954"/>
    <w:rsid w:val="00095094"/>
    <w:rsid w:val="000953F8"/>
    <w:rsid w:val="00097016"/>
    <w:rsid w:val="0009747C"/>
    <w:rsid w:val="00097848"/>
    <w:rsid w:val="0009798E"/>
    <w:rsid w:val="000A07D5"/>
    <w:rsid w:val="000A3FEF"/>
    <w:rsid w:val="000A615F"/>
    <w:rsid w:val="000B4C19"/>
    <w:rsid w:val="000B5F61"/>
    <w:rsid w:val="000B7A7C"/>
    <w:rsid w:val="000C2847"/>
    <w:rsid w:val="000C3863"/>
    <w:rsid w:val="000C6690"/>
    <w:rsid w:val="000D1818"/>
    <w:rsid w:val="000D2481"/>
    <w:rsid w:val="000D28D3"/>
    <w:rsid w:val="000D3AC3"/>
    <w:rsid w:val="000D7DA3"/>
    <w:rsid w:val="000E0695"/>
    <w:rsid w:val="000E156D"/>
    <w:rsid w:val="000E4706"/>
    <w:rsid w:val="000E4990"/>
    <w:rsid w:val="000E4ECF"/>
    <w:rsid w:val="000E67F0"/>
    <w:rsid w:val="000E764E"/>
    <w:rsid w:val="000F3012"/>
    <w:rsid w:val="000F4175"/>
    <w:rsid w:val="000F6A77"/>
    <w:rsid w:val="000F705A"/>
    <w:rsid w:val="00102DDE"/>
    <w:rsid w:val="0010366C"/>
    <w:rsid w:val="001071F1"/>
    <w:rsid w:val="00111E5A"/>
    <w:rsid w:val="00113089"/>
    <w:rsid w:val="00113209"/>
    <w:rsid w:val="001151BE"/>
    <w:rsid w:val="00116ADF"/>
    <w:rsid w:val="001179BD"/>
    <w:rsid w:val="0012079F"/>
    <w:rsid w:val="00122950"/>
    <w:rsid w:val="0012507D"/>
    <w:rsid w:val="00125D8A"/>
    <w:rsid w:val="00135B04"/>
    <w:rsid w:val="00137BB0"/>
    <w:rsid w:val="00140323"/>
    <w:rsid w:val="00140876"/>
    <w:rsid w:val="00141D25"/>
    <w:rsid w:val="00142DEA"/>
    <w:rsid w:val="00142F4B"/>
    <w:rsid w:val="001462C3"/>
    <w:rsid w:val="00150CAB"/>
    <w:rsid w:val="00160B01"/>
    <w:rsid w:val="0016146B"/>
    <w:rsid w:val="001633F3"/>
    <w:rsid w:val="001647E2"/>
    <w:rsid w:val="00166079"/>
    <w:rsid w:val="001702C8"/>
    <w:rsid w:val="001735CA"/>
    <w:rsid w:val="0017387F"/>
    <w:rsid w:val="00175A8D"/>
    <w:rsid w:val="00177DDA"/>
    <w:rsid w:val="00180D92"/>
    <w:rsid w:val="00181930"/>
    <w:rsid w:val="0018271F"/>
    <w:rsid w:val="00184268"/>
    <w:rsid w:val="001910AB"/>
    <w:rsid w:val="0019302A"/>
    <w:rsid w:val="0019742D"/>
    <w:rsid w:val="001A2951"/>
    <w:rsid w:val="001A492B"/>
    <w:rsid w:val="001A5966"/>
    <w:rsid w:val="001A69DA"/>
    <w:rsid w:val="001A732E"/>
    <w:rsid w:val="001B0294"/>
    <w:rsid w:val="001B1257"/>
    <w:rsid w:val="001B1A54"/>
    <w:rsid w:val="001B5BE3"/>
    <w:rsid w:val="001C01AB"/>
    <w:rsid w:val="001C44B5"/>
    <w:rsid w:val="001C4811"/>
    <w:rsid w:val="001C51BF"/>
    <w:rsid w:val="001D1135"/>
    <w:rsid w:val="001D4969"/>
    <w:rsid w:val="001D55CF"/>
    <w:rsid w:val="001E2E6F"/>
    <w:rsid w:val="001E52D1"/>
    <w:rsid w:val="001E6362"/>
    <w:rsid w:val="001E7288"/>
    <w:rsid w:val="001E76D8"/>
    <w:rsid w:val="001F0575"/>
    <w:rsid w:val="001F46BD"/>
    <w:rsid w:val="001F4C28"/>
    <w:rsid w:val="001F7F70"/>
    <w:rsid w:val="00204DF1"/>
    <w:rsid w:val="002102A2"/>
    <w:rsid w:val="00212A54"/>
    <w:rsid w:val="002150D0"/>
    <w:rsid w:val="00216C62"/>
    <w:rsid w:val="00222B6A"/>
    <w:rsid w:val="0023060A"/>
    <w:rsid w:val="00231406"/>
    <w:rsid w:val="00243EE2"/>
    <w:rsid w:val="00251264"/>
    <w:rsid w:val="00251847"/>
    <w:rsid w:val="00253211"/>
    <w:rsid w:val="00253E22"/>
    <w:rsid w:val="00254BFD"/>
    <w:rsid w:val="00256BF1"/>
    <w:rsid w:val="00257EC4"/>
    <w:rsid w:val="00260726"/>
    <w:rsid w:val="0026124F"/>
    <w:rsid w:val="00263F9F"/>
    <w:rsid w:val="00264F34"/>
    <w:rsid w:val="00265036"/>
    <w:rsid w:val="002709B2"/>
    <w:rsid w:val="00270EF9"/>
    <w:rsid w:val="00273F58"/>
    <w:rsid w:val="002777B9"/>
    <w:rsid w:val="002821FA"/>
    <w:rsid w:val="0028354B"/>
    <w:rsid w:val="002837A5"/>
    <w:rsid w:val="00283D3F"/>
    <w:rsid w:val="00284A9D"/>
    <w:rsid w:val="00284C33"/>
    <w:rsid w:val="0028631E"/>
    <w:rsid w:val="0029354E"/>
    <w:rsid w:val="002A1BC7"/>
    <w:rsid w:val="002A2431"/>
    <w:rsid w:val="002A6EE9"/>
    <w:rsid w:val="002A71EE"/>
    <w:rsid w:val="002A730B"/>
    <w:rsid w:val="002B0515"/>
    <w:rsid w:val="002B1383"/>
    <w:rsid w:val="002B4A88"/>
    <w:rsid w:val="002B5240"/>
    <w:rsid w:val="002B5BC0"/>
    <w:rsid w:val="002C18FB"/>
    <w:rsid w:val="002C1D31"/>
    <w:rsid w:val="002C1E03"/>
    <w:rsid w:val="002C31E2"/>
    <w:rsid w:val="002C3858"/>
    <w:rsid w:val="002C6CC8"/>
    <w:rsid w:val="002D1049"/>
    <w:rsid w:val="002E5DD4"/>
    <w:rsid w:val="002F22DB"/>
    <w:rsid w:val="002F7AFB"/>
    <w:rsid w:val="003015C3"/>
    <w:rsid w:val="003015F4"/>
    <w:rsid w:val="003017E4"/>
    <w:rsid w:val="0030216B"/>
    <w:rsid w:val="0030234A"/>
    <w:rsid w:val="00302A3D"/>
    <w:rsid w:val="0030318F"/>
    <w:rsid w:val="003132A4"/>
    <w:rsid w:val="00321E20"/>
    <w:rsid w:val="003224DD"/>
    <w:rsid w:val="003262A0"/>
    <w:rsid w:val="00331127"/>
    <w:rsid w:val="003323F6"/>
    <w:rsid w:val="00332DEA"/>
    <w:rsid w:val="00332E0C"/>
    <w:rsid w:val="00337A50"/>
    <w:rsid w:val="00341649"/>
    <w:rsid w:val="00341AD9"/>
    <w:rsid w:val="00345672"/>
    <w:rsid w:val="00346366"/>
    <w:rsid w:val="003473C2"/>
    <w:rsid w:val="00353250"/>
    <w:rsid w:val="00355CBA"/>
    <w:rsid w:val="00361189"/>
    <w:rsid w:val="00364820"/>
    <w:rsid w:val="00366024"/>
    <w:rsid w:val="00367858"/>
    <w:rsid w:val="00371D8D"/>
    <w:rsid w:val="003720E4"/>
    <w:rsid w:val="00381532"/>
    <w:rsid w:val="00381A9A"/>
    <w:rsid w:val="0038213D"/>
    <w:rsid w:val="00382BFB"/>
    <w:rsid w:val="00387D19"/>
    <w:rsid w:val="00390011"/>
    <w:rsid w:val="003902F4"/>
    <w:rsid w:val="003909E2"/>
    <w:rsid w:val="0039139F"/>
    <w:rsid w:val="00391F37"/>
    <w:rsid w:val="003924E5"/>
    <w:rsid w:val="00395088"/>
    <w:rsid w:val="003A05E1"/>
    <w:rsid w:val="003A4D2C"/>
    <w:rsid w:val="003B1818"/>
    <w:rsid w:val="003B1873"/>
    <w:rsid w:val="003B5AAD"/>
    <w:rsid w:val="003B67D0"/>
    <w:rsid w:val="003B72ED"/>
    <w:rsid w:val="003C0B0C"/>
    <w:rsid w:val="003C28CB"/>
    <w:rsid w:val="003C37F9"/>
    <w:rsid w:val="003C4796"/>
    <w:rsid w:val="003D0B79"/>
    <w:rsid w:val="003D4005"/>
    <w:rsid w:val="003D5602"/>
    <w:rsid w:val="003D65EE"/>
    <w:rsid w:val="003E25A7"/>
    <w:rsid w:val="003E56AA"/>
    <w:rsid w:val="003E57A2"/>
    <w:rsid w:val="003F1685"/>
    <w:rsid w:val="003F3E2B"/>
    <w:rsid w:val="003F60B8"/>
    <w:rsid w:val="003F6857"/>
    <w:rsid w:val="00401159"/>
    <w:rsid w:val="00401A79"/>
    <w:rsid w:val="00401C7F"/>
    <w:rsid w:val="00403AA1"/>
    <w:rsid w:val="0040794C"/>
    <w:rsid w:val="00410508"/>
    <w:rsid w:val="004134B8"/>
    <w:rsid w:val="004148AD"/>
    <w:rsid w:val="0041642F"/>
    <w:rsid w:val="004168CB"/>
    <w:rsid w:val="00421A62"/>
    <w:rsid w:val="00423777"/>
    <w:rsid w:val="0043273F"/>
    <w:rsid w:val="004337EB"/>
    <w:rsid w:val="004403DD"/>
    <w:rsid w:val="004414CF"/>
    <w:rsid w:val="00444F4B"/>
    <w:rsid w:val="004507D6"/>
    <w:rsid w:val="00452383"/>
    <w:rsid w:val="004531B5"/>
    <w:rsid w:val="00453955"/>
    <w:rsid w:val="004541BB"/>
    <w:rsid w:val="00456CBB"/>
    <w:rsid w:val="00465691"/>
    <w:rsid w:val="00466A1B"/>
    <w:rsid w:val="00472366"/>
    <w:rsid w:val="00474079"/>
    <w:rsid w:val="0047506D"/>
    <w:rsid w:val="004820B7"/>
    <w:rsid w:val="00483962"/>
    <w:rsid w:val="004849E7"/>
    <w:rsid w:val="00490BBA"/>
    <w:rsid w:val="0049518F"/>
    <w:rsid w:val="00497E4D"/>
    <w:rsid w:val="004A148A"/>
    <w:rsid w:val="004A6C9F"/>
    <w:rsid w:val="004A6F1B"/>
    <w:rsid w:val="004A7FF2"/>
    <w:rsid w:val="004B0004"/>
    <w:rsid w:val="004B18B2"/>
    <w:rsid w:val="004B4FBE"/>
    <w:rsid w:val="004C0319"/>
    <w:rsid w:val="004C1A9A"/>
    <w:rsid w:val="004C3ACD"/>
    <w:rsid w:val="004C3B74"/>
    <w:rsid w:val="004C3DB9"/>
    <w:rsid w:val="004C41C3"/>
    <w:rsid w:val="004C4381"/>
    <w:rsid w:val="004C44FB"/>
    <w:rsid w:val="004C6BC8"/>
    <w:rsid w:val="004C7F3E"/>
    <w:rsid w:val="004D09A8"/>
    <w:rsid w:val="004D3197"/>
    <w:rsid w:val="004D725D"/>
    <w:rsid w:val="004E3A19"/>
    <w:rsid w:val="004E4316"/>
    <w:rsid w:val="004E66B2"/>
    <w:rsid w:val="004E6A02"/>
    <w:rsid w:val="004E6D25"/>
    <w:rsid w:val="004F0AD8"/>
    <w:rsid w:val="004F2758"/>
    <w:rsid w:val="004F38F4"/>
    <w:rsid w:val="004F7719"/>
    <w:rsid w:val="00501035"/>
    <w:rsid w:val="0050312F"/>
    <w:rsid w:val="00503EDF"/>
    <w:rsid w:val="0050647A"/>
    <w:rsid w:val="00506F47"/>
    <w:rsid w:val="005075C3"/>
    <w:rsid w:val="0051234D"/>
    <w:rsid w:val="00513D44"/>
    <w:rsid w:val="00514B56"/>
    <w:rsid w:val="005158D0"/>
    <w:rsid w:val="00515E8F"/>
    <w:rsid w:val="00516A63"/>
    <w:rsid w:val="00517050"/>
    <w:rsid w:val="0052061A"/>
    <w:rsid w:val="0052307A"/>
    <w:rsid w:val="00524446"/>
    <w:rsid w:val="00530B64"/>
    <w:rsid w:val="00531734"/>
    <w:rsid w:val="00531A8F"/>
    <w:rsid w:val="005418ED"/>
    <w:rsid w:val="005430E0"/>
    <w:rsid w:val="00543423"/>
    <w:rsid w:val="00543B55"/>
    <w:rsid w:val="00545237"/>
    <w:rsid w:val="00545A89"/>
    <w:rsid w:val="00546913"/>
    <w:rsid w:val="005513A4"/>
    <w:rsid w:val="0055172B"/>
    <w:rsid w:val="00552D40"/>
    <w:rsid w:val="00552E79"/>
    <w:rsid w:val="00554B50"/>
    <w:rsid w:val="00555BCE"/>
    <w:rsid w:val="00557DF9"/>
    <w:rsid w:val="0056241A"/>
    <w:rsid w:val="00565429"/>
    <w:rsid w:val="00567CBE"/>
    <w:rsid w:val="00573DA6"/>
    <w:rsid w:val="00574FEC"/>
    <w:rsid w:val="00580927"/>
    <w:rsid w:val="005811C1"/>
    <w:rsid w:val="0058273D"/>
    <w:rsid w:val="00583C71"/>
    <w:rsid w:val="00584CF7"/>
    <w:rsid w:val="005918AB"/>
    <w:rsid w:val="00591B6A"/>
    <w:rsid w:val="00594E78"/>
    <w:rsid w:val="0059562E"/>
    <w:rsid w:val="005958DF"/>
    <w:rsid w:val="00597341"/>
    <w:rsid w:val="005A20F6"/>
    <w:rsid w:val="005A22F1"/>
    <w:rsid w:val="005A23B3"/>
    <w:rsid w:val="005A4441"/>
    <w:rsid w:val="005A6ED8"/>
    <w:rsid w:val="005B1FEC"/>
    <w:rsid w:val="005B2F14"/>
    <w:rsid w:val="005B33C1"/>
    <w:rsid w:val="005B379B"/>
    <w:rsid w:val="005B49D9"/>
    <w:rsid w:val="005D1449"/>
    <w:rsid w:val="005D5EB6"/>
    <w:rsid w:val="005D6005"/>
    <w:rsid w:val="005E00F2"/>
    <w:rsid w:val="005E0472"/>
    <w:rsid w:val="005E1875"/>
    <w:rsid w:val="005E60C8"/>
    <w:rsid w:val="005E60ED"/>
    <w:rsid w:val="005E6100"/>
    <w:rsid w:val="005E6526"/>
    <w:rsid w:val="005F220D"/>
    <w:rsid w:val="005F2AD1"/>
    <w:rsid w:val="005F41ED"/>
    <w:rsid w:val="005F446F"/>
    <w:rsid w:val="005F7E0E"/>
    <w:rsid w:val="006043C2"/>
    <w:rsid w:val="00604E80"/>
    <w:rsid w:val="00607568"/>
    <w:rsid w:val="00614F87"/>
    <w:rsid w:val="0061659B"/>
    <w:rsid w:val="00617B80"/>
    <w:rsid w:val="00623D42"/>
    <w:rsid w:val="00630AE5"/>
    <w:rsid w:val="00631313"/>
    <w:rsid w:val="0063178E"/>
    <w:rsid w:val="00632486"/>
    <w:rsid w:val="00633FEF"/>
    <w:rsid w:val="00647FE6"/>
    <w:rsid w:val="0065077C"/>
    <w:rsid w:val="00650FE1"/>
    <w:rsid w:val="006601B1"/>
    <w:rsid w:val="00665C06"/>
    <w:rsid w:val="00665C70"/>
    <w:rsid w:val="00673006"/>
    <w:rsid w:val="00674C69"/>
    <w:rsid w:val="0067666E"/>
    <w:rsid w:val="0067698F"/>
    <w:rsid w:val="00676BD0"/>
    <w:rsid w:val="00677F0B"/>
    <w:rsid w:val="00680657"/>
    <w:rsid w:val="00682542"/>
    <w:rsid w:val="006836F1"/>
    <w:rsid w:val="0069101F"/>
    <w:rsid w:val="00693663"/>
    <w:rsid w:val="00697EE6"/>
    <w:rsid w:val="006A2EF1"/>
    <w:rsid w:val="006A445F"/>
    <w:rsid w:val="006A54C8"/>
    <w:rsid w:val="006A5551"/>
    <w:rsid w:val="006A6068"/>
    <w:rsid w:val="006B2D85"/>
    <w:rsid w:val="006B426C"/>
    <w:rsid w:val="006B4879"/>
    <w:rsid w:val="006B57E7"/>
    <w:rsid w:val="006B64CF"/>
    <w:rsid w:val="006C11CA"/>
    <w:rsid w:val="006C2383"/>
    <w:rsid w:val="006C2794"/>
    <w:rsid w:val="006C2D4D"/>
    <w:rsid w:val="006C31A7"/>
    <w:rsid w:val="006C6E4B"/>
    <w:rsid w:val="006D41CF"/>
    <w:rsid w:val="006D5F46"/>
    <w:rsid w:val="006D6EDB"/>
    <w:rsid w:val="006D77B8"/>
    <w:rsid w:val="006E08C2"/>
    <w:rsid w:val="006E5FDB"/>
    <w:rsid w:val="006E7DE8"/>
    <w:rsid w:val="006F32D6"/>
    <w:rsid w:val="006F386B"/>
    <w:rsid w:val="006F6044"/>
    <w:rsid w:val="006F6CDB"/>
    <w:rsid w:val="006F6E1C"/>
    <w:rsid w:val="006F7E14"/>
    <w:rsid w:val="0070142A"/>
    <w:rsid w:val="00703044"/>
    <w:rsid w:val="007035B7"/>
    <w:rsid w:val="00703BD8"/>
    <w:rsid w:val="00704453"/>
    <w:rsid w:val="007061ED"/>
    <w:rsid w:val="00712DCF"/>
    <w:rsid w:val="00717FF5"/>
    <w:rsid w:val="0072088D"/>
    <w:rsid w:val="00722A4D"/>
    <w:rsid w:val="00722FFD"/>
    <w:rsid w:val="00723584"/>
    <w:rsid w:val="00724974"/>
    <w:rsid w:val="007272FF"/>
    <w:rsid w:val="007273CF"/>
    <w:rsid w:val="00735A47"/>
    <w:rsid w:val="00737714"/>
    <w:rsid w:val="00742318"/>
    <w:rsid w:val="00745AFE"/>
    <w:rsid w:val="0074682A"/>
    <w:rsid w:val="007471F4"/>
    <w:rsid w:val="0075065A"/>
    <w:rsid w:val="00751A3E"/>
    <w:rsid w:val="00752F57"/>
    <w:rsid w:val="00753550"/>
    <w:rsid w:val="00760E23"/>
    <w:rsid w:val="0076165B"/>
    <w:rsid w:val="0076362E"/>
    <w:rsid w:val="00763FC1"/>
    <w:rsid w:val="00765AF1"/>
    <w:rsid w:val="007665A8"/>
    <w:rsid w:val="00766FBB"/>
    <w:rsid w:val="00767A43"/>
    <w:rsid w:val="00767E7C"/>
    <w:rsid w:val="007718DE"/>
    <w:rsid w:val="007732C9"/>
    <w:rsid w:val="007770CB"/>
    <w:rsid w:val="0077772F"/>
    <w:rsid w:val="00780653"/>
    <w:rsid w:val="00780A6B"/>
    <w:rsid w:val="00780BF9"/>
    <w:rsid w:val="0078122B"/>
    <w:rsid w:val="00781ADC"/>
    <w:rsid w:val="00783BA1"/>
    <w:rsid w:val="00785CC3"/>
    <w:rsid w:val="00791BD5"/>
    <w:rsid w:val="00793D3C"/>
    <w:rsid w:val="007951E6"/>
    <w:rsid w:val="007A4285"/>
    <w:rsid w:val="007A6DE7"/>
    <w:rsid w:val="007A7D26"/>
    <w:rsid w:val="007B1831"/>
    <w:rsid w:val="007B27AF"/>
    <w:rsid w:val="007B4FC9"/>
    <w:rsid w:val="007C142B"/>
    <w:rsid w:val="007D22B2"/>
    <w:rsid w:val="007D2A87"/>
    <w:rsid w:val="007D3A77"/>
    <w:rsid w:val="007E2C06"/>
    <w:rsid w:val="007E2C27"/>
    <w:rsid w:val="007E4D95"/>
    <w:rsid w:val="007E57BA"/>
    <w:rsid w:val="007E6100"/>
    <w:rsid w:val="007F1579"/>
    <w:rsid w:val="007F1CC8"/>
    <w:rsid w:val="007F304A"/>
    <w:rsid w:val="007F3A2A"/>
    <w:rsid w:val="007F466E"/>
    <w:rsid w:val="00800799"/>
    <w:rsid w:val="0080264C"/>
    <w:rsid w:val="008032DA"/>
    <w:rsid w:val="00807312"/>
    <w:rsid w:val="008076A2"/>
    <w:rsid w:val="00813615"/>
    <w:rsid w:val="00813951"/>
    <w:rsid w:val="00816492"/>
    <w:rsid w:val="0081689B"/>
    <w:rsid w:val="00817A91"/>
    <w:rsid w:val="00821D79"/>
    <w:rsid w:val="00825607"/>
    <w:rsid w:val="00827A31"/>
    <w:rsid w:val="00830116"/>
    <w:rsid w:val="0083031F"/>
    <w:rsid w:val="00831A11"/>
    <w:rsid w:val="00832EB6"/>
    <w:rsid w:val="00833EDD"/>
    <w:rsid w:val="00834A82"/>
    <w:rsid w:val="00835A70"/>
    <w:rsid w:val="00835AC5"/>
    <w:rsid w:val="00837332"/>
    <w:rsid w:val="0084673D"/>
    <w:rsid w:val="0084695B"/>
    <w:rsid w:val="00846E22"/>
    <w:rsid w:val="00847BDF"/>
    <w:rsid w:val="0085086E"/>
    <w:rsid w:val="008522B2"/>
    <w:rsid w:val="00854B61"/>
    <w:rsid w:val="008561BC"/>
    <w:rsid w:val="0085792F"/>
    <w:rsid w:val="008604CB"/>
    <w:rsid w:val="00861F10"/>
    <w:rsid w:val="00862A1E"/>
    <w:rsid w:val="00863AEA"/>
    <w:rsid w:val="008642E2"/>
    <w:rsid w:val="00867447"/>
    <w:rsid w:val="008748CF"/>
    <w:rsid w:val="008750E6"/>
    <w:rsid w:val="00885544"/>
    <w:rsid w:val="00885ABE"/>
    <w:rsid w:val="00885DFA"/>
    <w:rsid w:val="00890251"/>
    <w:rsid w:val="00890571"/>
    <w:rsid w:val="0089105B"/>
    <w:rsid w:val="00891F23"/>
    <w:rsid w:val="00894C76"/>
    <w:rsid w:val="00894E81"/>
    <w:rsid w:val="008A1223"/>
    <w:rsid w:val="008A2C57"/>
    <w:rsid w:val="008B4842"/>
    <w:rsid w:val="008B555B"/>
    <w:rsid w:val="008C4BA6"/>
    <w:rsid w:val="008C5BDC"/>
    <w:rsid w:val="008D0DED"/>
    <w:rsid w:val="008D53F2"/>
    <w:rsid w:val="008E14DA"/>
    <w:rsid w:val="008E3BB1"/>
    <w:rsid w:val="008E6875"/>
    <w:rsid w:val="008F077B"/>
    <w:rsid w:val="008F3C14"/>
    <w:rsid w:val="008F4EC5"/>
    <w:rsid w:val="009020E2"/>
    <w:rsid w:val="00902BF2"/>
    <w:rsid w:val="00902F8F"/>
    <w:rsid w:val="00903775"/>
    <w:rsid w:val="00905B25"/>
    <w:rsid w:val="009101A4"/>
    <w:rsid w:val="00910431"/>
    <w:rsid w:val="00915941"/>
    <w:rsid w:val="00921921"/>
    <w:rsid w:val="009236EA"/>
    <w:rsid w:val="00927AEA"/>
    <w:rsid w:val="00931B0B"/>
    <w:rsid w:val="009340F4"/>
    <w:rsid w:val="00936236"/>
    <w:rsid w:val="00941A18"/>
    <w:rsid w:val="00943726"/>
    <w:rsid w:val="00945CA7"/>
    <w:rsid w:val="00950FB9"/>
    <w:rsid w:val="0095130F"/>
    <w:rsid w:val="009526CA"/>
    <w:rsid w:val="0095449D"/>
    <w:rsid w:val="00955C6E"/>
    <w:rsid w:val="009564C8"/>
    <w:rsid w:val="0095757F"/>
    <w:rsid w:val="00957703"/>
    <w:rsid w:val="009601B7"/>
    <w:rsid w:val="00963E76"/>
    <w:rsid w:val="00965C56"/>
    <w:rsid w:val="00970F5E"/>
    <w:rsid w:val="009714CC"/>
    <w:rsid w:val="0097578B"/>
    <w:rsid w:val="0097716A"/>
    <w:rsid w:val="00981169"/>
    <w:rsid w:val="00982374"/>
    <w:rsid w:val="00990F40"/>
    <w:rsid w:val="00991E01"/>
    <w:rsid w:val="009975BB"/>
    <w:rsid w:val="009A38BA"/>
    <w:rsid w:val="009A6A19"/>
    <w:rsid w:val="009A6EB6"/>
    <w:rsid w:val="009B1081"/>
    <w:rsid w:val="009B3482"/>
    <w:rsid w:val="009B6EAD"/>
    <w:rsid w:val="009D1050"/>
    <w:rsid w:val="009D1E14"/>
    <w:rsid w:val="009D6778"/>
    <w:rsid w:val="009D6D77"/>
    <w:rsid w:val="009E4278"/>
    <w:rsid w:val="00A009CA"/>
    <w:rsid w:val="00A03D4D"/>
    <w:rsid w:val="00A05892"/>
    <w:rsid w:val="00A077B3"/>
    <w:rsid w:val="00A109BC"/>
    <w:rsid w:val="00A10DA8"/>
    <w:rsid w:val="00A134EE"/>
    <w:rsid w:val="00A150F0"/>
    <w:rsid w:val="00A16FFB"/>
    <w:rsid w:val="00A2308C"/>
    <w:rsid w:val="00A262F6"/>
    <w:rsid w:val="00A3304A"/>
    <w:rsid w:val="00A35659"/>
    <w:rsid w:val="00A37F35"/>
    <w:rsid w:val="00A4019A"/>
    <w:rsid w:val="00A42FA7"/>
    <w:rsid w:val="00A47660"/>
    <w:rsid w:val="00A540EE"/>
    <w:rsid w:val="00A564A7"/>
    <w:rsid w:val="00A56B71"/>
    <w:rsid w:val="00A57F26"/>
    <w:rsid w:val="00A63D78"/>
    <w:rsid w:val="00A64B24"/>
    <w:rsid w:val="00A700FE"/>
    <w:rsid w:val="00A72F13"/>
    <w:rsid w:val="00A7404A"/>
    <w:rsid w:val="00A76C5F"/>
    <w:rsid w:val="00A853D8"/>
    <w:rsid w:val="00AA3FDC"/>
    <w:rsid w:val="00AA4150"/>
    <w:rsid w:val="00AA4882"/>
    <w:rsid w:val="00AA5A6F"/>
    <w:rsid w:val="00AC0195"/>
    <w:rsid w:val="00AC7CD7"/>
    <w:rsid w:val="00AD19C1"/>
    <w:rsid w:val="00AE2FFA"/>
    <w:rsid w:val="00AE3523"/>
    <w:rsid w:val="00AE5883"/>
    <w:rsid w:val="00AF0B23"/>
    <w:rsid w:val="00AF2D19"/>
    <w:rsid w:val="00B01ACE"/>
    <w:rsid w:val="00B05D5D"/>
    <w:rsid w:val="00B060CF"/>
    <w:rsid w:val="00B13956"/>
    <w:rsid w:val="00B13A45"/>
    <w:rsid w:val="00B15146"/>
    <w:rsid w:val="00B15D2F"/>
    <w:rsid w:val="00B16B16"/>
    <w:rsid w:val="00B229B1"/>
    <w:rsid w:val="00B24990"/>
    <w:rsid w:val="00B24B35"/>
    <w:rsid w:val="00B30211"/>
    <w:rsid w:val="00B3336F"/>
    <w:rsid w:val="00B36328"/>
    <w:rsid w:val="00B36FEE"/>
    <w:rsid w:val="00B41D0C"/>
    <w:rsid w:val="00B45D4B"/>
    <w:rsid w:val="00B466C1"/>
    <w:rsid w:val="00B46924"/>
    <w:rsid w:val="00B5173D"/>
    <w:rsid w:val="00B51D96"/>
    <w:rsid w:val="00B51E24"/>
    <w:rsid w:val="00B530E5"/>
    <w:rsid w:val="00B604BA"/>
    <w:rsid w:val="00B621A9"/>
    <w:rsid w:val="00B6315C"/>
    <w:rsid w:val="00B63DA0"/>
    <w:rsid w:val="00B6521D"/>
    <w:rsid w:val="00B72557"/>
    <w:rsid w:val="00B74536"/>
    <w:rsid w:val="00B75080"/>
    <w:rsid w:val="00B75AA3"/>
    <w:rsid w:val="00B7717F"/>
    <w:rsid w:val="00B772D7"/>
    <w:rsid w:val="00B80CC2"/>
    <w:rsid w:val="00B8130A"/>
    <w:rsid w:val="00B83FB6"/>
    <w:rsid w:val="00B8401D"/>
    <w:rsid w:val="00B84B3F"/>
    <w:rsid w:val="00B92523"/>
    <w:rsid w:val="00B9381F"/>
    <w:rsid w:val="00B9384A"/>
    <w:rsid w:val="00B942F8"/>
    <w:rsid w:val="00B94F5D"/>
    <w:rsid w:val="00B95063"/>
    <w:rsid w:val="00B9582A"/>
    <w:rsid w:val="00B96353"/>
    <w:rsid w:val="00BA11B8"/>
    <w:rsid w:val="00BA49DB"/>
    <w:rsid w:val="00BB034D"/>
    <w:rsid w:val="00BB041A"/>
    <w:rsid w:val="00BB0DBF"/>
    <w:rsid w:val="00BB15CE"/>
    <w:rsid w:val="00BB1EB3"/>
    <w:rsid w:val="00BB24B0"/>
    <w:rsid w:val="00BB36DF"/>
    <w:rsid w:val="00BC2866"/>
    <w:rsid w:val="00BC3DE6"/>
    <w:rsid w:val="00BC6EE8"/>
    <w:rsid w:val="00BD06FD"/>
    <w:rsid w:val="00BD0CFB"/>
    <w:rsid w:val="00BD4EC9"/>
    <w:rsid w:val="00BD528D"/>
    <w:rsid w:val="00BD7C2F"/>
    <w:rsid w:val="00BE047A"/>
    <w:rsid w:val="00BE446B"/>
    <w:rsid w:val="00BF1398"/>
    <w:rsid w:val="00BF24F5"/>
    <w:rsid w:val="00BF411E"/>
    <w:rsid w:val="00BF543B"/>
    <w:rsid w:val="00BF5827"/>
    <w:rsid w:val="00BF5E97"/>
    <w:rsid w:val="00C005DC"/>
    <w:rsid w:val="00C01954"/>
    <w:rsid w:val="00C028F9"/>
    <w:rsid w:val="00C02B6C"/>
    <w:rsid w:val="00C02BD8"/>
    <w:rsid w:val="00C0309C"/>
    <w:rsid w:val="00C05555"/>
    <w:rsid w:val="00C107BB"/>
    <w:rsid w:val="00C10823"/>
    <w:rsid w:val="00C11303"/>
    <w:rsid w:val="00C124B8"/>
    <w:rsid w:val="00C23A32"/>
    <w:rsid w:val="00C23A80"/>
    <w:rsid w:val="00C24EC8"/>
    <w:rsid w:val="00C26896"/>
    <w:rsid w:val="00C269B3"/>
    <w:rsid w:val="00C31B46"/>
    <w:rsid w:val="00C323F6"/>
    <w:rsid w:val="00C32F10"/>
    <w:rsid w:val="00C36234"/>
    <w:rsid w:val="00C3637E"/>
    <w:rsid w:val="00C40CDB"/>
    <w:rsid w:val="00C43C5F"/>
    <w:rsid w:val="00C46610"/>
    <w:rsid w:val="00C4666B"/>
    <w:rsid w:val="00C505C6"/>
    <w:rsid w:val="00C514E8"/>
    <w:rsid w:val="00C52886"/>
    <w:rsid w:val="00C52CC3"/>
    <w:rsid w:val="00C536A9"/>
    <w:rsid w:val="00C53C89"/>
    <w:rsid w:val="00C6230A"/>
    <w:rsid w:val="00C630B1"/>
    <w:rsid w:val="00C679ED"/>
    <w:rsid w:val="00C67A4B"/>
    <w:rsid w:val="00C70199"/>
    <w:rsid w:val="00C71174"/>
    <w:rsid w:val="00C71493"/>
    <w:rsid w:val="00C71973"/>
    <w:rsid w:val="00C740B7"/>
    <w:rsid w:val="00C752F1"/>
    <w:rsid w:val="00C760CF"/>
    <w:rsid w:val="00C81760"/>
    <w:rsid w:val="00C86837"/>
    <w:rsid w:val="00C9439B"/>
    <w:rsid w:val="00C95676"/>
    <w:rsid w:val="00C96519"/>
    <w:rsid w:val="00C97ED0"/>
    <w:rsid w:val="00CA5317"/>
    <w:rsid w:val="00CA5736"/>
    <w:rsid w:val="00CA6053"/>
    <w:rsid w:val="00CB055C"/>
    <w:rsid w:val="00CB1B4A"/>
    <w:rsid w:val="00CB3797"/>
    <w:rsid w:val="00CB3B8B"/>
    <w:rsid w:val="00CB3F69"/>
    <w:rsid w:val="00CB4E1A"/>
    <w:rsid w:val="00CB4EF6"/>
    <w:rsid w:val="00CB5AAF"/>
    <w:rsid w:val="00CC1C03"/>
    <w:rsid w:val="00CC388E"/>
    <w:rsid w:val="00CD0532"/>
    <w:rsid w:val="00CD20C1"/>
    <w:rsid w:val="00CD4F47"/>
    <w:rsid w:val="00CD60F5"/>
    <w:rsid w:val="00CD7A5B"/>
    <w:rsid w:val="00CE06CA"/>
    <w:rsid w:val="00CE112B"/>
    <w:rsid w:val="00CE1920"/>
    <w:rsid w:val="00CE642F"/>
    <w:rsid w:val="00CE7883"/>
    <w:rsid w:val="00CF0D6D"/>
    <w:rsid w:val="00CF12F8"/>
    <w:rsid w:val="00CF391F"/>
    <w:rsid w:val="00CF67C8"/>
    <w:rsid w:val="00D00140"/>
    <w:rsid w:val="00D00CBE"/>
    <w:rsid w:val="00D01126"/>
    <w:rsid w:val="00D055D3"/>
    <w:rsid w:val="00D06570"/>
    <w:rsid w:val="00D06A57"/>
    <w:rsid w:val="00D105E1"/>
    <w:rsid w:val="00D163A8"/>
    <w:rsid w:val="00D16C6C"/>
    <w:rsid w:val="00D16E45"/>
    <w:rsid w:val="00D16FD0"/>
    <w:rsid w:val="00D23B1D"/>
    <w:rsid w:val="00D24D0E"/>
    <w:rsid w:val="00D254B0"/>
    <w:rsid w:val="00D25AA5"/>
    <w:rsid w:val="00D30402"/>
    <w:rsid w:val="00D40402"/>
    <w:rsid w:val="00D4260D"/>
    <w:rsid w:val="00D432AD"/>
    <w:rsid w:val="00D45043"/>
    <w:rsid w:val="00D45B9E"/>
    <w:rsid w:val="00D45D04"/>
    <w:rsid w:val="00D466B2"/>
    <w:rsid w:val="00D50602"/>
    <w:rsid w:val="00D51010"/>
    <w:rsid w:val="00D5131F"/>
    <w:rsid w:val="00D557BE"/>
    <w:rsid w:val="00D56A18"/>
    <w:rsid w:val="00D56D3F"/>
    <w:rsid w:val="00D665BB"/>
    <w:rsid w:val="00D6752C"/>
    <w:rsid w:val="00D72957"/>
    <w:rsid w:val="00D817BB"/>
    <w:rsid w:val="00D8244B"/>
    <w:rsid w:val="00D83D83"/>
    <w:rsid w:val="00D84EC8"/>
    <w:rsid w:val="00D8685A"/>
    <w:rsid w:val="00D96857"/>
    <w:rsid w:val="00DA0320"/>
    <w:rsid w:val="00DA0EDB"/>
    <w:rsid w:val="00DA1997"/>
    <w:rsid w:val="00DA25EF"/>
    <w:rsid w:val="00DA2892"/>
    <w:rsid w:val="00DA4DF9"/>
    <w:rsid w:val="00DB21DB"/>
    <w:rsid w:val="00DB3922"/>
    <w:rsid w:val="00DB5096"/>
    <w:rsid w:val="00DB6942"/>
    <w:rsid w:val="00DB7908"/>
    <w:rsid w:val="00DB7BD7"/>
    <w:rsid w:val="00DC14B5"/>
    <w:rsid w:val="00DC1F5D"/>
    <w:rsid w:val="00DC24F0"/>
    <w:rsid w:val="00DC47D2"/>
    <w:rsid w:val="00DC503D"/>
    <w:rsid w:val="00DC6B76"/>
    <w:rsid w:val="00DD43DE"/>
    <w:rsid w:val="00DD44A6"/>
    <w:rsid w:val="00DE11EB"/>
    <w:rsid w:val="00DE160C"/>
    <w:rsid w:val="00DE24A9"/>
    <w:rsid w:val="00DE2D5C"/>
    <w:rsid w:val="00DF0302"/>
    <w:rsid w:val="00DF10EC"/>
    <w:rsid w:val="00DF3E40"/>
    <w:rsid w:val="00DF3F36"/>
    <w:rsid w:val="00DF739D"/>
    <w:rsid w:val="00E01477"/>
    <w:rsid w:val="00E01F2A"/>
    <w:rsid w:val="00E032D3"/>
    <w:rsid w:val="00E03B64"/>
    <w:rsid w:val="00E048D2"/>
    <w:rsid w:val="00E1100D"/>
    <w:rsid w:val="00E12B5B"/>
    <w:rsid w:val="00E12F8F"/>
    <w:rsid w:val="00E138BD"/>
    <w:rsid w:val="00E13B3A"/>
    <w:rsid w:val="00E14AB4"/>
    <w:rsid w:val="00E157F1"/>
    <w:rsid w:val="00E2056E"/>
    <w:rsid w:val="00E23ACC"/>
    <w:rsid w:val="00E23D65"/>
    <w:rsid w:val="00E248EE"/>
    <w:rsid w:val="00E25F99"/>
    <w:rsid w:val="00E26628"/>
    <w:rsid w:val="00E26676"/>
    <w:rsid w:val="00E27009"/>
    <w:rsid w:val="00E27F0A"/>
    <w:rsid w:val="00E36938"/>
    <w:rsid w:val="00E374F3"/>
    <w:rsid w:val="00E40E45"/>
    <w:rsid w:val="00E41AE8"/>
    <w:rsid w:val="00E444D8"/>
    <w:rsid w:val="00E46BBB"/>
    <w:rsid w:val="00E47581"/>
    <w:rsid w:val="00E47CA5"/>
    <w:rsid w:val="00E51447"/>
    <w:rsid w:val="00E514A2"/>
    <w:rsid w:val="00E558F0"/>
    <w:rsid w:val="00E55EB5"/>
    <w:rsid w:val="00E56997"/>
    <w:rsid w:val="00E57791"/>
    <w:rsid w:val="00E57C3E"/>
    <w:rsid w:val="00E6691D"/>
    <w:rsid w:val="00E66AF8"/>
    <w:rsid w:val="00E71435"/>
    <w:rsid w:val="00E71B9B"/>
    <w:rsid w:val="00E7621F"/>
    <w:rsid w:val="00E7693C"/>
    <w:rsid w:val="00E770B3"/>
    <w:rsid w:val="00E84277"/>
    <w:rsid w:val="00E905AE"/>
    <w:rsid w:val="00E95C98"/>
    <w:rsid w:val="00E9618C"/>
    <w:rsid w:val="00E97CEA"/>
    <w:rsid w:val="00EA0E70"/>
    <w:rsid w:val="00EA1D84"/>
    <w:rsid w:val="00EA1D9A"/>
    <w:rsid w:val="00EA38A8"/>
    <w:rsid w:val="00EA47A1"/>
    <w:rsid w:val="00EA6A89"/>
    <w:rsid w:val="00EB310E"/>
    <w:rsid w:val="00EB356A"/>
    <w:rsid w:val="00EB44E5"/>
    <w:rsid w:val="00EB598E"/>
    <w:rsid w:val="00EC286C"/>
    <w:rsid w:val="00EC3A20"/>
    <w:rsid w:val="00EC5075"/>
    <w:rsid w:val="00EC53E6"/>
    <w:rsid w:val="00EC5744"/>
    <w:rsid w:val="00EC636D"/>
    <w:rsid w:val="00ED036A"/>
    <w:rsid w:val="00ED152A"/>
    <w:rsid w:val="00ED2776"/>
    <w:rsid w:val="00ED2979"/>
    <w:rsid w:val="00ED2CB0"/>
    <w:rsid w:val="00ED3BB4"/>
    <w:rsid w:val="00ED4F40"/>
    <w:rsid w:val="00ED7975"/>
    <w:rsid w:val="00EE16E1"/>
    <w:rsid w:val="00EE3027"/>
    <w:rsid w:val="00EE6E42"/>
    <w:rsid w:val="00EF062E"/>
    <w:rsid w:val="00EF241F"/>
    <w:rsid w:val="00EF4F9F"/>
    <w:rsid w:val="00F006A4"/>
    <w:rsid w:val="00F045B3"/>
    <w:rsid w:val="00F07D02"/>
    <w:rsid w:val="00F10851"/>
    <w:rsid w:val="00F12EF1"/>
    <w:rsid w:val="00F16250"/>
    <w:rsid w:val="00F172C9"/>
    <w:rsid w:val="00F17373"/>
    <w:rsid w:val="00F1771C"/>
    <w:rsid w:val="00F2188F"/>
    <w:rsid w:val="00F21C72"/>
    <w:rsid w:val="00F22DF1"/>
    <w:rsid w:val="00F22EBD"/>
    <w:rsid w:val="00F25FD0"/>
    <w:rsid w:val="00F30D8F"/>
    <w:rsid w:val="00F320AA"/>
    <w:rsid w:val="00F34D7D"/>
    <w:rsid w:val="00F34F25"/>
    <w:rsid w:val="00F35B53"/>
    <w:rsid w:val="00F35D71"/>
    <w:rsid w:val="00F374D1"/>
    <w:rsid w:val="00F44CAA"/>
    <w:rsid w:val="00F51BB5"/>
    <w:rsid w:val="00F53371"/>
    <w:rsid w:val="00F546C9"/>
    <w:rsid w:val="00F54F0E"/>
    <w:rsid w:val="00F565C6"/>
    <w:rsid w:val="00F57136"/>
    <w:rsid w:val="00F57CAF"/>
    <w:rsid w:val="00F61198"/>
    <w:rsid w:val="00F61D77"/>
    <w:rsid w:val="00F668BF"/>
    <w:rsid w:val="00F66F08"/>
    <w:rsid w:val="00F67042"/>
    <w:rsid w:val="00F67909"/>
    <w:rsid w:val="00F730F3"/>
    <w:rsid w:val="00F77626"/>
    <w:rsid w:val="00F82100"/>
    <w:rsid w:val="00F8588A"/>
    <w:rsid w:val="00F86F28"/>
    <w:rsid w:val="00F9036F"/>
    <w:rsid w:val="00F91928"/>
    <w:rsid w:val="00FA20CF"/>
    <w:rsid w:val="00FA49C4"/>
    <w:rsid w:val="00FA60EF"/>
    <w:rsid w:val="00FB2909"/>
    <w:rsid w:val="00FB65A9"/>
    <w:rsid w:val="00FB6752"/>
    <w:rsid w:val="00FC04D2"/>
    <w:rsid w:val="00FC7081"/>
    <w:rsid w:val="00FD032E"/>
    <w:rsid w:val="00FD0F7D"/>
    <w:rsid w:val="00FD2070"/>
    <w:rsid w:val="00FD2FBD"/>
    <w:rsid w:val="00FD5A73"/>
    <w:rsid w:val="00FD6EC6"/>
    <w:rsid w:val="00FD6F58"/>
    <w:rsid w:val="00FE1590"/>
    <w:rsid w:val="00FE2103"/>
    <w:rsid w:val="00FE212E"/>
    <w:rsid w:val="00FE5943"/>
    <w:rsid w:val="00FF14EF"/>
    <w:rsid w:val="00FF19B2"/>
    <w:rsid w:val="00FF2639"/>
    <w:rsid w:val="00FF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820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30A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8116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B1B4A"/>
    <w:pPr>
      <w:keepNext/>
      <w:keepLines/>
      <w:spacing w:before="40" w:after="0" w:line="259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A6EE9"/>
    <w:pPr>
      <w:spacing w:after="0" w:line="240" w:lineRule="auto"/>
      <w:jc w:val="center"/>
    </w:pPr>
    <w:rPr>
      <w:rFonts w:ascii="Times LatArm" w:eastAsia="Times New Roman" w:hAnsi="Times LatArm" w:cs="Times New Roman"/>
      <w:sz w:val="24"/>
      <w:szCs w:val="20"/>
    </w:rPr>
  </w:style>
  <w:style w:type="character" w:customStyle="1" w:styleId="TitleChar">
    <w:name w:val="Title Char"/>
    <w:basedOn w:val="DefaultParagraphFont"/>
    <w:link w:val="Title"/>
    <w:rsid w:val="002A6EE9"/>
    <w:rPr>
      <w:rFonts w:ascii="Times LatArm" w:eastAsia="Times New Roman" w:hAnsi="Times LatArm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8116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981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827A3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4A9"/>
  </w:style>
  <w:style w:type="paragraph" w:styleId="Footer">
    <w:name w:val="footer"/>
    <w:basedOn w:val="Normal"/>
    <w:link w:val="FooterChar"/>
    <w:uiPriority w:val="99"/>
    <w:unhideWhenUsed/>
    <w:rsid w:val="00DE24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4A9"/>
  </w:style>
  <w:style w:type="paragraph" w:styleId="FootnoteText">
    <w:name w:val="footnote text"/>
    <w:basedOn w:val="Normal"/>
    <w:link w:val="FootnoteTextChar"/>
    <w:unhideWhenUsed/>
    <w:rsid w:val="000B4C19"/>
    <w:pPr>
      <w:spacing w:after="0" w:line="240" w:lineRule="auto"/>
    </w:pPr>
    <w:rPr>
      <w:rFonts w:ascii="Arial Armenian" w:eastAsia="Times New Roman" w:hAnsi="Arial Armeni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B4C19"/>
    <w:rPr>
      <w:rFonts w:ascii="Arial Armenian" w:eastAsia="Times New Roman" w:hAnsi="Arial Armenian" w:cs="Times New Roman"/>
      <w:sz w:val="20"/>
      <w:szCs w:val="20"/>
    </w:rPr>
  </w:style>
  <w:style w:type="character" w:styleId="FootnoteReference">
    <w:name w:val="footnote reference"/>
    <w:basedOn w:val="DefaultParagraphFont"/>
    <w:unhideWhenUsed/>
    <w:rsid w:val="000B4C19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99"/>
    <w:locked/>
    <w:rsid w:val="000B4C19"/>
  </w:style>
  <w:style w:type="paragraph" w:styleId="TOC1">
    <w:name w:val="toc 1"/>
    <w:basedOn w:val="Normal"/>
    <w:next w:val="Normal"/>
    <w:uiPriority w:val="39"/>
    <w:qFormat/>
    <w:rsid w:val="001702C8"/>
    <w:pPr>
      <w:spacing w:before="120" w:after="120" w:line="240" w:lineRule="auto"/>
    </w:pPr>
    <w:rPr>
      <w:rFonts w:ascii="Arial Armenian" w:eastAsia="Times New Roman" w:hAnsi="Arial Armenian" w:cs="Times New Roman"/>
      <w:b/>
      <w:caps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1702C8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5D5EB6"/>
    <w:pPr>
      <w:spacing w:after="100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030A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F86F2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1E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1E03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4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3909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09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09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09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09E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909E2"/>
    <w:pPr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EC53E6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545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CB1B4A"/>
    <w:rPr>
      <w:rFonts w:asciiTheme="majorHAnsi" w:eastAsiaTheme="majorEastAsia" w:hAnsiTheme="majorHAnsi" w:cstheme="majorBidi"/>
      <w:color w:val="1F4D78" w:themeColor="accent1" w:themeShade="7F"/>
    </w:rPr>
  </w:style>
  <w:style w:type="numbering" w:customStyle="1" w:styleId="NoList1">
    <w:name w:val="No List1"/>
    <w:next w:val="NoList"/>
    <w:uiPriority w:val="99"/>
    <w:semiHidden/>
    <w:unhideWhenUsed/>
    <w:rsid w:val="00CB1B4A"/>
  </w:style>
  <w:style w:type="table" w:customStyle="1" w:styleId="TableGrid1">
    <w:name w:val="Table Grid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next w:val="TableGrid"/>
    <w:uiPriority w:val="59"/>
    <w:rsid w:val="00CB1B4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B1B4A"/>
    <w:pPr>
      <w:autoSpaceDE w:val="0"/>
      <w:autoSpaceDN w:val="0"/>
      <w:adjustRightInd w:val="0"/>
      <w:spacing w:after="0" w:line="240" w:lineRule="auto"/>
    </w:pPr>
    <w:rPr>
      <w:rFonts w:ascii="Sylfaen" w:eastAsia="Calibri" w:hAnsi="Sylfaen" w:cs="Sylfaen"/>
      <w:color w:val="000000"/>
      <w:sz w:val="24"/>
      <w:szCs w:val="24"/>
    </w:rPr>
  </w:style>
  <w:style w:type="table" w:customStyle="1" w:styleId="TableGrid12">
    <w:name w:val="Table Grid12"/>
    <w:basedOn w:val="TableNormal"/>
    <w:next w:val="TableGrid"/>
    <w:uiPriority w:val="59"/>
    <w:rsid w:val="00CB1B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2">
    <w:name w:val="No List2"/>
    <w:next w:val="NoList"/>
    <w:uiPriority w:val="99"/>
    <w:semiHidden/>
    <w:unhideWhenUsed/>
    <w:rsid w:val="00E12F8F"/>
  </w:style>
  <w:style w:type="numbering" w:customStyle="1" w:styleId="NoList11">
    <w:name w:val="No List11"/>
    <w:next w:val="NoList"/>
    <w:uiPriority w:val="99"/>
    <w:semiHidden/>
    <w:unhideWhenUsed/>
    <w:rsid w:val="00E12F8F"/>
  </w:style>
  <w:style w:type="numbering" w:customStyle="1" w:styleId="NoList111">
    <w:name w:val="No List111"/>
    <w:next w:val="NoList"/>
    <w:uiPriority w:val="99"/>
    <w:semiHidden/>
    <w:unhideWhenUsed/>
    <w:rsid w:val="00E12F8F"/>
  </w:style>
  <w:style w:type="numbering" w:customStyle="1" w:styleId="NoList3">
    <w:name w:val="No List3"/>
    <w:next w:val="NoList"/>
    <w:uiPriority w:val="99"/>
    <w:semiHidden/>
    <w:unhideWhenUsed/>
    <w:rsid w:val="003C28CB"/>
  </w:style>
  <w:style w:type="numbering" w:customStyle="1" w:styleId="NoList12">
    <w:name w:val="No List12"/>
    <w:next w:val="NoList"/>
    <w:uiPriority w:val="99"/>
    <w:semiHidden/>
    <w:unhideWhenUsed/>
    <w:rsid w:val="003C28CB"/>
  </w:style>
  <w:style w:type="numbering" w:customStyle="1" w:styleId="NoList112">
    <w:name w:val="No List112"/>
    <w:next w:val="NoList"/>
    <w:uiPriority w:val="99"/>
    <w:semiHidden/>
    <w:unhideWhenUsed/>
    <w:rsid w:val="003C28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0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0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6571F-9372-462C-B426-25D206F53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31</Pages>
  <Words>4487</Words>
  <Characters>25582</Characters>
  <Application>Microsoft Office Word</Application>
  <DocSecurity>0</DocSecurity>
  <Lines>213</Lines>
  <Paragraphs>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GIZ GmbH</Company>
  <LinksUpToDate>false</LinksUpToDate>
  <CharactersWithSpaces>30009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 PC</dc:creator>
  <cp:lastModifiedBy>bss</cp:lastModifiedBy>
  <cp:revision>14</cp:revision>
  <cp:lastPrinted>2018-02-20T06:50:00Z</cp:lastPrinted>
  <dcterms:created xsi:type="dcterms:W3CDTF">2018-02-14T07:07:00Z</dcterms:created>
  <dcterms:modified xsi:type="dcterms:W3CDTF">2018-05-15T06:45:00Z</dcterms:modified>
</cp:coreProperties>
</file>