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3649F8" w:rsidRDefault="003649F8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</w:t>
      </w:r>
    </w:p>
    <w:p w:rsidR="004B1953" w:rsidRDefault="005A38D6" w:rsidP="009858F2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A0B60">
        <w:rPr>
          <w:rFonts w:ascii="GHEA Grapalat" w:hAnsi="GHEA Grapalat" w:cs="Arian AMU"/>
          <w:b/>
          <w:color w:val="333333"/>
          <w:lang w:val="en-US"/>
        </w:rPr>
        <w:t xml:space="preserve"> 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Լևոն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Սարգսյանը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մասնակցել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է</w:t>
      </w:r>
      <w:r w:rsidR="004B1953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4B1953">
        <w:rPr>
          <w:rFonts w:ascii="GHEA Grapalat" w:hAnsi="GHEA Grapalat" w:cs="Arian AMU"/>
          <w:b/>
          <w:color w:val="333333"/>
          <w:lang w:val="en-US"/>
        </w:rPr>
        <w:t>Տավուշի</w:t>
      </w:r>
      <w:proofErr w:type="spellEnd"/>
      <w:r w:rsidR="004B1953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4B1953">
        <w:rPr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="004B1953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4B1953">
        <w:rPr>
          <w:rFonts w:ascii="GHEA Grapalat" w:hAnsi="GHEA Grapalat" w:cs="Arian AMU"/>
          <w:b/>
          <w:color w:val="333333"/>
          <w:lang w:val="en-US"/>
        </w:rPr>
        <w:t>մոտ</w:t>
      </w:r>
      <w:proofErr w:type="spellEnd"/>
      <w:r w:rsidR="004B1953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4B1953">
        <w:rPr>
          <w:rFonts w:ascii="GHEA Grapalat" w:hAnsi="GHEA Grapalat" w:cs="Arian AMU"/>
          <w:b/>
          <w:color w:val="333333"/>
          <w:lang w:val="en-US"/>
        </w:rPr>
        <w:t>տեղի</w:t>
      </w:r>
      <w:proofErr w:type="spellEnd"/>
      <w:r w:rsidR="004B1953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4B1953">
        <w:rPr>
          <w:rFonts w:ascii="GHEA Grapalat" w:hAnsi="GHEA Grapalat" w:cs="Arian AMU"/>
          <w:b/>
          <w:color w:val="333333"/>
          <w:lang w:val="en-US"/>
        </w:rPr>
        <w:t>ունեցած</w:t>
      </w:r>
      <w:proofErr w:type="spellEnd"/>
      <w:r w:rsidR="004B1953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4B1953">
        <w:rPr>
          <w:rFonts w:ascii="GHEA Grapalat" w:hAnsi="GHEA Grapalat" w:cs="Arian AMU"/>
          <w:b/>
          <w:color w:val="333333"/>
          <w:lang w:val="en-US"/>
        </w:rPr>
        <w:t>ընդունելությանը</w:t>
      </w:r>
      <w:proofErr w:type="spellEnd"/>
      <w:r w:rsidR="004B1953">
        <w:rPr>
          <w:rFonts w:ascii="GHEA Grapalat" w:hAnsi="GHEA Grapalat" w:cs="Arian AMU"/>
          <w:b/>
          <w:color w:val="333333"/>
          <w:lang w:val="en-US"/>
        </w:rPr>
        <w:t xml:space="preserve">   31.01.2018</w:t>
      </w:r>
    </w:p>
    <w:p w:rsidR="008F1659" w:rsidRDefault="004B1953" w:rsidP="009858F2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 </w:t>
      </w:r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  <w:proofErr w:type="spellStart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Հունվարի</w:t>
      </w:r>
      <w:proofErr w:type="spellEnd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31-ին </w:t>
      </w:r>
      <w:proofErr w:type="spellStart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proofErr w:type="spellEnd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proofErr w:type="spellEnd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proofErr w:type="spellEnd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proofErr w:type="spellEnd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մասնակցել</w:t>
      </w:r>
      <w:proofErr w:type="spellEnd"/>
      <w:r w:rsid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ՀՀ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մարզպետ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Հովիկ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Աբովյան</w:t>
      </w:r>
      <w:r w:rsidR="008F165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ի </w:t>
      </w:r>
      <w:proofErr w:type="spellStart"/>
      <w:r w:rsidR="008F1659">
        <w:rPr>
          <w:rFonts w:ascii="GHEA Grapalat" w:hAnsi="GHEA Grapalat" w:cs="Arian AMU"/>
          <w:color w:val="333333"/>
          <w:shd w:val="clear" w:color="auto" w:fill="FFFFFF"/>
          <w:lang w:val="en-US"/>
        </w:rPr>
        <w:t>մոտ</w:t>
      </w:r>
      <w:proofErr w:type="spellEnd"/>
      <w:r w:rsidR="008F165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Եվրոպական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հանձնաժողովի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հարևանության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հարցերով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գլխավոր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տնօրինության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Հայաստանի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Ադրբեջանի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Բելառուսի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և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Արևելյան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գործընկերության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հարցերով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բաժնի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ղեկավար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Վասիլիս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Մարագոսի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գլխավորած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պատվիրակության</w:t>
      </w:r>
      <w:r w:rsidR="008F165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8F1659">
        <w:rPr>
          <w:rFonts w:ascii="GHEA Grapalat" w:hAnsi="GHEA Grapalat" w:cs="Arian AMU"/>
          <w:color w:val="333333"/>
          <w:shd w:val="clear" w:color="auto" w:fill="FFFFFF"/>
          <w:lang w:val="en-US"/>
        </w:rPr>
        <w:t>ընդունելությանը</w:t>
      </w:r>
      <w:proofErr w:type="spellEnd"/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="008F1659" w:rsidRPr="008F165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Հանդիպման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ընթացքում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անդրադարձ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է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կատարվել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ՀՀ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2017-</w:t>
      </w:r>
      <w:r w:rsidR="009C2B85">
        <w:rPr>
          <w:rFonts w:ascii="GHEA Grapalat" w:hAnsi="GHEA Grapalat" w:cs="Arian AMU"/>
          <w:color w:val="333333"/>
          <w:shd w:val="clear" w:color="auto" w:fill="FFFFFF"/>
          <w:lang w:val="en-US"/>
        </w:rPr>
        <w:t>20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25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թվականների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ռազմավարությանը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նրանում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գերակա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ոլորտներ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ճանաչված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գյուղատնտեսության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տուրիզմի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տեղեկատվական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տեխնոլոգիաների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տնտեսության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բնագավառներին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վերջին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տարիներին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դրանցում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արձանագրված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</w:rPr>
        <w:t>վիճակագրությանը</w:t>
      </w:r>
      <w:r w:rsidR="008F1659" w:rsidRPr="00204D75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8F1659" w:rsidRDefault="004B1953" w:rsidP="009858F2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</w:p>
    <w:sectPr w:rsidR="008F1659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D3F5C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387</cp:revision>
  <cp:lastPrinted>2018-03-28T10:11:00Z</cp:lastPrinted>
  <dcterms:created xsi:type="dcterms:W3CDTF">2017-09-29T05:14:00Z</dcterms:created>
  <dcterms:modified xsi:type="dcterms:W3CDTF">2018-04-03T06:40:00Z</dcterms:modified>
</cp:coreProperties>
</file>