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01620" w:rsidRDefault="00066016" w:rsidP="00066016">
      <w:pPr>
        <w:ind w:firstLine="360"/>
        <w:rPr>
          <w:rFonts w:ascii="GHEA Grapalat" w:hAnsi="GHEA Grapalat"/>
          <w:b/>
          <w:lang w:val="af-ZA"/>
        </w:rPr>
      </w:pPr>
      <w:r w:rsidRPr="00001620">
        <w:rPr>
          <w:rFonts w:ascii="GHEA Grapalat" w:hAnsi="GHEA Grapalat"/>
          <w:b/>
        </w:rPr>
        <w:t>ՀՈՂԱՇԻՆՈՒԹՅՈՒՆ</w:t>
      </w:r>
      <w:r w:rsidRPr="00001620">
        <w:rPr>
          <w:rFonts w:ascii="GHEA Grapalat" w:hAnsi="GHEA Grapalat"/>
          <w:b/>
          <w:lang w:val="af-ZA"/>
        </w:rPr>
        <w:t xml:space="preserve"> </w:t>
      </w:r>
      <w:r w:rsidRPr="00001620">
        <w:rPr>
          <w:rFonts w:ascii="GHEA Grapalat" w:hAnsi="GHEA Grapalat"/>
          <w:b/>
        </w:rPr>
        <w:t>ԵՎ</w:t>
      </w:r>
      <w:r w:rsidRPr="00001620">
        <w:rPr>
          <w:rFonts w:ascii="GHEA Grapalat" w:hAnsi="GHEA Grapalat"/>
          <w:b/>
          <w:lang w:val="af-ZA"/>
        </w:rPr>
        <w:t xml:space="preserve"> </w:t>
      </w:r>
      <w:r w:rsidRPr="00001620">
        <w:rPr>
          <w:rFonts w:ascii="GHEA Grapalat" w:hAnsi="GHEA Grapalat"/>
          <w:b/>
        </w:rPr>
        <w:t>ՀՈՂՕԳՏԱԳՈՐԾՈՒՄ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b/>
          <w:lang w:val="af-ZA"/>
        </w:rPr>
        <w:t xml:space="preserve">      </w:t>
      </w:r>
      <w:r w:rsidRPr="00001620">
        <w:rPr>
          <w:rFonts w:ascii="GHEA Grapalat" w:hAnsi="GHEA Grapalat" w:cs="Sylfaen"/>
          <w:lang w:val="af-ZA"/>
        </w:rPr>
        <w:t>ՀՀ Տավուշի մարզի ընդհանուր մակերեսը կազմում է 270399 հա, որից`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գյուղատնտեսական նշանակության հողեր </w:t>
      </w:r>
      <w:r w:rsidRPr="00001620">
        <w:rPr>
          <w:rFonts w:ascii="GHEA Grapalat" w:hAnsi="GHEA Grapalat" w:cs="Sylfaen"/>
          <w:lang w:val="af-ZA"/>
        </w:rPr>
        <w:tab/>
        <w:t>1107</w:t>
      </w:r>
      <w:r w:rsidR="009D2A8A">
        <w:rPr>
          <w:rFonts w:ascii="GHEA Grapalat" w:hAnsi="GHEA Grapalat" w:cs="Sylfaen"/>
        </w:rPr>
        <w:t>50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բնակավայրերի հողեր   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99</w:t>
      </w:r>
      <w:r w:rsidR="009D2A8A">
        <w:rPr>
          <w:rFonts w:ascii="GHEA Grapalat" w:hAnsi="GHEA Grapalat" w:cs="Sylfaen"/>
          <w:lang w:val="af-ZA"/>
        </w:rPr>
        <w:t>71.8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արդյունաբերության, </w:t>
      </w:r>
      <w:r w:rsidR="00D42281" w:rsidRPr="00001620">
        <w:rPr>
          <w:rFonts w:ascii="GHEA Grapalat" w:hAnsi="GHEA Grapalat" w:cs="Sylfaen"/>
          <w:lang w:val="af-ZA"/>
        </w:rPr>
        <w:t>ընդերքօգտագործմա</w:t>
      </w:r>
      <w:r w:rsidRPr="00001620">
        <w:rPr>
          <w:rFonts w:ascii="GHEA Grapalat" w:hAnsi="GHEA Grapalat" w:cs="Sylfaen"/>
          <w:lang w:val="af-ZA"/>
        </w:rPr>
        <w:t>ն և այլ արտադրական նշանակության հողեր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 xml:space="preserve">  115</w:t>
      </w:r>
      <w:r w:rsidR="009D2A8A">
        <w:rPr>
          <w:rFonts w:ascii="GHEA Grapalat" w:hAnsi="GHEA Grapalat" w:cs="Sylfaen"/>
          <w:lang w:val="af-ZA"/>
        </w:rPr>
        <w:t>3.7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էներգետիկայի, տրանսպորտի, կապի, կոմունալ ենթակառուցվածքների օբյեկտների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 xml:space="preserve">          5</w:t>
      </w:r>
      <w:r w:rsidR="009D2A8A">
        <w:rPr>
          <w:rFonts w:ascii="GHEA Grapalat" w:hAnsi="GHEA Grapalat" w:cs="Sylfaen"/>
          <w:lang w:val="af-ZA"/>
        </w:rPr>
        <w:t>20</w:t>
      </w:r>
      <w:r w:rsidRPr="00001620">
        <w:rPr>
          <w:rFonts w:ascii="GHEA Grapalat" w:hAnsi="GHEA Grapalat" w:cs="Sylfaen"/>
          <w:lang w:val="af-ZA"/>
        </w:rPr>
        <w:t>.</w:t>
      </w:r>
      <w:r w:rsidR="009D2A8A">
        <w:rPr>
          <w:rFonts w:ascii="GHEA Grapalat" w:hAnsi="GHEA Grapalat" w:cs="Sylfaen"/>
          <w:lang w:val="af-ZA"/>
        </w:rPr>
        <w:t>6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հատուկ պահպանվող տարածքների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330</w:t>
      </w:r>
      <w:r w:rsidR="009D2A8A">
        <w:rPr>
          <w:rFonts w:ascii="GHEA Grapalat" w:hAnsi="GHEA Grapalat" w:cs="Sylfaen"/>
        </w:rPr>
        <w:t>31.5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հատուկ նշանակության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24</w:t>
      </w:r>
      <w:r w:rsidR="009D2A8A">
        <w:rPr>
          <w:rFonts w:ascii="GHEA Grapalat" w:hAnsi="GHEA Grapalat" w:cs="Sylfaen"/>
          <w:lang w:val="af-ZA"/>
        </w:rPr>
        <w:t>5</w:t>
      </w:r>
      <w:r w:rsidRPr="00001620">
        <w:rPr>
          <w:rFonts w:ascii="GHEA Grapalat" w:hAnsi="GHEA Grapalat" w:cs="Sylfaen"/>
          <w:lang w:val="af-ZA"/>
        </w:rPr>
        <w:t>.</w:t>
      </w:r>
      <w:r w:rsidR="009D2A8A">
        <w:rPr>
          <w:rFonts w:ascii="GHEA Grapalat" w:hAnsi="GHEA Grapalat" w:cs="Sylfaen"/>
          <w:lang w:val="af-ZA"/>
        </w:rPr>
        <w:t>9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անտառային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113566.</w:t>
      </w:r>
      <w:r w:rsidRPr="00001620">
        <w:rPr>
          <w:rFonts w:ascii="GHEA Grapalat" w:hAnsi="GHEA Grapalat" w:cs="Sylfaen"/>
          <w:lang w:val="ru-RU"/>
        </w:rPr>
        <w:t>7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ջրային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1158.3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պահուստային                                                    0.4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Գյուղատնտեսական նշանակության հողերի բաշխվածությունն ըստ հողատեսքերի հետևյալն է 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- վարելահողեր                  </w:t>
      </w:r>
      <w:r w:rsidRPr="00001620">
        <w:rPr>
          <w:rFonts w:ascii="GHEA Grapalat" w:hAnsi="GHEA Grapalat" w:cs="Sylfaen"/>
          <w:lang w:val="hy-AM"/>
        </w:rPr>
        <w:t xml:space="preserve"> </w:t>
      </w:r>
      <w:r w:rsidRPr="00001620">
        <w:rPr>
          <w:rFonts w:ascii="GHEA Grapalat" w:hAnsi="GHEA Grapalat" w:cs="Sylfaen"/>
          <w:lang w:val="af-ZA"/>
        </w:rPr>
        <w:t xml:space="preserve"> 255</w:t>
      </w:r>
      <w:r w:rsidR="009D2A8A">
        <w:rPr>
          <w:rFonts w:ascii="GHEA Grapalat" w:hAnsi="GHEA Grapalat" w:cs="Sylfaen"/>
          <w:lang w:val="af-ZA"/>
        </w:rPr>
        <w:t>79.7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- բազմամյա տնկարկներ    </w:t>
      </w:r>
      <w:r w:rsidRPr="00001620">
        <w:rPr>
          <w:rFonts w:ascii="GHEA Grapalat" w:hAnsi="GHEA Grapalat" w:cs="Sylfaen"/>
          <w:lang w:val="hy-AM"/>
        </w:rPr>
        <w:t xml:space="preserve"> </w:t>
      </w:r>
      <w:r w:rsidRPr="00001620">
        <w:rPr>
          <w:rFonts w:ascii="GHEA Grapalat" w:hAnsi="GHEA Grapalat" w:cs="Sylfaen"/>
          <w:lang w:val="af-ZA"/>
        </w:rPr>
        <w:t xml:space="preserve"> 190</w:t>
      </w:r>
      <w:r w:rsidR="009D2A8A">
        <w:rPr>
          <w:rFonts w:ascii="GHEA Grapalat" w:hAnsi="GHEA Grapalat" w:cs="Sylfaen"/>
          <w:lang w:val="af-ZA"/>
        </w:rPr>
        <w:t>0</w:t>
      </w:r>
      <w:r w:rsidRPr="00001620">
        <w:rPr>
          <w:rFonts w:ascii="GHEA Grapalat" w:hAnsi="GHEA Grapalat" w:cs="Sylfaen"/>
          <w:lang w:val="af-ZA"/>
        </w:rPr>
        <w:t>.</w:t>
      </w:r>
      <w:r w:rsidR="009D2A8A">
        <w:rPr>
          <w:rFonts w:ascii="GHEA Grapalat" w:hAnsi="GHEA Grapalat" w:cs="Sylfaen"/>
          <w:lang w:val="af-ZA"/>
        </w:rPr>
        <w:t>2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  այդ թվում` պտղատու       </w:t>
      </w:r>
      <w:r w:rsidRPr="00001620">
        <w:rPr>
          <w:rFonts w:ascii="GHEA Grapalat" w:hAnsi="GHEA Grapalat" w:cs="Sylfaen"/>
          <w:lang w:val="hy-AM"/>
        </w:rPr>
        <w:t xml:space="preserve"> </w:t>
      </w:r>
      <w:r w:rsidRPr="00001620">
        <w:rPr>
          <w:rFonts w:ascii="GHEA Grapalat" w:hAnsi="GHEA Grapalat" w:cs="Sylfaen"/>
          <w:lang w:val="af-ZA"/>
        </w:rPr>
        <w:t xml:space="preserve"> 704.</w:t>
      </w:r>
      <w:r w:rsidR="009D2A8A">
        <w:rPr>
          <w:rFonts w:ascii="GHEA Grapalat" w:hAnsi="GHEA Grapalat" w:cs="Sylfaen"/>
          <w:lang w:val="af-ZA"/>
        </w:rPr>
        <w:t>0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  խաղողի այգի                  </w:t>
      </w:r>
      <w:r w:rsidRPr="00001620">
        <w:rPr>
          <w:rFonts w:ascii="GHEA Grapalat" w:hAnsi="GHEA Grapalat" w:cs="Sylfaen"/>
          <w:lang w:val="hy-AM"/>
        </w:rPr>
        <w:t xml:space="preserve"> </w:t>
      </w:r>
      <w:r w:rsidRPr="00001620">
        <w:rPr>
          <w:rFonts w:ascii="GHEA Grapalat" w:hAnsi="GHEA Grapalat" w:cs="Sylfaen"/>
          <w:lang w:val="af-ZA"/>
        </w:rPr>
        <w:t xml:space="preserve"> 119</w:t>
      </w:r>
      <w:r w:rsidR="009D2A8A">
        <w:rPr>
          <w:rFonts w:ascii="GHEA Grapalat" w:hAnsi="GHEA Grapalat" w:cs="Sylfaen"/>
          <w:lang w:val="af-ZA"/>
        </w:rPr>
        <w:t>6</w:t>
      </w:r>
      <w:r w:rsidRPr="00001620">
        <w:rPr>
          <w:rFonts w:ascii="GHEA Grapalat" w:hAnsi="GHEA Grapalat" w:cs="Sylfaen"/>
          <w:lang w:val="af-ZA"/>
        </w:rPr>
        <w:t>.</w:t>
      </w:r>
      <w:r w:rsidR="009D2A8A">
        <w:rPr>
          <w:rFonts w:ascii="GHEA Grapalat" w:hAnsi="GHEA Grapalat" w:cs="Sylfaen"/>
          <w:lang w:val="af-ZA"/>
        </w:rPr>
        <w:t>3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- խոտհարքներ                    9401.3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- արոտներ                           6306</w:t>
      </w:r>
      <w:r w:rsidR="009D2A8A">
        <w:rPr>
          <w:rFonts w:ascii="GHEA Grapalat" w:hAnsi="GHEA Grapalat" w:cs="Sylfaen"/>
          <w:lang w:val="af-ZA"/>
        </w:rPr>
        <w:t>4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- այլ                                     1080</w:t>
      </w:r>
      <w:r w:rsidR="009D2A8A">
        <w:rPr>
          <w:rFonts w:ascii="GHEA Grapalat" w:hAnsi="GHEA Grapalat" w:cs="Sylfaen"/>
          <w:lang w:val="af-ZA"/>
        </w:rPr>
        <w:t>4</w:t>
      </w:r>
      <w:r w:rsidRPr="00001620">
        <w:rPr>
          <w:rFonts w:ascii="GHEA Grapalat" w:hAnsi="GHEA Grapalat" w:cs="Sylfaen"/>
          <w:lang w:val="af-ZA"/>
        </w:rPr>
        <w:t>.</w:t>
      </w:r>
      <w:r w:rsidR="009D2A8A">
        <w:rPr>
          <w:rFonts w:ascii="GHEA Grapalat" w:hAnsi="GHEA Grapalat" w:cs="Sylfaen"/>
          <w:lang w:val="af-ZA"/>
        </w:rPr>
        <w:t>8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323DD7" w:rsidRDefault="00066016" w:rsidP="00066016">
      <w:pPr>
        <w:spacing w:after="0" w:line="240" w:lineRule="auto"/>
        <w:rPr>
          <w:rFonts w:ascii="GHEA Grapalat" w:hAnsi="GHEA Grapalat" w:cs="Sylfaen"/>
          <w:color w:val="000000" w:themeColor="text1"/>
          <w:lang w:val="af-ZA"/>
        </w:rPr>
      </w:pPr>
    </w:p>
    <w:p w:rsidR="00D42281" w:rsidRPr="00001620" w:rsidRDefault="00001620" w:rsidP="0000162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001620">
        <w:rPr>
          <w:rFonts w:ascii="GHEA Grapalat" w:hAnsi="GHEA Grapalat"/>
          <w:color w:val="000000" w:themeColor="text1"/>
          <w:lang w:val="af-ZA"/>
        </w:rPr>
        <w:t>Մարզի համայնքներում 201</w:t>
      </w:r>
      <w:r w:rsidR="009D2A8A">
        <w:rPr>
          <w:rFonts w:ascii="GHEA Grapalat" w:hAnsi="GHEA Grapalat"/>
          <w:color w:val="000000" w:themeColor="text1"/>
          <w:lang w:val="af-ZA"/>
        </w:rPr>
        <w:t>7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թվականին օտարվել է </w:t>
      </w:r>
      <w:r w:rsidR="00D77C2F">
        <w:rPr>
          <w:rFonts w:ascii="GHEA Grapalat" w:hAnsi="GHEA Grapalat"/>
          <w:color w:val="000000" w:themeColor="text1"/>
          <w:lang w:val="af-ZA"/>
        </w:rPr>
        <w:t>46.55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հա ընդհանուր մակերեսով հողամասեր, որոնց թուլատրելի նվազագույն արժեքը կազմում է  </w:t>
      </w:r>
      <w:r w:rsidR="00D77C2F">
        <w:rPr>
          <w:rFonts w:ascii="GHEA Grapalat" w:hAnsi="GHEA Grapalat"/>
          <w:color w:val="000000" w:themeColor="text1"/>
          <w:lang w:val="af-ZA"/>
        </w:rPr>
        <w:t>45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մլն. </w:t>
      </w:r>
      <w:r w:rsidR="00D77C2F">
        <w:rPr>
          <w:rFonts w:ascii="GHEA Grapalat" w:hAnsi="GHEA Grapalat"/>
          <w:color w:val="000000" w:themeColor="text1"/>
          <w:lang w:val="af-ZA"/>
        </w:rPr>
        <w:t>826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հազար դրամ, կադաստրային արժեքը կազմում է </w:t>
      </w:r>
      <w:r w:rsidR="00D77C2F">
        <w:rPr>
          <w:rFonts w:ascii="GHEA Grapalat" w:hAnsi="GHEA Grapalat"/>
          <w:color w:val="000000" w:themeColor="text1"/>
          <w:lang w:val="af-ZA"/>
        </w:rPr>
        <w:t>63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մլն </w:t>
      </w:r>
      <w:r w:rsidR="00D77C2F">
        <w:rPr>
          <w:rFonts w:ascii="GHEA Grapalat" w:hAnsi="GHEA Grapalat"/>
          <w:color w:val="000000" w:themeColor="text1"/>
          <w:lang w:val="af-ZA"/>
        </w:rPr>
        <w:t>795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հազար դրամ, իսկ օտարման արժեքը կազմում է </w:t>
      </w:r>
      <w:r w:rsidR="00D77C2F">
        <w:rPr>
          <w:rFonts w:ascii="GHEA Grapalat" w:hAnsi="GHEA Grapalat"/>
          <w:color w:val="000000" w:themeColor="text1"/>
          <w:lang w:val="af-ZA"/>
        </w:rPr>
        <w:t>77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մլն </w:t>
      </w:r>
      <w:r w:rsidR="00D77C2F">
        <w:rPr>
          <w:rFonts w:ascii="GHEA Grapalat" w:hAnsi="GHEA Grapalat"/>
          <w:color w:val="000000" w:themeColor="text1"/>
          <w:lang w:val="af-ZA"/>
        </w:rPr>
        <w:t>722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հազար  դրամ, կամ 1քմ հողամասի համար </w:t>
      </w:r>
      <w:r w:rsidR="00D77C2F">
        <w:rPr>
          <w:rFonts w:ascii="GHEA Grapalat" w:hAnsi="GHEA Grapalat"/>
          <w:color w:val="000000" w:themeColor="text1"/>
          <w:lang w:val="af-ZA"/>
        </w:rPr>
        <w:t>167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դրամ, թույլատրելի նվազագույն 9</w:t>
      </w:r>
      <w:r w:rsidR="00D77C2F">
        <w:rPr>
          <w:rFonts w:ascii="GHEA Grapalat" w:hAnsi="GHEA Grapalat"/>
          <w:color w:val="000000" w:themeColor="text1"/>
          <w:lang w:val="af-ZA"/>
        </w:rPr>
        <w:t>8</w:t>
      </w:r>
      <w:r w:rsidRPr="00001620">
        <w:rPr>
          <w:rFonts w:ascii="GHEA Grapalat" w:hAnsi="GHEA Grapalat"/>
          <w:color w:val="000000" w:themeColor="text1"/>
          <w:lang w:val="af-ZA"/>
        </w:rPr>
        <w:t>.</w:t>
      </w:r>
      <w:r w:rsidR="00D77C2F">
        <w:rPr>
          <w:rFonts w:ascii="GHEA Grapalat" w:hAnsi="GHEA Grapalat"/>
          <w:color w:val="000000" w:themeColor="text1"/>
          <w:lang w:val="af-ZA"/>
        </w:rPr>
        <w:t>4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դրամի և </w:t>
      </w:r>
      <w:r w:rsidR="00D77C2F">
        <w:rPr>
          <w:rFonts w:ascii="GHEA Grapalat" w:hAnsi="GHEA Grapalat"/>
          <w:color w:val="000000" w:themeColor="text1"/>
          <w:lang w:val="af-ZA"/>
        </w:rPr>
        <w:t>137</w:t>
      </w:r>
      <w:r w:rsidRPr="00001620">
        <w:rPr>
          <w:rFonts w:ascii="GHEA Grapalat" w:hAnsi="GHEA Grapalat"/>
          <w:color w:val="000000" w:themeColor="text1"/>
          <w:lang w:val="af-ZA"/>
        </w:rPr>
        <w:t xml:space="preserve"> կադաստրային արժեքի փոխարեն: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23DD7">
        <w:rPr>
          <w:rFonts w:ascii="GHEA Grapalat" w:hAnsi="GHEA Grapalat" w:cs="Sylfaen"/>
          <w:b/>
          <w:i/>
          <w:color w:val="000000" w:themeColor="text1"/>
          <w:lang w:val="af-ZA"/>
        </w:rPr>
        <w:tab/>
      </w:r>
      <w:r w:rsidRPr="00323DD7">
        <w:rPr>
          <w:rFonts w:ascii="GHEA Grapalat" w:hAnsi="GHEA Grapalat" w:cs="Sylfaen"/>
          <w:color w:val="000000" w:themeColor="text1"/>
          <w:lang w:val="ru-RU"/>
        </w:rPr>
        <w:t>Մարզի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համայնքներում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201</w:t>
      </w:r>
      <w:r w:rsidR="00D77C2F">
        <w:rPr>
          <w:rFonts w:ascii="GHEA Grapalat" w:hAnsi="GHEA Grapalat" w:cs="Sylfaen"/>
          <w:color w:val="000000" w:themeColor="text1"/>
          <w:lang w:val="af-ZA"/>
        </w:rPr>
        <w:t>7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թվականին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իրականացված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հողամասերի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օտարումից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գոյացած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միջոցների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մեծ մասը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բաժին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ընկնում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քաղաքային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որոնք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ունեն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գլխավոր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հատակագծեր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գոտիավորման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սխեմաներ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/>
          <w:b/>
          <w:i/>
          <w:color w:val="000000" w:themeColor="text1"/>
          <w:lang w:val="af-ZA"/>
        </w:rPr>
      </w:pPr>
      <w:r w:rsidRPr="00323DD7">
        <w:rPr>
          <w:rFonts w:ascii="GHEA Grapalat" w:hAnsi="GHEA Grapalat" w:cs="Sylfaen"/>
          <w:color w:val="000000" w:themeColor="text1"/>
          <w:lang w:val="af-ZA"/>
        </w:rPr>
        <w:tab/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Հողամասերի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աճուրդային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վաճառքներից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առաջացած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գումարներն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առաջնահերթ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օգտագործվել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լիցենզավորված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կազմակերպությունների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ru-RU"/>
        </w:rPr>
        <w:t>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հողամասերի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իրադրական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հատակագծերի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պատվիրման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չափագրման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աշխատանքների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իրականացման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>:</w:t>
      </w:r>
      <w:r w:rsidRPr="00323DD7">
        <w:rPr>
          <w:rFonts w:ascii="GHEA Grapalat" w:hAnsi="GHEA Grapalat" w:cs="Sylfaen"/>
          <w:b/>
          <w:i/>
          <w:color w:val="000000" w:themeColor="text1"/>
          <w:lang w:val="af-ZA"/>
        </w:rPr>
        <w:tab/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23DD7">
        <w:rPr>
          <w:rFonts w:ascii="GHEA Grapalat" w:hAnsi="GHEA Grapalat" w:cs="Sylfaen"/>
          <w:b/>
          <w:i/>
          <w:color w:val="000000" w:themeColor="text1"/>
          <w:lang w:val="af-ZA"/>
        </w:rPr>
        <w:tab/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գեոդեզիական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այլ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հատուկ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տեղեկատվական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նշանների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կետերի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պահպանումը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մշտապես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գտնվում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մարզպետարանի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համապատասխան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ստորաբաժանման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հսկողության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տակ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մինչև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այժմ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շարքից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դուրս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եկած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կետեր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չեն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հայտնաբերվել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>: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i/>
          <w:color w:val="000000" w:themeColor="text1"/>
          <w:lang w:val="af-ZA"/>
        </w:rPr>
      </w:pPr>
      <w:r w:rsidRPr="00323DD7">
        <w:rPr>
          <w:rFonts w:ascii="GHEA Grapalat" w:hAnsi="GHEA Grapalat" w:cs="Sylfaen"/>
          <w:b/>
          <w:i/>
          <w:color w:val="000000" w:themeColor="text1"/>
          <w:lang w:val="af-ZA"/>
        </w:rPr>
        <w:tab/>
      </w:r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Կառավարության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29.12.2011 </w:t>
      </w:r>
      <w:r w:rsidRPr="00323DD7">
        <w:rPr>
          <w:rFonts w:ascii="GHEA Grapalat" w:hAnsi="GHEA Grapalat" w:cs="Sylfaen"/>
          <w:color w:val="000000" w:themeColor="text1"/>
        </w:rPr>
        <w:t>թ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. N 1918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համաձայն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կազմվել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հողերի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օգտագործման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ժամանակավոր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սխեմաների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համաձայնեցման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միջգերատեսչական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հանձնաժողովի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ներկայացվել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թվով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63427">
        <w:rPr>
          <w:rFonts w:ascii="GHEA Grapalat" w:hAnsi="GHEA Grapalat" w:cs="Sylfaen"/>
          <w:color w:val="000000" w:themeColor="text1"/>
          <w:lang w:val="af-ZA"/>
        </w:rPr>
        <w:t>2</w:t>
      </w:r>
      <w:r w:rsidR="00D77C2F">
        <w:rPr>
          <w:rFonts w:ascii="GHEA Grapalat" w:hAnsi="GHEA Grapalat" w:cs="Sylfaen"/>
          <w:color w:val="000000" w:themeColor="text1"/>
          <w:lang w:val="af-ZA"/>
        </w:rPr>
        <w:t>5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օգտագործման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ժամանակավոր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սխեմաներ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որոնցից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82012E">
        <w:rPr>
          <w:rFonts w:ascii="GHEA Grapalat" w:hAnsi="GHEA Grapalat" w:cs="Sylfaen"/>
          <w:color w:val="000000" w:themeColor="text1"/>
          <w:lang w:val="af-ZA"/>
        </w:rPr>
        <w:t>17</w:t>
      </w:r>
      <w:r w:rsidRPr="00323DD7">
        <w:rPr>
          <w:rFonts w:ascii="GHEA Grapalat" w:hAnsi="GHEA Grapalat" w:cs="Sylfaen"/>
          <w:color w:val="000000" w:themeColor="text1"/>
          <w:lang w:val="af-ZA"/>
        </w:rPr>
        <w:t>-</w:t>
      </w:r>
      <w:r w:rsidRPr="00323DD7">
        <w:rPr>
          <w:rFonts w:ascii="GHEA Grapalat" w:hAnsi="GHEA Grapalat" w:cs="Sylfaen"/>
          <w:color w:val="000000" w:themeColor="text1"/>
          <w:lang w:val="ru-RU"/>
        </w:rPr>
        <w:t>ին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տրվել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դրական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եզրակացություն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="0082012E">
        <w:rPr>
          <w:rFonts w:ascii="GHEA Grapalat" w:hAnsi="GHEA Grapalat" w:cs="Sylfaen"/>
          <w:color w:val="000000" w:themeColor="text1"/>
          <w:lang w:val="af-ZA"/>
        </w:rPr>
        <w:t>3</w:t>
      </w:r>
      <w:r w:rsidRPr="00323DD7">
        <w:rPr>
          <w:rFonts w:ascii="GHEA Grapalat" w:hAnsi="GHEA Grapalat" w:cs="Sylfaen"/>
          <w:color w:val="000000" w:themeColor="text1"/>
          <w:lang w:val="af-ZA"/>
        </w:rPr>
        <w:t>-</w:t>
      </w:r>
      <w:r w:rsidRPr="00323DD7">
        <w:rPr>
          <w:rFonts w:ascii="GHEA Grapalat" w:hAnsi="GHEA Grapalat" w:cs="Sylfaen"/>
          <w:color w:val="000000" w:themeColor="text1"/>
          <w:lang w:val="ru-RU"/>
        </w:rPr>
        <w:t>ը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D42281">
        <w:rPr>
          <w:rFonts w:ascii="GHEA Grapalat" w:hAnsi="GHEA Grapalat" w:cs="Sylfaen"/>
          <w:color w:val="000000" w:themeColor="text1"/>
        </w:rPr>
        <w:t>վերադարձվել</w:t>
      </w:r>
      <w:proofErr w:type="spellEnd"/>
      <w:r w:rsidR="00D42281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="00D42281">
        <w:rPr>
          <w:rFonts w:ascii="GHEA Grapalat" w:hAnsi="GHEA Grapalat" w:cs="Sylfaen"/>
          <w:color w:val="000000" w:themeColor="text1"/>
        </w:rPr>
        <w:t>լրամշակման</w:t>
      </w:r>
      <w:proofErr w:type="spellEnd"/>
      <w:r w:rsidR="0082012E">
        <w:rPr>
          <w:rFonts w:ascii="GHEA Grapalat" w:hAnsi="GHEA Grapalat" w:cs="Sylfaen"/>
          <w:color w:val="000000" w:themeColor="text1"/>
        </w:rPr>
        <w:t xml:space="preserve">, 5-ը </w:t>
      </w:r>
      <w:proofErr w:type="spellStart"/>
      <w:r w:rsidR="0082012E">
        <w:rPr>
          <w:rFonts w:ascii="GHEA Grapalat" w:hAnsi="GHEA Grapalat" w:cs="Sylfaen"/>
          <w:color w:val="000000" w:themeColor="text1"/>
        </w:rPr>
        <w:t>գտնվում</w:t>
      </w:r>
      <w:proofErr w:type="spellEnd"/>
      <w:r w:rsidR="0082012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82012E">
        <w:rPr>
          <w:rFonts w:ascii="GHEA Grapalat" w:hAnsi="GHEA Grapalat" w:cs="Sylfaen"/>
          <w:color w:val="000000" w:themeColor="text1"/>
        </w:rPr>
        <w:t>են</w:t>
      </w:r>
      <w:proofErr w:type="spellEnd"/>
      <w:r w:rsidR="0082012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82012E">
        <w:rPr>
          <w:rFonts w:ascii="GHEA Grapalat" w:hAnsi="GHEA Grapalat" w:cs="Sylfaen"/>
          <w:color w:val="000000" w:themeColor="text1"/>
        </w:rPr>
        <w:t>քննարկման</w:t>
      </w:r>
      <w:proofErr w:type="spellEnd"/>
      <w:r w:rsidR="0082012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82012E">
        <w:rPr>
          <w:rFonts w:ascii="GHEA Grapalat" w:hAnsi="GHEA Grapalat" w:cs="Sylfaen"/>
          <w:color w:val="000000" w:themeColor="text1"/>
        </w:rPr>
        <w:t>փուլում</w:t>
      </w:r>
      <w:proofErr w:type="spellEnd"/>
      <w:r w:rsidR="00A63427">
        <w:rPr>
          <w:rFonts w:ascii="GHEA Grapalat" w:hAnsi="GHEA Grapalat" w:cs="Sylfaen"/>
          <w:color w:val="000000" w:themeColor="text1"/>
        </w:rPr>
        <w:t>: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i/>
          <w:color w:val="000000" w:themeColor="text1"/>
          <w:lang w:val="af-ZA"/>
        </w:rPr>
      </w:pPr>
      <w:r w:rsidRPr="00323DD7">
        <w:rPr>
          <w:rFonts w:ascii="GHEA Grapalat" w:hAnsi="GHEA Grapalat" w:cs="Sylfaen"/>
          <w:color w:val="000000" w:themeColor="text1"/>
          <w:lang w:val="af-ZA"/>
        </w:rPr>
        <w:tab/>
      </w:r>
      <w:proofErr w:type="gramStart"/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Կառավարության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23.10.2000</w:t>
      </w:r>
      <w:r w:rsidRPr="00323DD7">
        <w:rPr>
          <w:rFonts w:ascii="GHEA Grapalat" w:hAnsi="GHEA Grapalat" w:cs="Sylfaen"/>
          <w:color w:val="000000" w:themeColor="text1"/>
        </w:rPr>
        <w:t>թ</w:t>
      </w:r>
      <w:r w:rsidRPr="00323DD7">
        <w:rPr>
          <w:rFonts w:ascii="GHEA Grapalat" w:hAnsi="GHEA Grapalat" w:cs="Sylfaen"/>
          <w:color w:val="000000" w:themeColor="text1"/>
          <w:lang w:val="af-ZA"/>
        </w:rPr>
        <w:t>.</w:t>
      </w:r>
      <w:proofErr w:type="gram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N 656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համաձայն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կազմվել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ամենամյա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ամփոփ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հաշվեկշիռը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ժամկետում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/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մինչև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01.08.201</w:t>
      </w:r>
      <w:r w:rsidR="00D77C2F">
        <w:rPr>
          <w:rFonts w:ascii="GHEA Grapalat" w:hAnsi="GHEA Grapalat" w:cs="Sylfaen"/>
          <w:color w:val="000000" w:themeColor="text1"/>
          <w:lang w:val="af-ZA"/>
        </w:rPr>
        <w:t>7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թ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./ </w:t>
      </w:r>
      <w:proofErr w:type="spellStart"/>
      <w:proofErr w:type="gramStart"/>
      <w:r w:rsidRPr="00323DD7">
        <w:rPr>
          <w:rFonts w:ascii="GHEA Grapalat" w:hAnsi="GHEA Grapalat" w:cs="Sylfaen"/>
          <w:color w:val="000000" w:themeColor="text1"/>
        </w:rPr>
        <w:t>ներկայացվել</w:t>
      </w:r>
      <w:proofErr w:type="spellEnd"/>
      <w:proofErr w:type="gram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ԿԱ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անշարժ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գույքի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կադաստրի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կոմիտեի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գյուղատնտեսության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նախարարության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համաձայնեցմանը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>: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23DD7">
        <w:rPr>
          <w:rFonts w:ascii="GHEA Grapalat" w:hAnsi="GHEA Grapalat" w:cs="Sylfaen"/>
          <w:b/>
          <w:color w:val="000000" w:themeColor="text1"/>
          <w:lang w:val="af-ZA"/>
        </w:rPr>
        <w:tab/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93%-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առկա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քաղաքաշինական</w:t>
      </w:r>
      <w:proofErr w:type="spellEnd"/>
      <w:r w:rsidRPr="00323DD7">
        <w:rPr>
          <w:rFonts w:ascii="GHEA Grapalat" w:hAnsi="GHEA Grapalat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հողաշինարարական</w:t>
      </w:r>
      <w:proofErr w:type="spellEnd"/>
      <w:r w:rsidRPr="00323DD7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նախագծեր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որոնցից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4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քաղաքային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1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գյուղական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գլխավոր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հատակագծեր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գոտիավորման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սխեմաներ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E810EB" w:rsidRPr="00066016" w:rsidRDefault="00E810EB">
      <w:pPr>
        <w:rPr>
          <w:lang w:val="af-ZA"/>
        </w:rPr>
      </w:pPr>
    </w:p>
    <w:sectPr w:rsidR="00E810EB" w:rsidRPr="00066016" w:rsidSect="00A63427">
      <w:pgSz w:w="12240" w:h="15840"/>
      <w:pgMar w:top="27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BC2"/>
    <w:multiLevelType w:val="hybridMultilevel"/>
    <w:tmpl w:val="75B2A152"/>
    <w:lvl w:ilvl="0" w:tplc="253CD2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016"/>
    <w:rsid w:val="00001620"/>
    <w:rsid w:val="00066016"/>
    <w:rsid w:val="005F4309"/>
    <w:rsid w:val="00732C2B"/>
    <w:rsid w:val="0082012E"/>
    <w:rsid w:val="009D2A8A"/>
    <w:rsid w:val="00A63427"/>
    <w:rsid w:val="00D42281"/>
    <w:rsid w:val="00D77C2F"/>
    <w:rsid w:val="00E810EB"/>
    <w:rsid w:val="00F3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bssuser</cp:lastModifiedBy>
  <cp:revision>7</cp:revision>
  <dcterms:created xsi:type="dcterms:W3CDTF">2016-01-14T07:26:00Z</dcterms:created>
  <dcterms:modified xsi:type="dcterms:W3CDTF">2018-01-29T07:06:00Z</dcterms:modified>
</cp:coreProperties>
</file>