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F" w:rsidRPr="0090278F" w:rsidRDefault="0090278F" w:rsidP="0090278F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  <w:r w:rsidRPr="0090278F">
        <w:rPr>
          <w:rFonts w:ascii="GHEA Grapalat" w:eastAsia="Times New Roman" w:hAnsi="GHEA Grapalat" w:cs="Arian AMU"/>
          <w:b/>
          <w:bCs/>
          <w:sz w:val="24"/>
          <w:szCs w:val="24"/>
        </w:rPr>
        <w:t>ՀՀ Տավուշի մարզպետ Հովիկ Աբովյանի մամուլի ասուլիսը</w:t>
      </w:r>
    </w:p>
    <w:p w:rsidR="00C92067" w:rsidRPr="0090278F" w:rsidRDefault="0090278F" w:rsidP="0090278F">
      <w:pPr>
        <w:shd w:val="clear" w:color="auto" w:fill="FFFFFF"/>
        <w:spacing w:after="240" w:line="240" w:lineRule="auto"/>
        <w:jc w:val="center"/>
        <w:rPr>
          <w:rFonts w:ascii="GHEA Grapalat" w:eastAsia="Times New Roman" w:hAnsi="GHEA Grapalat" w:cs="Arian AMU"/>
          <w:b/>
          <w:bCs/>
          <w:sz w:val="24"/>
          <w:szCs w:val="24"/>
        </w:rPr>
      </w:pPr>
      <w:r w:rsidRPr="0090278F">
        <w:rPr>
          <w:rFonts w:ascii="GHEA Grapalat" w:eastAsia="Times New Roman" w:hAnsi="GHEA Grapalat" w:cs="Times New Roman"/>
          <w:sz w:val="24"/>
          <w:szCs w:val="24"/>
        </w:rPr>
        <w:t>29.09.2017</w:t>
      </w:r>
    </w:p>
    <w:p w:rsidR="00C92067" w:rsidRPr="0090278F" w:rsidRDefault="0090278F" w:rsidP="0090278F">
      <w:pPr>
        <w:shd w:val="clear" w:color="auto" w:fill="FFFFFF"/>
        <w:spacing w:after="0" w:line="240" w:lineRule="auto"/>
        <w:jc w:val="both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Սեպտեմբերի 29-ին</w:t>
      </w:r>
      <w:r w:rsidRPr="0090278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տեղի ունեցավ Տավուշի մարզպետ Հովիկ Աբովյանի հերթական մամուլի ասուլիսը, որտեղ ամփոփվեցին վերջին մեկ տարվա ընթացքում մարզպետարանի գործունեության ոլորտներում իրականացրած ծրագրերն ու դրանց արդյունքները, կատարվեցին կանխատեսումներ հետագա անելիքների վերաբերյալ: Հարցերը, որոնք տրվեցին լրագրողների կողմից, բազմաբնույթ էին և վերաբերում էին տարբեր ոլորտների. ներդրումային ծրագրեր, ստեղծված աշխատատեղեր, համայնքների սեփական եկամուտների կատարման և մթերումների ընթացք, աղբահանության ոլորտում կատարված աշխատանքներ, անտառպահպանման խնդիրներ: Մարզպետն այդ բոլորի, ինչպես նաև ընթացիկ իրականացվող այլ միջոցառումների մասին հանդես եկավ մանրամասն տեղեկատվությամբ: Մասնավորապես նշեց, որ հաշվետու ժամանակահատվածում մարզում կատարվել է 11 մլրդ 450 մլն. դրամի ներդրում, որն իր հետ բերել է հիմնական 700 և ժամանակավոր 300 աշխատատեղ: Այս ամփոփ տվյալն իր մեջ ընդգրկում է և ՀՀ կառավարության կողմից պետական բյուջեից հատկացրած միջոցները, և միջազգային ծրագրերի և մասնավորի կողմից կատարած ներդրումների ընդհանուր գումարը, որը ներդրվել է գյուղատնտեսության, առողջապահության, կրթության և այլ ոլորտներում: Կան ծրագրեր, որոնք նախատեսվել են տարիների համար և շարունակական են, ինչպես, օրինակ, ՄԱԿ-ի զարգացման ծրագրի կողմից իրականացվող ծրագիրը կազմված է 5 տարվա համար, և արդեն 2-րդ տարին է իրագործվում: Ծրագրում ընդգրկված է մարզի 45 համայնք: Արդեն ծրագրի շրջանակներում ստեղծվել են տարբեր ջերմոցային և սառնարանային տնտեսություններ, չրանոցներ, գյուղատնտեսական մեքենաների հավաքակայաններ /տրակտորներ, կոմբայններ, վարող, ցանող սարքավորումներ/: Ըստ ժամանակացույցի 5 տարվա ընթացքում նման ներդրումներ դեռ կատարվելու են: Մարզպետն անդրադարձավ նաև Եվրամիության ծրագրերի շրջանակներում գյուղատնտեսության ոլորտում իրականացվող միջոցառումներին 1 մլրդ 626 մլն. դրամ ընդհանուր գումարով,</w:t>
      </w:r>
      <w:proofErr w:type="gramEnd"/>
      <w:r w:rsidRPr="0090278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որոնք համաֆինանսավորվում են ՀՀ կառավարության կողմից: Կան նաև մասնավոր ներդրումների լավ օրինակներ, ինչպես &lt;&lt;Տավուշտեքստիլ&gt;&gt; և &lt;&lt;ՀիմնաՏավուշ&gt;&gt; ընկերությունները, որոնք բավականին մեծ ներդրումներ են կատարել՝ ստանալով շոշափելի արդյունքներ: &lt;&lt;Տավուշտեքստիլի&gt;&gt; շնորհիվ Բերդի տարածաշրջանում ստեղծվել է 450 աշխատատեղ, իսկ առաջիկա տարվա ընթացքում այդ թիվը հասնելու է 1500-ի: Արդեն սեփականատիրոջ կողմից ներդրվել է 5 մլն. ԱՄՆ դոլար: &lt;&lt;ՀիմնաՏավուշը&gt;&gt; նույնպես շարունակում է իր ակտիվ գործունեությունը՝ ընդլայնելով նաև գործունեության շրջանակները՝ անասնապահությունից բացի զբաղվելով այգիների հիմնմամբ, ոռոգվող տարածքների ավելացմամբ: Նախատեսված 500000 եվրո բյուջեին այս տարի գումարվել է նաև 800000 եվրո:</w:t>
      </w:r>
      <w:r w:rsidRPr="0090278F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 w:rsidRPr="0090278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Կապված գյուղատնտեսության ոլորտի հարցերի հետ, հատկապես անդրադարձ եղավ մթերումների խնդրին: Նշվեց, որ խաղող մթերելու են Իջևանի գինու և կոնյակի գործարանը, Երևանի կոնյակի գործարանի Բերդի մասնաճյուղը և Նոյեմբերյանի տարածաշրջանում Դեբեդավանի մթերման կետը, որը հանդիսանում է Երևանի գինիների գործարանի մասնաճյուղը: 2700 տ արդեն մթերվել է 1 կգ-ը 130 դրամով, ակնկալվում է, որ կմթերվի 10000 տոննա խաղող: Վերամշակող արտադրամասերում արդեն մթերվել է 450 տոննա պտուղ և բանջարեղեն, 500 տոննայից ավելի արտահանվել է, և ըստ վիճակագրության ակնկալվում է, որ ևս 700-800 տ սպառվելու է ներքին շուկայում:Մարզպետը տեղեկացրեց, որ համայնքների սեփական եկամուտների հավաքագրումը սեպտեմբերի 1-ի դրությամբ կազմել է 504,5 մլն. դրամ, որը կազմում է նախատեսվածի 84,1 տոկոսը: Նախորդ տարվա նույն ժամանակահատվածի համեմատությամբ ավել է հավաքագրվել 70,4 մլն. դրամ:</w:t>
      </w:r>
      <w:r w:rsidRPr="0090278F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 w:rsidRPr="0090278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Անդրադառնալով անտառային ոլորտի բարեփոխումների ընթացքին և Հաղարծին գյուղում միջպետական ճանապարհին պարբերաբար կազմակերպվող բողոքի ակցիաներին, մարզպետ Հովիկ Աբովյանը նշեց, որ խնդիրը ՀՀ վարչապետի հանձնարարությամբ քննարկվել է մարզպետարանում, հրավիրվել են բոլոր խնդիր ունեցող անձինք և անտառտնեսությունների ներկայացուցիչները: Ապա հարցը քննարկվել է նաև ՀՀ վարչապետ Կարեն Կարապետյանի մոտ: Վարչապետի կողմից հանձնարարվել է </w:t>
      </w:r>
      <w:r w:rsidRPr="0090278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lastRenderedPageBreak/>
        <w:t>պատասխանատուներին՝ համալիր վերլուծություն ներկայացնել անտառհատումների ծավալի (ապօրինի և օրինական), անտառպահպանության և անտառտնտեսությունների գործունեության վերաբերյալ՝ առաջարկելով սահմանել անտառհատումների որոշակի շեմ և խիստ պատիժ նախատեսել այն խախտողների նկատմամբ:</w:t>
      </w:r>
      <w:r w:rsidRPr="0090278F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 w:rsidRPr="0090278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Մարզպետը տեղեկացրեց, որ մարզի անտառամերձ տարածքներում ապրող բնակիչներին /մոտավորապես 11000 տնտեսություն/ հնարավորություն է տրվելու որպես վառելափայտ օգտվել ձնատապալի կամ քամատապալի արդյունքում առաջացած թափուկներից: Նույն նպատակի համար ևս 4000 խմ վառելափայտի հնարավորություն կտրվի &lt;&lt;Հայանտառի&gt;&gt; կողմից:</w:t>
      </w:r>
      <w:r w:rsidRPr="0090278F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</w:p>
    <w:sectPr w:rsidR="00C92067" w:rsidRPr="0090278F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1C7EF0"/>
    <w:rsid w:val="001F4237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2D50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A2185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E09A7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3C73"/>
    <w:rsid w:val="008F60F4"/>
    <w:rsid w:val="00901E6F"/>
    <w:rsid w:val="0090278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5086B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64A"/>
    <w:rsid w:val="00C71C36"/>
    <w:rsid w:val="00C742E1"/>
    <w:rsid w:val="00C9017E"/>
    <w:rsid w:val="00C92067"/>
    <w:rsid w:val="00C94404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96137"/>
    <w:rsid w:val="00ED4C06"/>
    <w:rsid w:val="00EE0533"/>
    <w:rsid w:val="00EE3356"/>
    <w:rsid w:val="00EF216D"/>
    <w:rsid w:val="00EF653F"/>
    <w:rsid w:val="00F00F72"/>
    <w:rsid w:val="00F1297B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140</cp:revision>
  <dcterms:created xsi:type="dcterms:W3CDTF">2017-09-29T05:14:00Z</dcterms:created>
  <dcterms:modified xsi:type="dcterms:W3CDTF">2017-12-01T05:55:00Z</dcterms:modified>
</cp:coreProperties>
</file>