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4" w:rsidRPr="00F97FEE" w:rsidRDefault="00800354" w:rsidP="007E4B1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7C198E">
        <w:rPr>
          <w:rFonts w:ascii="GHEA Grapalat" w:hAnsi="GHEA Grapalat"/>
          <w:b/>
          <w:color w:val="333333"/>
        </w:rPr>
        <w:t xml:space="preserve">  </w:t>
      </w:r>
    </w:p>
    <w:p w:rsidR="007E4B13" w:rsidRPr="007C198E" w:rsidRDefault="007E4B13" w:rsidP="007E4B13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>
        <w:rPr>
          <w:rFonts w:ascii="GHEA Grapalat" w:hAnsi="GHEA Grapalat"/>
          <w:b/>
          <w:color w:val="333333"/>
        </w:rPr>
        <w:t xml:space="preserve">  </w:t>
      </w:r>
      <w:r w:rsidRPr="00D362AC">
        <w:rPr>
          <w:rFonts w:ascii="GHEA Grapalat" w:hAnsi="GHEA Grapalat"/>
          <w:b/>
          <w:color w:val="333333"/>
          <w:lang w:val="en-US"/>
        </w:rPr>
        <w:t>Մարզպետի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տեղակալ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Լևոն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Սարգսյանը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մասնակցել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է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7C198E">
        <w:rPr>
          <w:rFonts w:ascii="GHEA Grapalat" w:hAnsi="GHEA Grapalat" w:cs="Arian AMU"/>
          <w:b/>
          <w:color w:val="333333"/>
          <w:shd w:val="clear" w:color="auto" w:fill="FFFFFF"/>
        </w:rPr>
        <w:t>ՀՀ վարչապետ Կարեն Կարապետյանի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 xml:space="preserve"> Դիլիջանում անցկացրած խորհրդակցությանը    21.07.2017</w:t>
      </w:r>
    </w:p>
    <w:p w:rsidR="007E4B13" w:rsidRPr="007C198E" w:rsidRDefault="007E4B13" w:rsidP="007E4B1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 w:cs="Arian AMU"/>
          <w:color w:val="333333"/>
          <w:shd w:val="clear" w:color="auto" w:fill="FFFFFF"/>
        </w:rPr>
        <w:t xml:space="preserve">   Հուլիսի 21-ին մարզպետի տեղակալ Լևոն Սարգսյանը մասնակցել է ՀՀ վ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արչապետ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Կարեն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Կարապետյանի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գլխավորությամբ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Դիլիջան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քաղաքում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անցկացրած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խորհրդակցության</w:t>
      </w:r>
      <w:r>
        <w:rPr>
          <w:rFonts w:ascii="GHEA Grapalat" w:hAnsi="GHEA Grapalat" w:cs="Arian AMU"/>
          <w:color w:val="333333"/>
          <w:shd w:val="clear" w:color="auto" w:fill="FFFFFF"/>
        </w:rPr>
        <w:t>ը, որտեղ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քննարկվել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համայնքների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ծրագրերի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ընթացքը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կատարված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աշխատանքներն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BA3FF2">
        <w:rPr>
          <w:rFonts w:ascii="GHEA Grapalat" w:hAnsi="GHEA Grapalat" w:cs="Arian AMU"/>
          <w:color w:val="333333"/>
          <w:shd w:val="clear" w:color="auto" w:fill="FFFFFF"/>
        </w:rPr>
        <w:t>անելիքները</w:t>
      </w:r>
      <w:r w:rsidRPr="007C198E">
        <w:rPr>
          <w:rFonts w:ascii="GHEA Grapalat" w:hAnsi="GHEA Grapalat" w:cs="Arian AMU"/>
          <w:color w:val="333333"/>
          <w:shd w:val="clear" w:color="auto" w:fill="FFFFFF"/>
        </w:rPr>
        <w:t>:</w:t>
      </w:r>
    </w:p>
    <w:p w:rsidR="00742AB4" w:rsidRPr="00800354" w:rsidRDefault="00742AB4" w:rsidP="005B699A">
      <w:pPr>
        <w:jc w:val="center"/>
        <w:rPr>
          <w:rFonts w:ascii="Sylfaen" w:hAnsi="Sylfaen"/>
          <w:lang w:val="ru-RU"/>
        </w:rPr>
      </w:pPr>
    </w:p>
    <w:sectPr w:rsidR="00742AB4" w:rsidRPr="00800354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7B" w:rsidRDefault="00A8507B" w:rsidP="00906F72">
      <w:r>
        <w:separator/>
      </w:r>
    </w:p>
  </w:endnote>
  <w:endnote w:type="continuationSeparator" w:id="1">
    <w:p w:rsidR="00A8507B" w:rsidRDefault="00A8507B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7B" w:rsidRDefault="00A8507B" w:rsidP="00906F72">
      <w:r>
        <w:separator/>
      </w:r>
    </w:p>
  </w:footnote>
  <w:footnote w:type="continuationSeparator" w:id="1">
    <w:p w:rsidR="00A8507B" w:rsidRDefault="00A8507B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FEE"/>
    <w:rsid w:val="002C6D7F"/>
    <w:rsid w:val="002D0598"/>
    <w:rsid w:val="002D0953"/>
    <w:rsid w:val="002D17B2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9181B"/>
    <w:rsid w:val="005918F8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8507B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857</cp:revision>
  <cp:lastPrinted>2017-02-06T07:18:00Z</cp:lastPrinted>
  <dcterms:created xsi:type="dcterms:W3CDTF">2011-10-27T07:03:00Z</dcterms:created>
  <dcterms:modified xsi:type="dcterms:W3CDTF">2017-09-07T05:21:00Z</dcterms:modified>
</cp:coreProperties>
</file>