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27" w:rsidRPr="008763A2" w:rsidRDefault="003D3A8E" w:rsidP="008763A2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ՏԵՂԵԿԱՏՎՈՒԹՅՈՒՆ</w:t>
      </w:r>
    </w:p>
    <w:p w:rsidR="00A112AB" w:rsidRDefault="008763A2" w:rsidP="00DD500D">
      <w:pPr>
        <w:jc w:val="center"/>
        <w:rPr>
          <w:rFonts w:ascii="GHEA Grapalat" w:hAnsi="GHEA Grapalat"/>
          <w:sz w:val="24"/>
          <w:szCs w:val="24"/>
        </w:rPr>
      </w:pPr>
      <w:r w:rsidRPr="008763A2">
        <w:rPr>
          <w:rFonts w:ascii="GHEA Grapalat" w:hAnsi="GHEA Grapalat"/>
          <w:sz w:val="24"/>
          <w:szCs w:val="24"/>
        </w:rPr>
        <w:t xml:space="preserve">ՀՀ ՎԵՐԱՀՍԿԻՉ ՊԱԼԱՏԻ </w:t>
      </w:r>
      <w:proofErr w:type="gramStart"/>
      <w:r w:rsidRPr="008763A2">
        <w:rPr>
          <w:rFonts w:ascii="GHEA Grapalat" w:hAnsi="GHEA Grapalat"/>
          <w:sz w:val="24"/>
          <w:szCs w:val="24"/>
        </w:rPr>
        <w:t>ԽՈՐՀՐԴԻ  ՈՐՈՇՄԱՄԲ</w:t>
      </w:r>
      <w:proofErr w:type="gramEnd"/>
      <w:r w:rsidRPr="008763A2">
        <w:rPr>
          <w:rFonts w:ascii="GHEA Grapalat" w:hAnsi="GHEA Grapalat"/>
          <w:sz w:val="24"/>
          <w:szCs w:val="24"/>
        </w:rPr>
        <w:t xml:space="preserve"> ՀԱՍՏԱՏՎԱԾ 2016 ԹՎԱԿԱՆԻ ՀԱՇՎԵՏՎՈՒԹՅԱՆ  ՄԵՋ ԱՐՋԱՆԱԳՐՎԱԾ</w:t>
      </w:r>
      <w:r w:rsidR="00A112AB">
        <w:rPr>
          <w:rFonts w:ascii="GHEA Grapalat" w:hAnsi="GHEA Grapalat"/>
          <w:sz w:val="24"/>
          <w:szCs w:val="24"/>
        </w:rPr>
        <w:t xml:space="preserve"> </w:t>
      </w:r>
      <w:r w:rsidR="00B748D6">
        <w:rPr>
          <w:rFonts w:ascii="GHEA Grapalat" w:hAnsi="GHEA Grapalat"/>
          <w:sz w:val="24"/>
          <w:szCs w:val="24"/>
        </w:rPr>
        <w:t xml:space="preserve"> </w:t>
      </w:r>
      <w:r w:rsidR="00A112AB">
        <w:rPr>
          <w:rFonts w:ascii="GHEA Grapalat" w:hAnsi="GHEA Grapalat"/>
          <w:sz w:val="24"/>
          <w:szCs w:val="24"/>
        </w:rPr>
        <w:t>ԹԵՐՈՒԹՅՈՒՆՆԵՐԻ</w:t>
      </w:r>
      <w:r w:rsidR="00B748D6">
        <w:rPr>
          <w:rFonts w:ascii="GHEA Grapalat" w:hAnsi="GHEA Grapalat"/>
          <w:sz w:val="24"/>
          <w:szCs w:val="24"/>
        </w:rPr>
        <w:t xml:space="preserve"> ՎԵՐԱՑՄԱՆ </w:t>
      </w:r>
      <w:r w:rsidR="00A112AB">
        <w:rPr>
          <w:rFonts w:ascii="GHEA Grapalat" w:hAnsi="GHEA Grapalat"/>
          <w:sz w:val="24"/>
          <w:szCs w:val="24"/>
        </w:rPr>
        <w:t xml:space="preserve"> ՈՒՂՂՈՒԹՅԱՄԲ ԿԱՏԱՐՎԱԾ ԱՇԽԱՏԱՆՔՆԵՐԻ ՄԱՍԻՆ</w:t>
      </w:r>
    </w:p>
    <w:p w:rsidR="00D962B9" w:rsidRDefault="004A53E6" w:rsidP="00FF27AC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ՀՀ Վերահսկիչ պալատի խորհրդի 2017թ. մարտի 30-ին հաստատված ՀՀ Վերահսկիչ պալատի 2016 թվականի տարեկան հաշվետվությունը քննարկվել է մարզպետարանում` համապատասխան ստորաբաժանման մասնագետների, մարզպետարանի աշխատակազմի Իջևանի, Դիլիջանի, Բերդի և Նոյեմբերյանի ՍԱՏԳ-ների պետերի մասնակցությամբ: </w:t>
      </w:r>
      <w:r w:rsidR="00971B9A">
        <w:rPr>
          <w:rFonts w:ascii="GHEA Grapalat" w:hAnsi="GHEA Grapalat"/>
          <w:sz w:val="24"/>
          <w:szCs w:val="24"/>
          <w:lang w:val="af-ZA"/>
        </w:rPr>
        <w:t xml:space="preserve">Քննարկման ընթացքում ներկայացվել են </w:t>
      </w:r>
      <w:r w:rsidR="006262DB">
        <w:rPr>
          <w:rFonts w:ascii="GHEA Grapalat" w:hAnsi="GHEA Grapalat"/>
          <w:sz w:val="24"/>
          <w:szCs w:val="24"/>
          <w:lang w:val="af-ZA"/>
        </w:rPr>
        <w:t>վ</w:t>
      </w:r>
      <w:r w:rsidR="00971B9A">
        <w:rPr>
          <w:rFonts w:ascii="GHEA Grapalat" w:hAnsi="GHEA Grapalat"/>
          <w:sz w:val="24"/>
          <w:szCs w:val="24"/>
          <w:lang w:val="af-ZA"/>
        </w:rPr>
        <w:t xml:space="preserve">երահսկողության արդյունքում արված հիմնական եզրահագնումները, </w:t>
      </w:r>
      <w:r w:rsidR="00FF27AC">
        <w:rPr>
          <w:rFonts w:ascii="GHEA Grapalat" w:hAnsi="GHEA Grapalat"/>
          <w:sz w:val="24"/>
          <w:szCs w:val="24"/>
          <w:lang w:val="af-ZA"/>
        </w:rPr>
        <w:t xml:space="preserve">գործակալության կամ քաղաքացու կողմից արված խախտումները: ՍԱՏԳ-ների պետերի կողմից </w:t>
      </w:r>
      <w:r w:rsidR="00971B9A">
        <w:rPr>
          <w:rFonts w:ascii="GHEA Grapalat" w:hAnsi="GHEA Grapalat"/>
          <w:sz w:val="24"/>
          <w:szCs w:val="24"/>
          <w:lang w:val="af-ZA"/>
        </w:rPr>
        <w:t>տրվել են անհրաժեշտ բացատրություններ կատարված խախտումների և դրանց վերացման ուղղությամբ իրականացվող աշխատանքների մասին</w:t>
      </w:r>
      <w:r w:rsidR="008C3531">
        <w:rPr>
          <w:rFonts w:ascii="GHEA Grapalat" w:hAnsi="GHEA Grapalat"/>
          <w:sz w:val="24"/>
          <w:szCs w:val="24"/>
          <w:lang w:val="af-ZA"/>
        </w:rPr>
        <w:t xml:space="preserve">, որոնք կրում են շարունակական բնույթ: </w:t>
      </w:r>
      <w:r w:rsidR="00971B9A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7AC">
        <w:rPr>
          <w:rFonts w:ascii="GHEA Grapalat" w:hAnsi="GHEA Grapalat"/>
          <w:sz w:val="24"/>
          <w:szCs w:val="24"/>
          <w:lang w:val="af-ZA"/>
        </w:rPr>
        <w:t>Միաժամանակ, վ</w:t>
      </w:r>
      <w:r>
        <w:rPr>
          <w:rFonts w:ascii="GHEA Grapalat" w:hAnsi="GHEA Grapalat"/>
          <w:sz w:val="24"/>
          <w:szCs w:val="24"/>
          <w:lang w:val="af-ZA"/>
        </w:rPr>
        <w:t xml:space="preserve">երահսկողության արդյունքում արձանագրված խախտումները և թերությունները վերացնելու </w:t>
      </w:r>
      <w:r w:rsidR="00D962B9">
        <w:rPr>
          <w:rFonts w:ascii="GHEA Grapalat" w:hAnsi="GHEA Grapalat"/>
          <w:sz w:val="24"/>
          <w:szCs w:val="24"/>
          <w:lang w:val="af-ZA"/>
        </w:rPr>
        <w:t xml:space="preserve">և դրանք հետագայում բացառելու </w:t>
      </w:r>
      <w:r>
        <w:rPr>
          <w:rFonts w:ascii="GHEA Grapalat" w:hAnsi="GHEA Grapalat"/>
          <w:sz w:val="24"/>
          <w:szCs w:val="24"/>
          <w:lang w:val="af-ZA"/>
        </w:rPr>
        <w:t xml:space="preserve">նպատակով  ՍԱՏԳ-ների պետերին ՀՀ Տավուշի մարզպետարանի աշխատակազմի </w:t>
      </w:r>
      <w:r w:rsidR="008C3531">
        <w:rPr>
          <w:rFonts w:ascii="GHEA Grapalat" w:hAnsi="GHEA Grapalat"/>
          <w:sz w:val="24"/>
          <w:szCs w:val="24"/>
          <w:lang w:val="af-ZA"/>
        </w:rPr>
        <w:t xml:space="preserve">ղեկավարի տեղակալի կողմից </w:t>
      </w:r>
      <w:r>
        <w:rPr>
          <w:rFonts w:ascii="GHEA Grapalat" w:hAnsi="GHEA Grapalat"/>
          <w:sz w:val="24"/>
          <w:szCs w:val="24"/>
          <w:lang w:val="af-ZA"/>
        </w:rPr>
        <w:t>17.05.2017թ. թիվ 07/14.1/2026-17</w:t>
      </w:r>
      <w:r w:rsidR="005D1874">
        <w:rPr>
          <w:rFonts w:ascii="GHEA Grapalat" w:hAnsi="GHEA Grapalat"/>
          <w:sz w:val="24"/>
          <w:szCs w:val="24"/>
          <w:lang w:val="af-ZA"/>
        </w:rPr>
        <w:t xml:space="preserve"> </w:t>
      </w:r>
      <w:r w:rsidR="002E382E">
        <w:rPr>
          <w:rFonts w:ascii="GHEA Grapalat" w:hAnsi="GHEA Grapalat"/>
          <w:sz w:val="24"/>
          <w:szCs w:val="24"/>
          <w:lang w:val="af-ZA"/>
        </w:rPr>
        <w:t>գրությամբ</w:t>
      </w:r>
      <w:r w:rsidR="005D1874">
        <w:rPr>
          <w:rFonts w:ascii="GHEA Grapalat" w:hAnsi="GHEA Grapalat"/>
          <w:sz w:val="24"/>
          <w:szCs w:val="24"/>
          <w:lang w:val="af-ZA"/>
        </w:rPr>
        <w:t xml:space="preserve"> </w:t>
      </w:r>
      <w:r w:rsidR="00D962B9">
        <w:rPr>
          <w:rFonts w:ascii="GHEA Grapalat" w:hAnsi="GHEA Grapalat"/>
          <w:sz w:val="24"/>
          <w:szCs w:val="24"/>
          <w:lang w:val="af-ZA"/>
        </w:rPr>
        <w:t xml:space="preserve">տրվել են </w:t>
      </w:r>
      <w:r w:rsidR="005D1874">
        <w:rPr>
          <w:rFonts w:ascii="GHEA Grapalat" w:hAnsi="GHEA Grapalat"/>
          <w:sz w:val="24"/>
          <w:szCs w:val="24"/>
          <w:lang w:val="af-ZA"/>
        </w:rPr>
        <w:t>հանձնարար</w:t>
      </w:r>
      <w:r w:rsidR="00D962B9">
        <w:rPr>
          <w:rFonts w:ascii="GHEA Grapalat" w:hAnsi="GHEA Grapalat"/>
          <w:sz w:val="24"/>
          <w:szCs w:val="24"/>
          <w:lang w:val="af-ZA"/>
        </w:rPr>
        <w:t>ականներ.</w:t>
      </w:r>
    </w:p>
    <w:p w:rsidR="004A53E6" w:rsidRDefault="00FF27AC" w:rsidP="00D9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D962B9">
        <w:rPr>
          <w:rFonts w:ascii="GHEA Grapalat" w:hAnsi="GHEA Grapalat" w:cs="Sylfaen"/>
          <w:sz w:val="24"/>
          <w:szCs w:val="24"/>
          <w:lang w:val="af-ZA"/>
        </w:rPr>
        <w:t>միջոցներ</w:t>
      </w:r>
      <w:r w:rsidRPr="00D962B9">
        <w:rPr>
          <w:rFonts w:ascii="GHEA Grapalat" w:hAnsi="GHEA Grapalat"/>
          <w:sz w:val="24"/>
          <w:szCs w:val="24"/>
          <w:lang w:val="af-ZA"/>
        </w:rPr>
        <w:t xml:space="preserve"> ձեռնարկել</w:t>
      </w:r>
      <w:r w:rsidR="002E382E" w:rsidRPr="00D962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962B9">
        <w:rPr>
          <w:rFonts w:ascii="GHEA Grapalat" w:hAnsi="GHEA Grapalat"/>
          <w:sz w:val="24"/>
          <w:szCs w:val="24"/>
          <w:lang w:val="af-ZA"/>
        </w:rPr>
        <w:t xml:space="preserve"> վերահսկողության արդյունքում արձանագրված խախտումները և թերությունները</w:t>
      </w:r>
      <w:r w:rsidR="002E382E" w:rsidRPr="00D962B9">
        <w:rPr>
          <w:rFonts w:ascii="GHEA Grapalat" w:hAnsi="GHEA Grapalat"/>
          <w:sz w:val="24"/>
          <w:szCs w:val="24"/>
          <w:lang w:val="af-ZA"/>
        </w:rPr>
        <w:t xml:space="preserve"> վերացնելու ուղղությամբ</w:t>
      </w:r>
      <w:r w:rsidR="00D962B9" w:rsidRPr="00D962B9">
        <w:rPr>
          <w:rFonts w:ascii="GHEA Grapalat" w:hAnsi="GHEA Grapalat"/>
          <w:sz w:val="24"/>
          <w:szCs w:val="24"/>
          <w:lang w:val="af-ZA"/>
        </w:rPr>
        <w:t xml:space="preserve">, </w:t>
      </w:r>
      <w:r w:rsidR="002E382E" w:rsidRPr="00D962B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962B9" w:rsidRDefault="00D962B9" w:rsidP="00D9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բարձրացնել գործակալությունների պատասխանատվությունը հարակից բազաներով ստացված տեղեկատվության իրացման, եռամսյակային հրատապ դրամական օգնության տրամադրման, հավաքագրված տեղեկատվությունը սոցիալական անձնագրերում մուտքագրման </w:t>
      </w:r>
      <w:r w:rsidR="00412E6C">
        <w:rPr>
          <w:rFonts w:ascii="GHEA Grapalat" w:hAnsi="GHEA Grapalat"/>
          <w:sz w:val="24"/>
          <w:szCs w:val="24"/>
          <w:lang w:val="af-ZA"/>
        </w:rPr>
        <w:t>և գործերում առկա հիմքերի հավաստաիության նկատմամբ</w:t>
      </w:r>
      <w:r w:rsidR="008C3531">
        <w:rPr>
          <w:rFonts w:ascii="GHEA Grapalat" w:hAnsi="GHEA Grapalat"/>
          <w:sz w:val="24"/>
          <w:szCs w:val="24"/>
          <w:lang w:val="af-ZA"/>
        </w:rPr>
        <w:t>,</w:t>
      </w:r>
    </w:p>
    <w:p w:rsidR="008C3531" w:rsidRDefault="008C3531" w:rsidP="00D9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կատարված աշխատանքների վերաբերյալ պարբերաբար ներկայացնել տեղեկատվություն:</w:t>
      </w:r>
    </w:p>
    <w:p w:rsidR="0092154F" w:rsidRDefault="0092154F" w:rsidP="00FF27AC">
      <w:pPr>
        <w:spacing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095FD1">
        <w:rPr>
          <w:rFonts w:ascii="GHEA Grapalat" w:hAnsi="GHEA Grapalat"/>
          <w:sz w:val="24"/>
          <w:szCs w:val="24"/>
          <w:lang w:val="af-ZA"/>
        </w:rPr>
        <w:t xml:space="preserve">ՀՀ Վերահսկիչ պալատի կողմից </w:t>
      </w:r>
      <w:r w:rsidR="000B3385">
        <w:rPr>
          <w:rFonts w:ascii="GHEA Grapalat" w:hAnsi="GHEA Grapalat"/>
          <w:sz w:val="24"/>
          <w:szCs w:val="24"/>
          <w:lang w:val="af-ZA"/>
        </w:rPr>
        <w:t>մարզպետարանի աշխատակազմի</w:t>
      </w:r>
      <w:r w:rsidR="00095FD1">
        <w:rPr>
          <w:rFonts w:ascii="GHEA Grapalat" w:hAnsi="GHEA Grapalat"/>
          <w:sz w:val="24"/>
          <w:szCs w:val="24"/>
          <w:lang w:val="af-ZA"/>
        </w:rPr>
        <w:t xml:space="preserve"> ՍԱՏԳ-ներում կատարված վերահսկողության արդյունքում արձանագրվել </w:t>
      </w:r>
      <w:r w:rsidR="00B96F56">
        <w:rPr>
          <w:rFonts w:ascii="GHEA Grapalat" w:hAnsi="GHEA Grapalat"/>
          <w:sz w:val="24"/>
          <w:szCs w:val="24"/>
          <w:lang w:val="af-ZA"/>
        </w:rPr>
        <w:t xml:space="preserve">են </w:t>
      </w:r>
      <w:r w:rsidR="00095FD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2154F">
        <w:rPr>
          <w:rFonts w:ascii="GHEA Grapalat" w:hAnsi="GHEA Grapalat" w:cs="Sylfaen"/>
          <w:sz w:val="24"/>
          <w:szCs w:val="24"/>
        </w:rPr>
        <w:t>սխալ</w:t>
      </w:r>
      <w:proofErr w:type="spellEnd"/>
      <w:r w:rsidRPr="009215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54F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Pr="009215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54F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92154F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92154F">
        <w:rPr>
          <w:rFonts w:ascii="GHEA Grapalat" w:hAnsi="GHEA Grapalat" w:cs="Sylfaen"/>
          <w:sz w:val="24"/>
          <w:szCs w:val="24"/>
        </w:rPr>
        <w:t>ընտանիքներին</w:t>
      </w:r>
      <w:proofErr w:type="spellEnd"/>
      <w:r w:rsidRPr="009215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54F">
        <w:rPr>
          <w:rFonts w:ascii="GHEA Grapalat" w:hAnsi="GHEA Grapalat" w:cs="Sylfaen"/>
          <w:sz w:val="24"/>
          <w:szCs w:val="24"/>
        </w:rPr>
        <w:t>ավել</w:t>
      </w:r>
      <w:proofErr w:type="spellEnd"/>
      <w:r w:rsidRPr="009215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54F">
        <w:rPr>
          <w:rFonts w:ascii="GHEA Grapalat" w:hAnsi="GHEA Grapalat" w:cs="Sylfaen"/>
          <w:sz w:val="24"/>
          <w:szCs w:val="24"/>
        </w:rPr>
        <w:t>վճարված</w:t>
      </w:r>
      <w:proofErr w:type="spellEnd"/>
      <w:r w:rsidRPr="0092154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F56">
        <w:rPr>
          <w:rFonts w:ascii="GHEA Grapalat" w:hAnsi="GHEA Grapalat" w:cs="Sylfaen"/>
          <w:sz w:val="24"/>
          <w:szCs w:val="24"/>
        </w:rPr>
        <w:t>ետգանձման</w:t>
      </w:r>
      <w:proofErr w:type="spellEnd"/>
      <w:r w:rsidR="00B96F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54F">
        <w:rPr>
          <w:rFonts w:ascii="GHEA Grapalat" w:hAnsi="GHEA Grapalat" w:cs="Sylfaen"/>
          <w:sz w:val="24"/>
          <w:szCs w:val="24"/>
        </w:rPr>
        <w:t>գումարներ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  է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ետ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գանձվեն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Այսպես</w:t>
      </w:r>
      <w:proofErr w:type="spellEnd"/>
      <w:r w:rsidR="000B3385">
        <w:rPr>
          <w:rFonts w:ascii="GHEA Grapalat" w:hAnsi="GHEA Grapalat" w:cs="Sylfaen"/>
          <w:sz w:val="24"/>
          <w:szCs w:val="24"/>
        </w:rPr>
        <w:t>.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91382F" w:rsidRDefault="00B96F56" w:rsidP="00FF27AC">
      <w:pPr>
        <w:spacing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spellStart"/>
      <w:r>
        <w:rPr>
          <w:rFonts w:ascii="GHEA Grapalat" w:hAnsi="GHEA Grapalat" w:cs="Sylfaen"/>
          <w:sz w:val="24"/>
          <w:szCs w:val="24"/>
        </w:rPr>
        <w:t>Իջևանի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ՍԱՏԳ-</w:t>
      </w:r>
      <w:proofErr w:type="spellStart"/>
      <w:r>
        <w:rPr>
          <w:rFonts w:ascii="GHEA Grapalat" w:hAnsi="GHEA Grapalat" w:cs="Sylfaen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արձանագրվել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11 </w:t>
      </w:r>
      <w:proofErr w:type="spellStart"/>
      <w:r>
        <w:rPr>
          <w:rFonts w:ascii="GHEA Grapalat" w:hAnsi="GHEA Grapalat" w:cs="Sylfaen"/>
          <w:sz w:val="24"/>
          <w:szCs w:val="24"/>
        </w:rPr>
        <w:t>խախտում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ետգանձման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գումարը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1336500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համագործակցության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խորհրդի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առաջարկությամբ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0B3385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0B3385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0B338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837500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իսկ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ընտանիքներից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ետգանձված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60DC">
        <w:rPr>
          <w:rFonts w:ascii="GHEA Grapalat" w:hAnsi="GHEA Grapalat" w:cs="Sylfaen"/>
          <w:sz w:val="24"/>
          <w:szCs w:val="24"/>
        </w:rPr>
        <w:t>գումարի</w:t>
      </w:r>
      <w:proofErr w:type="spellEnd"/>
      <w:r w:rsidR="00BB60D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60DC">
        <w:rPr>
          <w:rFonts w:ascii="GHEA Grapalat" w:hAnsi="GHEA Grapalat" w:cs="Sylfaen"/>
          <w:sz w:val="24"/>
          <w:szCs w:val="24"/>
        </w:rPr>
        <w:t>չափը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246000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ժամանակացույցեր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ժամկետներին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մուծումները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15.05.2017թ.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դրությամբ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մնացորդը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253</w:t>
      </w:r>
      <w:r w:rsidR="0091382F">
        <w:rPr>
          <w:rFonts w:ascii="GHEA Grapalat" w:hAnsi="GHEA Grapalat" w:cs="Sylfaen"/>
          <w:sz w:val="24"/>
          <w:szCs w:val="24"/>
        </w:rPr>
        <w:t>0</w:t>
      </w:r>
      <w:r>
        <w:rPr>
          <w:rFonts w:ascii="GHEA Grapalat" w:hAnsi="GHEA Grapalat" w:cs="Sylfaen"/>
          <w:sz w:val="24"/>
          <w:szCs w:val="24"/>
        </w:rPr>
        <w:t xml:space="preserve">00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է: </w:t>
      </w:r>
    </w:p>
    <w:p w:rsidR="00FA0752" w:rsidRDefault="00B96F56" w:rsidP="00FA0752">
      <w:pPr>
        <w:spacing w:line="24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Դիլիջանի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ՍԱՏԳ-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արձանագրվել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է 9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խախտում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ետգանձման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գումարը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է </w:t>
      </w:r>
      <w:r w:rsidR="00920A34">
        <w:rPr>
          <w:rFonts w:ascii="GHEA Grapalat" w:hAnsi="GHEA Grapalat" w:cs="Sylfaen"/>
          <w:sz w:val="24"/>
          <w:szCs w:val="24"/>
        </w:rPr>
        <w:t>916500</w:t>
      </w:r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համագործակցության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համակարգող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առաջարկությամբ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C3531">
        <w:rPr>
          <w:rFonts w:ascii="GHEA Grapalat" w:hAnsi="GHEA Grapalat" w:cs="Sylfaen"/>
          <w:sz w:val="24"/>
          <w:szCs w:val="24"/>
        </w:rPr>
        <w:t>գումարներ</w:t>
      </w:r>
      <w:proofErr w:type="spellEnd"/>
      <w:r w:rsidR="008C35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C3531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8C35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C3531">
        <w:rPr>
          <w:rFonts w:ascii="GHEA Grapalat" w:hAnsi="GHEA Grapalat" w:cs="Sylfaen"/>
          <w:sz w:val="24"/>
          <w:szCs w:val="24"/>
        </w:rPr>
        <w:t>մարվել</w:t>
      </w:r>
      <w:proofErr w:type="spellEnd"/>
      <w:r w:rsidR="008C3531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8C3531">
        <w:rPr>
          <w:rFonts w:ascii="GHEA Grapalat" w:hAnsi="GHEA Grapalat" w:cs="Sylfaen"/>
          <w:sz w:val="24"/>
          <w:szCs w:val="24"/>
        </w:rPr>
        <w:t>Ը</w:t>
      </w:r>
      <w:r w:rsidR="00FA0752">
        <w:rPr>
          <w:rFonts w:ascii="GHEA Grapalat" w:hAnsi="GHEA Grapalat" w:cs="Sylfaen"/>
          <w:sz w:val="24"/>
          <w:szCs w:val="24"/>
        </w:rPr>
        <w:t>նտանիքներից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ետգանձված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60DC">
        <w:rPr>
          <w:rFonts w:ascii="GHEA Grapalat" w:hAnsi="GHEA Grapalat" w:cs="Sylfaen"/>
          <w:sz w:val="24"/>
          <w:szCs w:val="24"/>
        </w:rPr>
        <w:t>գումարի</w:t>
      </w:r>
      <w:proofErr w:type="spellEnd"/>
      <w:r w:rsidR="00BB60D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60DC">
        <w:rPr>
          <w:rFonts w:ascii="GHEA Grapalat" w:hAnsi="GHEA Grapalat" w:cs="Sylfaen"/>
          <w:sz w:val="24"/>
          <w:szCs w:val="24"/>
        </w:rPr>
        <w:t>չափը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է </w:t>
      </w:r>
      <w:r w:rsidR="00920A34">
        <w:rPr>
          <w:rFonts w:ascii="GHEA Grapalat" w:hAnsi="GHEA Grapalat" w:cs="Sylfaen"/>
          <w:sz w:val="24"/>
          <w:szCs w:val="24"/>
        </w:rPr>
        <w:t>283700</w:t>
      </w:r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կազմված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են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ժամանակացույցեր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ժամկետներին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մուծումները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կատարվում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են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: 15.05.2017թ. </w:t>
      </w:r>
      <w:proofErr w:type="spellStart"/>
      <w:proofErr w:type="gramStart"/>
      <w:r w:rsidR="00FA0752">
        <w:rPr>
          <w:rFonts w:ascii="GHEA Grapalat" w:hAnsi="GHEA Grapalat" w:cs="Sylfaen"/>
          <w:sz w:val="24"/>
          <w:szCs w:val="24"/>
        </w:rPr>
        <w:t>դրությամբ</w:t>
      </w:r>
      <w:proofErr w:type="spellEnd"/>
      <w:proofErr w:type="gram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մնացորդը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</w:t>
      </w:r>
      <w:r w:rsidR="008C3531">
        <w:rPr>
          <w:rFonts w:ascii="GHEA Grapalat" w:hAnsi="GHEA Grapalat" w:cs="Sylfaen"/>
          <w:sz w:val="24"/>
          <w:szCs w:val="24"/>
        </w:rPr>
        <w:t xml:space="preserve">632800 </w:t>
      </w:r>
      <w:proofErr w:type="spellStart"/>
      <w:r w:rsidR="00FA0752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FA0752">
        <w:rPr>
          <w:rFonts w:ascii="GHEA Grapalat" w:hAnsi="GHEA Grapalat" w:cs="Sylfaen"/>
          <w:sz w:val="24"/>
          <w:szCs w:val="24"/>
        </w:rPr>
        <w:t xml:space="preserve"> է: </w:t>
      </w:r>
    </w:p>
    <w:p w:rsidR="00B96F56" w:rsidRDefault="00B96F56" w:rsidP="00FF27AC">
      <w:pPr>
        <w:spacing w:line="240" w:lineRule="auto"/>
        <w:jc w:val="both"/>
        <w:rPr>
          <w:rFonts w:ascii="GHEA Grapalat" w:hAnsi="GHEA Grapalat" w:cs="Sylfaen"/>
          <w:sz w:val="24"/>
          <w:szCs w:val="24"/>
        </w:rPr>
      </w:pPr>
    </w:p>
    <w:p w:rsidR="009427C5" w:rsidRDefault="009427C5" w:rsidP="009427C5">
      <w:pPr>
        <w:spacing w:line="24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Բերդի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ՍԱՏԳ-</w:t>
      </w:r>
      <w:proofErr w:type="spellStart"/>
      <w:r>
        <w:rPr>
          <w:rFonts w:ascii="GHEA Grapalat" w:hAnsi="GHEA Grapalat" w:cs="Sylfaen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արձանագրվել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="00406CDC">
        <w:rPr>
          <w:rFonts w:ascii="GHEA Grapalat" w:hAnsi="GHEA Grapalat" w:cs="Sylfaen"/>
          <w:sz w:val="24"/>
          <w:szCs w:val="24"/>
        </w:rPr>
        <w:t>23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խախտում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ետգանձման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գումարը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="00406CDC">
        <w:rPr>
          <w:rFonts w:ascii="GHEA Grapalat" w:hAnsi="GHEA Grapalat" w:cs="Sylfaen"/>
          <w:sz w:val="24"/>
          <w:szCs w:val="24"/>
        </w:rPr>
        <w:t xml:space="preserve">1631000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համագործակցության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խորհրդի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առաջարկությամբ</w:t>
      </w:r>
      <w:proofErr w:type="spellEnd"/>
      <w:r w:rsidR="00406CDC">
        <w:rPr>
          <w:rFonts w:ascii="GHEA Grapalat" w:hAnsi="GHEA Grapalat" w:cs="Sylfaen"/>
          <w:sz w:val="24"/>
          <w:szCs w:val="24"/>
        </w:rPr>
        <w:t>,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406CDC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06CD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406CD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406CDC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406CD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="009F2B1D">
        <w:rPr>
          <w:rFonts w:ascii="GHEA Grapalat" w:hAnsi="GHEA Grapalat" w:cs="Sylfaen"/>
          <w:sz w:val="24"/>
          <w:szCs w:val="24"/>
        </w:rPr>
        <w:t>691500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իսկ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ընտանիքներից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ետգանձված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գումարը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="009F2B1D">
        <w:rPr>
          <w:rFonts w:ascii="GHEA Grapalat" w:hAnsi="GHEA Grapalat" w:cs="Sylfaen"/>
          <w:sz w:val="24"/>
          <w:szCs w:val="24"/>
        </w:rPr>
        <w:t>783500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ժամանակացույցեր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ժամկետներին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մուծումները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15.05.2017թ.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դրությամբ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մնացորդը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9F2B1D">
        <w:rPr>
          <w:rFonts w:ascii="GHEA Grapalat" w:hAnsi="GHEA Grapalat" w:cs="Sylfaen"/>
          <w:sz w:val="24"/>
          <w:szCs w:val="24"/>
        </w:rPr>
        <w:t xml:space="preserve">156000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է: </w:t>
      </w:r>
    </w:p>
    <w:p w:rsidR="00B96F56" w:rsidRDefault="00B96F56" w:rsidP="00FF27AC">
      <w:pPr>
        <w:spacing w:line="24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Նոյեմբերյանի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ՍԱՏԳ-</w:t>
      </w:r>
      <w:proofErr w:type="spellStart"/>
      <w:r>
        <w:rPr>
          <w:rFonts w:ascii="GHEA Grapalat" w:hAnsi="GHEA Grapalat" w:cs="Sylfaen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արձանագրվել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="00EC2BF8">
        <w:rPr>
          <w:rFonts w:ascii="GHEA Grapalat" w:hAnsi="GHEA Grapalat" w:cs="Sylfaen"/>
          <w:sz w:val="24"/>
          <w:szCs w:val="24"/>
        </w:rPr>
        <w:t>27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խախտում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ետգանձման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գումարը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="00EC2BF8">
        <w:rPr>
          <w:rFonts w:ascii="GHEA Grapalat" w:hAnsi="GHEA Grapalat" w:cs="Sylfaen"/>
          <w:sz w:val="24"/>
          <w:szCs w:val="24"/>
        </w:rPr>
        <w:t>1817000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համագործակցության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խորհրդի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առաջարկությամբ</w:t>
      </w:r>
      <w:proofErr w:type="spellEnd"/>
      <w:r w:rsidR="004547AD">
        <w:rPr>
          <w:rFonts w:ascii="GHEA Grapalat" w:hAnsi="GHEA Grapalat" w:cs="Sylfaen"/>
          <w:sz w:val="24"/>
          <w:szCs w:val="24"/>
        </w:rPr>
        <w:t>,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9F2B1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9F2B1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9F2B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9F2B1D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9F2B1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8</w:t>
      </w:r>
      <w:r w:rsidR="0091382F">
        <w:rPr>
          <w:rFonts w:ascii="GHEA Grapalat" w:hAnsi="GHEA Grapalat" w:cs="Sylfaen"/>
          <w:sz w:val="24"/>
          <w:szCs w:val="24"/>
        </w:rPr>
        <w:t>480</w:t>
      </w:r>
      <w:r>
        <w:rPr>
          <w:rFonts w:ascii="GHEA Grapalat" w:hAnsi="GHEA Grapalat" w:cs="Sylfaen"/>
          <w:sz w:val="24"/>
          <w:szCs w:val="24"/>
        </w:rPr>
        <w:t xml:space="preserve">00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r w:rsidR="0091382F">
        <w:rPr>
          <w:rFonts w:ascii="GHEA Grapalat" w:hAnsi="GHEA Grapalat" w:cs="Sylfaen"/>
          <w:sz w:val="24"/>
          <w:szCs w:val="24"/>
        </w:rPr>
        <w:t>ը</w:t>
      </w:r>
      <w:proofErr w:type="spellEnd"/>
      <w:r w:rsidR="0091382F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91382F"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</w:rPr>
        <w:t>նտանիքներից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ետգանձված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գումարը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</w:t>
      </w:r>
      <w:r w:rsidR="0091382F">
        <w:rPr>
          <w:rFonts w:ascii="GHEA Grapalat" w:hAnsi="GHEA Grapalat" w:cs="Sylfaen"/>
          <w:sz w:val="24"/>
          <w:szCs w:val="24"/>
        </w:rPr>
        <w:t xml:space="preserve"> 573</w:t>
      </w:r>
      <w:r>
        <w:rPr>
          <w:rFonts w:ascii="GHEA Grapalat" w:hAnsi="GHEA Grapalat" w:cs="Sylfaen"/>
          <w:sz w:val="24"/>
          <w:szCs w:val="24"/>
        </w:rPr>
        <w:t xml:space="preserve">000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ժամանակացույցեր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ժամկետներին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մուծումները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15.05.2017թ.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դրությամբ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մնացորդը</w:t>
      </w:r>
      <w:proofErr w:type="spellEnd"/>
      <w:r w:rsidR="0091382F">
        <w:rPr>
          <w:rFonts w:ascii="GHEA Grapalat" w:hAnsi="GHEA Grapalat" w:cs="Sylfaen"/>
          <w:sz w:val="24"/>
          <w:szCs w:val="24"/>
        </w:rPr>
        <w:t xml:space="preserve"> 396000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91382F"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շարունակվում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802716" w:rsidRDefault="00802716" w:rsidP="00FF27AC">
      <w:pPr>
        <w:spacing w:line="240" w:lineRule="auto"/>
        <w:jc w:val="both"/>
        <w:rPr>
          <w:rFonts w:ascii="GHEA Grapalat" w:hAnsi="GHEA Grapalat" w:cs="Sylfaen"/>
          <w:sz w:val="24"/>
          <w:szCs w:val="24"/>
        </w:rPr>
      </w:pPr>
    </w:p>
    <w:p w:rsidR="00802716" w:rsidRPr="0092154F" w:rsidRDefault="00802716" w:rsidP="00FF27AC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p w:rsidR="002E382E" w:rsidRPr="0092154F" w:rsidRDefault="002E382E" w:rsidP="00FF27AC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2E382E" w:rsidRDefault="002E382E" w:rsidP="00FF27AC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2E382E" w:rsidSect="004E0C4D">
      <w:pgSz w:w="12240" w:h="15840"/>
      <w:pgMar w:top="36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132"/>
    <w:multiLevelType w:val="hybridMultilevel"/>
    <w:tmpl w:val="4B7E7F3A"/>
    <w:lvl w:ilvl="0" w:tplc="48762F2A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326A3"/>
    <w:multiLevelType w:val="hybridMultilevel"/>
    <w:tmpl w:val="B87C251A"/>
    <w:lvl w:ilvl="0" w:tplc="B0BA65D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E124D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HEA Grapalat" w:eastAsia="Calibri" w:hAnsi="GHEA Grapalat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69FE"/>
    <w:multiLevelType w:val="hybridMultilevel"/>
    <w:tmpl w:val="1AE2D194"/>
    <w:lvl w:ilvl="0" w:tplc="AB28B61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3A2"/>
    <w:rsid w:val="00091B74"/>
    <w:rsid w:val="00095FD1"/>
    <w:rsid w:val="000B3385"/>
    <w:rsid w:val="002E382E"/>
    <w:rsid w:val="003D3A8E"/>
    <w:rsid w:val="00406CDC"/>
    <w:rsid w:val="00412E6C"/>
    <w:rsid w:val="004547AD"/>
    <w:rsid w:val="004A53E6"/>
    <w:rsid w:val="004E0C4D"/>
    <w:rsid w:val="005219DC"/>
    <w:rsid w:val="005B7524"/>
    <w:rsid w:val="005D1874"/>
    <w:rsid w:val="006262DB"/>
    <w:rsid w:val="00766EC1"/>
    <w:rsid w:val="00802716"/>
    <w:rsid w:val="008763A2"/>
    <w:rsid w:val="008860EB"/>
    <w:rsid w:val="008C3531"/>
    <w:rsid w:val="0091382F"/>
    <w:rsid w:val="00920A34"/>
    <w:rsid w:val="0092154F"/>
    <w:rsid w:val="009427C5"/>
    <w:rsid w:val="00971B9A"/>
    <w:rsid w:val="009726C0"/>
    <w:rsid w:val="009F2B1D"/>
    <w:rsid w:val="00A112AB"/>
    <w:rsid w:val="00A16027"/>
    <w:rsid w:val="00A46503"/>
    <w:rsid w:val="00B748D6"/>
    <w:rsid w:val="00B92B26"/>
    <w:rsid w:val="00B96F56"/>
    <w:rsid w:val="00BB60DC"/>
    <w:rsid w:val="00BC1238"/>
    <w:rsid w:val="00C650DC"/>
    <w:rsid w:val="00D962B9"/>
    <w:rsid w:val="00DD500D"/>
    <w:rsid w:val="00EA4142"/>
    <w:rsid w:val="00EC2BF8"/>
    <w:rsid w:val="00FA0752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</dc:creator>
  <cp:keywords/>
  <dc:description/>
  <cp:lastModifiedBy>Narine</cp:lastModifiedBy>
  <cp:revision>38</cp:revision>
  <cp:lastPrinted>2017-05-19T12:05:00Z</cp:lastPrinted>
  <dcterms:created xsi:type="dcterms:W3CDTF">2017-05-19T07:17:00Z</dcterms:created>
  <dcterms:modified xsi:type="dcterms:W3CDTF">2017-05-20T10:22:00Z</dcterms:modified>
</cp:coreProperties>
</file>