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E" w:rsidRDefault="0098366E" w:rsidP="0098366E">
      <w:pPr>
        <w:pStyle w:val="af8"/>
        <w:tabs>
          <w:tab w:val="clear" w:pos="4844"/>
          <w:tab w:val="clear" w:pos="9689"/>
        </w:tabs>
        <w:rPr>
          <w:lang w:val="en-US"/>
        </w:rPr>
      </w:pPr>
      <w:bookmarkStart w:id="0" w:name="_Toc62290787"/>
      <w:bookmarkStart w:id="1" w:name="_Toc69271286"/>
      <w:bookmarkStart w:id="2" w:name="_Toc309911982"/>
    </w:p>
    <w:p w:rsidR="0098366E" w:rsidRDefault="0098366E" w:rsidP="0098366E">
      <w:pPr>
        <w:pStyle w:val="af8"/>
        <w:tabs>
          <w:tab w:val="clear" w:pos="4844"/>
          <w:tab w:val="clear" w:pos="9689"/>
        </w:tabs>
        <w:ind w:left="1701"/>
        <w:rPr>
          <w:lang w:val="en-US"/>
        </w:rPr>
      </w:pPr>
    </w:p>
    <w:p w:rsidR="0098366E" w:rsidRDefault="0098366E" w:rsidP="0098366E">
      <w:pPr>
        <w:pStyle w:val="af8"/>
        <w:tabs>
          <w:tab w:val="clear" w:pos="4844"/>
          <w:tab w:val="clear" w:pos="968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38400" cy="3276600"/>
            <wp:effectExtent l="19050" t="0" r="0" b="0"/>
            <wp:docPr id="1" name="Рисунок 1" descr="C:\Users\Admin\Desktop\800px-Araqeloc_Monastery_in_the_Tavush_Province_of_Arm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Araqeloc_Monastery_in_the_Tavush_Province_of_Arme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6E" w:rsidRDefault="0098366E" w:rsidP="0098366E">
      <w:pPr>
        <w:pStyle w:val="af8"/>
        <w:tabs>
          <w:tab w:val="clear" w:pos="4844"/>
          <w:tab w:val="clear" w:pos="9689"/>
        </w:tabs>
        <w:ind w:left="1701"/>
        <w:rPr>
          <w:lang w:val="en-US"/>
        </w:rPr>
      </w:pPr>
    </w:p>
    <w:p w:rsidR="0098366E" w:rsidRDefault="0098366E" w:rsidP="0098366E">
      <w:pPr>
        <w:pStyle w:val="af8"/>
        <w:tabs>
          <w:tab w:val="clear" w:pos="4844"/>
          <w:tab w:val="clear" w:pos="9689"/>
        </w:tabs>
        <w:ind w:left="1701"/>
        <w:rPr>
          <w:lang w:val="en-US"/>
        </w:rPr>
      </w:pPr>
    </w:p>
    <w:p w:rsidR="0098366E" w:rsidRPr="00E21C1B" w:rsidRDefault="0098366E" w:rsidP="0098366E">
      <w:pPr>
        <w:pStyle w:val="af8"/>
        <w:tabs>
          <w:tab w:val="clear" w:pos="4844"/>
          <w:tab w:val="clear" w:pos="9689"/>
        </w:tabs>
        <w:ind w:left="1701"/>
        <w:rPr>
          <w:rFonts w:ascii="Sylfaen" w:hAnsi="Sylfaen"/>
          <w:b/>
          <w:i/>
          <w:color w:val="FF0000"/>
          <w:sz w:val="20"/>
          <w:szCs w:val="20"/>
          <w:lang w:val="en-US"/>
        </w:rPr>
      </w:pPr>
      <w:r w:rsidRPr="00B01879">
        <w:rPr>
          <w:rFonts w:ascii="Sylfaen" w:hAnsi="Sylfaen"/>
          <w:i/>
          <w:sz w:val="20"/>
          <w:szCs w:val="20"/>
          <w:lang w:val="hy-AM"/>
        </w:rPr>
        <w:t xml:space="preserve">                                                                                                  </w:t>
      </w:r>
      <w:r>
        <w:rPr>
          <w:rFonts w:ascii="Sylfaen" w:hAnsi="Sylfaen"/>
          <w:i/>
          <w:sz w:val="20"/>
          <w:szCs w:val="20"/>
          <w:lang w:val="hy-AM"/>
        </w:rPr>
        <w:t xml:space="preserve">              </w:t>
      </w:r>
      <w:r w:rsidRPr="00B01879">
        <w:rPr>
          <w:rFonts w:ascii="Sylfaen" w:hAnsi="Sylfaen"/>
          <w:b/>
          <w:sz w:val="40"/>
          <w:lang w:val="hy-AM"/>
        </w:rPr>
        <w:tab/>
      </w:r>
    </w:p>
    <w:p w:rsidR="0098366E" w:rsidRPr="00B01879" w:rsidRDefault="0098366E" w:rsidP="0098366E">
      <w:pPr>
        <w:jc w:val="center"/>
        <w:rPr>
          <w:rFonts w:ascii="Sylfaen" w:hAnsi="Sylfaen"/>
          <w:b/>
          <w:sz w:val="40"/>
          <w:lang w:val="hy-AM"/>
        </w:rPr>
      </w:pPr>
      <w:r w:rsidRPr="00B01879">
        <w:rPr>
          <w:rFonts w:ascii="Sylfaen" w:hAnsi="Sylfaen"/>
          <w:b/>
          <w:sz w:val="40"/>
          <w:lang w:val="hy-AM"/>
        </w:rPr>
        <w:t>ՀԱՅԱՍՏԱՆԻ ՀԱՆՐԱՊԵՏՈԻԹՅՈՒՆ</w:t>
      </w:r>
    </w:p>
    <w:p w:rsidR="0098366E" w:rsidRPr="00B01879" w:rsidRDefault="0098366E" w:rsidP="0098366E">
      <w:pPr>
        <w:jc w:val="center"/>
        <w:rPr>
          <w:rFonts w:ascii="Sylfaen" w:hAnsi="Sylfaen"/>
          <w:b/>
          <w:sz w:val="40"/>
          <w:lang w:val="hy-AM"/>
        </w:rPr>
      </w:pPr>
      <w:r w:rsidRPr="00B01879">
        <w:rPr>
          <w:rFonts w:ascii="Sylfaen" w:hAnsi="Sylfaen"/>
          <w:b/>
          <w:sz w:val="40"/>
          <w:lang w:val="hy-AM"/>
        </w:rPr>
        <w:t>ՏԱՎՈՒՇԻ ՄԱՐԶ</w:t>
      </w:r>
    </w:p>
    <w:p w:rsidR="0098366E" w:rsidRPr="00B01879" w:rsidRDefault="0098366E" w:rsidP="0098366E">
      <w:pPr>
        <w:pStyle w:val="af8"/>
        <w:tabs>
          <w:tab w:val="clear" w:pos="4844"/>
          <w:tab w:val="clear" w:pos="9689"/>
        </w:tabs>
        <w:jc w:val="center"/>
        <w:rPr>
          <w:rFonts w:ascii="Sylfaen" w:hAnsi="Sylfaen"/>
          <w:sz w:val="20"/>
          <w:lang w:val="hy-AM"/>
        </w:rPr>
      </w:pPr>
    </w:p>
    <w:p w:rsidR="0098366E" w:rsidRPr="00B01879" w:rsidRDefault="0098366E" w:rsidP="0098366E">
      <w:pPr>
        <w:pStyle w:val="af8"/>
        <w:tabs>
          <w:tab w:val="clear" w:pos="4844"/>
          <w:tab w:val="clear" w:pos="9689"/>
        </w:tabs>
        <w:jc w:val="center"/>
        <w:rPr>
          <w:rFonts w:ascii="Sylfaen" w:hAnsi="Sylfaen"/>
          <w:sz w:val="10"/>
          <w:szCs w:val="10"/>
          <w:lang w:val="hy-AM"/>
        </w:rPr>
      </w:pPr>
    </w:p>
    <w:p w:rsidR="0098366E" w:rsidRPr="00725068" w:rsidRDefault="0098366E" w:rsidP="0098366E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725068">
        <w:rPr>
          <w:rFonts w:ascii="Sylfaen" w:hAnsi="Sylfaen"/>
          <w:b/>
          <w:sz w:val="36"/>
          <w:szCs w:val="36"/>
          <w:lang w:val="hy-AM"/>
        </w:rPr>
        <w:t>ԱՃԱՐԿՈՒՏ</w:t>
      </w:r>
      <w:r>
        <w:rPr>
          <w:rFonts w:ascii="Sylfaen" w:hAnsi="Sylfaen"/>
          <w:b/>
          <w:sz w:val="36"/>
          <w:szCs w:val="36"/>
          <w:lang w:val="hy-AM"/>
        </w:rPr>
        <w:t xml:space="preserve">  ՀԱՄԱՅՆՔԻ</w:t>
      </w:r>
    </w:p>
    <w:p w:rsidR="0098366E" w:rsidRPr="00725068" w:rsidRDefault="0098366E" w:rsidP="0098366E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98366E" w:rsidRPr="00725068" w:rsidRDefault="0098366E" w:rsidP="0098366E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>201</w:t>
      </w:r>
      <w:r w:rsidRPr="00725068">
        <w:rPr>
          <w:rFonts w:ascii="Sylfaen" w:hAnsi="Sylfaen"/>
          <w:b/>
          <w:sz w:val="36"/>
          <w:szCs w:val="36"/>
          <w:lang w:val="hy-AM"/>
        </w:rPr>
        <w:t>7</w:t>
      </w:r>
      <w:r>
        <w:rPr>
          <w:rFonts w:ascii="Sylfaen" w:hAnsi="Sylfaen"/>
          <w:b/>
          <w:sz w:val="36"/>
          <w:szCs w:val="36"/>
          <w:lang w:val="hy-AM"/>
        </w:rPr>
        <w:t>-2021</w:t>
      </w:r>
      <w:r w:rsidRPr="00B01879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25068">
        <w:rPr>
          <w:rFonts w:ascii="Sylfaen" w:hAnsi="Sylfaen" w:cs="Sylfaen"/>
          <w:b/>
          <w:sz w:val="36"/>
          <w:szCs w:val="36"/>
          <w:lang w:val="hy-AM"/>
        </w:rPr>
        <w:t>ԹՎԱԿԱՆՆԵՐԻ</w:t>
      </w:r>
    </w:p>
    <w:p w:rsidR="0098366E" w:rsidRPr="00725068" w:rsidRDefault="0098366E" w:rsidP="0098366E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</w:p>
    <w:p w:rsidR="0098366E" w:rsidRPr="0098366E" w:rsidRDefault="0098366E" w:rsidP="0098366E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B01879">
        <w:rPr>
          <w:rFonts w:ascii="Sylfaen" w:hAnsi="Sylfaen"/>
          <w:b/>
          <w:sz w:val="36"/>
          <w:szCs w:val="36"/>
          <w:lang w:val="hy-AM"/>
        </w:rPr>
        <w:t>ԶԱՐԳԱՑՄԱՆ</w:t>
      </w:r>
      <w:r w:rsidR="00270A27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B01879"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725068">
        <w:rPr>
          <w:rFonts w:ascii="Sylfaen" w:hAnsi="Sylfaen"/>
          <w:b/>
          <w:sz w:val="36"/>
          <w:szCs w:val="36"/>
          <w:lang w:val="hy-AM"/>
        </w:rPr>
        <w:t xml:space="preserve">  </w:t>
      </w:r>
      <w:r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B01879">
        <w:rPr>
          <w:rFonts w:ascii="Sylfaen" w:hAnsi="Sylfaen"/>
          <w:b/>
          <w:sz w:val="36"/>
          <w:szCs w:val="36"/>
          <w:lang w:val="hy-AM"/>
        </w:rPr>
        <w:t>ԾՐԱԳԻՐ</w:t>
      </w:r>
    </w:p>
    <w:p w:rsidR="0098366E" w:rsidRPr="00B01879" w:rsidRDefault="0098366E" w:rsidP="0098366E">
      <w:pPr>
        <w:jc w:val="center"/>
        <w:rPr>
          <w:lang w:val="hy-AM"/>
        </w:rPr>
      </w:pPr>
    </w:p>
    <w:p w:rsidR="0098366E" w:rsidRPr="008E0C16" w:rsidRDefault="0098366E" w:rsidP="0098366E">
      <w:pPr>
        <w:jc w:val="center"/>
        <w:rPr>
          <w:lang w:val="hy-AM"/>
        </w:rPr>
      </w:pPr>
    </w:p>
    <w:p w:rsidR="0098366E" w:rsidRDefault="0098366E" w:rsidP="0098366E">
      <w:pPr>
        <w:ind w:left="-1418" w:right="5633"/>
        <w:jc w:val="center"/>
        <w:rPr>
          <w:rFonts w:ascii="Sylfaen" w:hAnsi="Sylfaen"/>
          <w:lang w:val="hy-AM"/>
        </w:rPr>
      </w:pPr>
    </w:p>
    <w:p w:rsidR="0098366E" w:rsidRDefault="0098366E" w:rsidP="0098366E">
      <w:pPr>
        <w:jc w:val="center"/>
        <w:rPr>
          <w:rFonts w:ascii="Sylfaen" w:hAnsi="Sylfaen"/>
          <w:lang w:val="hy-AM"/>
        </w:rPr>
      </w:pPr>
    </w:p>
    <w:p w:rsidR="0098366E" w:rsidRPr="004471A6" w:rsidRDefault="0098366E" w:rsidP="0098366E">
      <w:pPr>
        <w:rPr>
          <w:rFonts w:ascii="Sylfaen" w:hAnsi="Sylfaen"/>
          <w:sz w:val="28"/>
          <w:szCs w:val="28"/>
          <w:lang w:val="hy-AM"/>
        </w:rPr>
      </w:pPr>
      <w:r w:rsidRPr="00E20EB7">
        <w:rPr>
          <w:rFonts w:ascii="Sylfaen" w:hAnsi="Sylfaen"/>
          <w:lang w:val="hy-AM"/>
        </w:rPr>
        <w:t xml:space="preserve">  </w:t>
      </w:r>
      <w:r w:rsidRPr="00E20EB7">
        <w:rPr>
          <w:rFonts w:ascii="Sylfaen" w:hAnsi="Sylfaen"/>
          <w:sz w:val="28"/>
          <w:szCs w:val="28"/>
          <w:lang w:val="hy-AM"/>
        </w:rPr>
        <w:t>Կազմել է  հ</w:t>
      </w:r>
      <w:r>
        <w:rPr>
          <w:rFonts w:ascii="Sylfaen" w:hAnsi="Sylfaen"/>
          <w:sz w:val="28"/>
          <w:szCs w:val="28"/>
          <w:lang w:val="hy-AM"/>
        </w:rPr>
        <w:t xml:space="preserve">ամայնքի ղեկավար՝         </w:t>
      </w:r>
      <w:r w:rsidRPr="004471A6">
        <w:rPr>
          <w:rFonts w:ascii="Sylfaen" w:hAnsi="Sylfaen"/>
          <w:sz w:val="28"/>
          <w:szCs w:val="28"/>
          <w:lang w:val="hy-AM"/>
        </w:rPr>
        <w:t xml:space="preserve">             Մ.Ավետիքյան</w:t>
      </w:r>
    </w:p>
    <w:p w:rsidR="0098366E" w:rsidRDefault="0098366E" w:rsidP="0098366E">
      <w:pPr>
        <w:rPr>
          <w:rFonts w:ascii="Sylfaen" w:hAnsi="Sylfaen"/>
          <w:sz w:val="28"/>
          <w:szCs w:val="28"/>
          <w:lang w:val="hy-AM"/>
        </w:rPr>
      </w:pPr>
    </w:p>
    <w:p w:rsidR="0098366E" w:rsidRDefault="0098366E" w:rsidP="0098366E">
      <w:pPr>
        <w:rPr>
          <w:rFonts w:ascii="Sylfaen" w:hAnsi="Sylfaen"/>
          <w:sz w:val="28"/>
          <w:szCs w:val="28"/>
          <w:lang w:val="hy-AM"/>
        </w:rPr>
      </w:pPr>
    </w:p>
    <w:p w:rsidR="0098366E" w:rsidRDefault="0098366E" w:rsidP="0098366E">
      <w:pPr>
        <w:rPr>
          <w:rFonts w:ascii="Sylfaen" w:hAnsi="Sylfaen"/>
          <w:sz w:val="28"/>
          <w:szCs w:val="28"/>
          <w:lang w:val="hy-AM"/>
        </w:rPr>
      </w:pPr>
    </w:p>
    <w:p w:rsidR="0098366E" w:rsidRPr="00E95463" w:rsidRDefault="0098366E" w:rsidP="0098366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Հաստատվել է </w:t>
      </w:r>
      <w:r w:rsidRPr="00102F9E">
        <w:rPr>
          <w:rFonts w:ascii="Sylfaen" w:hAnsi="Sylfaen"/>
          <w:sz w:val="28"/>
          <w:szCs w:val="28"/>
          <w:lang w:val="hy-AM"/>
        </w:rPr>
        <w:t xml:space="preserve">` </w:t>
      </w:r>
      <w:r>
        <w:rPr>
          <w:rFonts w:ascii="Sylfaen" w:hAnsi="Sylfaen"/>
          <w:sz w:val="28"/>
          <w:szCs w:val="28"/>
          <w:lang w:val="hy-AM"/>
        </w:rPr>
        <w:t xml:space="preserve">համայնքի ավագանու   2016 թվականի </w:t>
      </w:r>
      <w:r w:rsidRPr="004471A6">
        <w:rPr>
          <w:rFonts w:ascii="Sylfaen" w:hAnsi="Sylfaen"/>
          <w:sz w:val="28"/>
          <w:szCs w:val="28"/>
          <w:lang w:val="hy-AM"/>
        </w:rPr>
        <w:t xml:space="preserve"> դեկտեմբերի 5</w:t>
      </w:r>
      <w:r w:rsidRPr="00E95463">
        <w:rPr>
          <w:rFonts w:ascii="Sylfaen" w:hAnsi="Sylfaen"/>
          <w:sz w:val="28"/>
          <w:szCs w:val="28"/>
          <w:lang w:val="hy-AM"/>
        </w:rPr>
        <w:t>-ի</w:t>
      </w:r>
    </w:p>
    <w:p w:rsidR="0098366E" w:rsidRPr="004471A6" w:rsidRDefault="0098366E" w:rsidP="0098366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թիվ</w:t>
      </w:r>
      <w:r w:rsidRPr="004B7F9B">
        <w:rPr>
          <w:rFonts w:ascii="Sylfaen" w:hAnsi="Sylfaen"/>
          <w:sz w:val="28"/>
          <w:szCs w:val="28"/>
          <w:lang w:val="hy-AM"/>
        </w:rPr>
        <w:t xml:space="preserve"> 2</w:t>
      </w:r>
      <w:r w:rsidR="009821C7">
        <w:rPr>
          <w:rFonts w:ascii="Sylfaen" w:hAnsi="Sylfaen"/>
          <w:sz w:val="28"/>
          <w:szCs w:val="28"/>
          <w:lang w:val="hy-AM"/>
        </w:rPr>
        <w:t xml:space="preserve">  նիստի   N</w:t>
      </w:r>
      <w:r w:rsidR="009821C7" w:rsidRPr="006B325C">
        <w:rPr>
          <w:rFonts w:ascii="Sylfaen" w:hAnsi="Sylfaen"/>
          <w:sz w:val="28"/>
          <w:szCs w:val="28"/>
          <w:lang w:val="hy-AM"/>
        </w:rPr>
        <w:t>10</w:t>
      </w:r>
      <w:r w:rsidRPr="004471A6">
        <w:rPr>
          <w:rFonts w:ascii="Sylfaen" w:hAnsi="Sylfaen"/>
          <w:sz w:val="28"/>
          <w:szCs w:val="28"/>
          <w:lang w:val="hy-AM"/>
        </w:rPr>
        <w:t>-Ն որոշմամբ</w:t>
      </w:r>
    </w:p>
    <w:p w:rsidR="0098366E" w:rsidRPr="0098366E" w:rsidRDefault="0098366E" w:rsidP="0098366E">
      <w:pPr>
        <w:rPr>
          <w:rFonts w:ascii="Sylfaen" w:hAnsi="Sylfaen"/>
          <w:lang w:val="hy-AM"/>
        </w:rPr>
      </w:pPr>
    </w:p>
    <w:p w:rsidR="0098366E" w:rsidRPr="00E20EB7" w:rsidRDefault="0098366E" w:rsidP="0098366E">
      <w:pPr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E21C1B">
        <w:rPr>
          <w:rFonts w:ascii="Sylfaen" w:hAnsi="Sylfaen"/>
          <w:b/>
          <w:sz w:val="20"/>
          <w:lang w:val="hy-AM"/>
        </w:rPr>
        <w:t xml:space="preserve">Աճարկուտ </w:t>
      </w:r>
      <w:r w:rsidRPr="00E20EB7">
        <w:rPr>
          <w:rFonts w:ascii="Sylfaen" w:hAnsi="Sylfaen"/>
          <w:b/>
          <w:sz w:val="20"/>
          <w:lang w:val="hy-AM"/>
        </w:rPr>
        <w:t>-2016թ.</w:t>
      </w:r>
    </w:p>
    <w:p w:rsidR="0098366E" w:rsidRPr="0098366E" w:rsidRDefault="0098366E" w:rsidP="0098366E">
      <w:pPr>
        <w:spacing w:before="240"/>
        <w:jc w:val="center"/>
        <w:rPr>
          <w:rFonts w:ascii="Sylfaen" w:hAnsi="Sylfaen"/>
          <w:b/>
          <w:sz w:val="20"/>
          <w:lang w:val="hy-AM"/>
        </w:rPr>
      </w:pPr>
    </w:p>
    <w:p w:rsidR="0098366E" w:rsidRPr="00E20EB7" w:rsidRDefault="0098366E" w:rsidP="0098366E">
      <w:pPr>
        <w:spacing w:before="240"/>
        <w:jc w:val="center"/>
        <w:rPr>
          <w:rFonts w:ascii="Sylfaen" w:hAnsi="Sylfaen"/>
          <w:b/>
          <w:sz w:val="20"/>
          <w:lang w:val="hy-AM"/>
        </w:rPr>
      </w:pPr>
      <w:r w:rsidRPr="00E20EB7">
        <w:rPr>
          <w:rFonts w:ascii="Sylfaen" w:hAnsi="Sylfaen"/>
          <w:b/>
          <w:sz w:val="20"/>
          <w:lang w:val="hy-AM"/>
        </w:rPr>
        <w:t>ԲՈՎԱՆԴԱԿՈՒԹՅՈՒՆ</w:t>
      </w:r>
    </w:p>
    <w:p w:rsidR="0098366E" w:rsidRPr="00E20EB7" w:rsidRDefault="0098366E" w:rsidP="0098366E">
      <w:pPr>
        <w:spacing w:before="240"/>
        <w:jc w:val="center"/>
        <w:rPr>
          <w:rFonts w:ascii="Sylfaen" w:hAnsi="Sylfaen"/>
          <w:b/>
          <w:lang w:val="hy-AM"/>
        </w:rPr>
      </w:pPr>
    </w:p>
    <w:p w:rsidR="0098366E" w:rsidRPr="00D43C4C" w:rsidRDefault="0098366E" w:rsidP="0098366E">
      <w:pPr>
        <w:spacing w:before="240"/>
        <w:jc w:val="center"/>
        <w:rPr>
          <w:rFonts w:ascii="Sylfaen" w:hAnsi="Sylfaen"/>
          <w:sz w:val="20"/>
          <w:lang w:val="hy-AM"/>
        </w:rPr>
      </w:pPr>
    </w:p>
    <w:p w:rsidR="0098366E" w:rsidRPr="00D43C4C" w:rsidRDefault="00BC690D" w:rsidP="0098366E">
      <w:pPr>
        <w:pStyle w:val="33"/>
        <w:rPr>
          <w:rFonts w:ascii="Calibri" w:hAnsi="Calibri"/>
          <w:b w:val="0"/>
          <w:sz w:val="22"/>
          <w:szCs w:val="22"/>
          <w:lang w:eastAsia="en-US"/>
        </w:rPr>
      </w:pPr>
      <w:r w:rsidRPr="00D43C4C">
        <w:rPr>
          <w:b w:val="0"/>
        </w:rPr>
        <w:fldChar w:fldCharType="begin"/>
      </w:r>
      <w:r w:rsidR="0098366E" w:rsidRPr="00D43C4C">
        <w:rPr>
          <w:b w:val="0"/>
        </w:rPr>
        <w:instrText xml:space="preserve"> TOC \o "1-3" \h \z \u </w:instrText>
      </w:r>
      <w:r w:rsidRPr="00D43C4C">
        <w:rPr>
          <w:b w:val="0"/>
        </w:rPr>
        <w:fldChar w:fldCharType="separate"/>
      </w:r>
      <w:hyperlink w:anchor="_Toc461716954" w:history="1">
        <w:r w:rsidR="0098366E" w:rsidRPr="00D43C4C">
          <w:rPr>
            <w:rStyle w:val="afd"/>
            <w:b w:val="0"/>
            <w:lang w:val="af-ZA"/>
          </w:rPr>
          <w:t>1.</w:t>
        </w:r>
        <w:r w:rsidR="0098366E" w:rsidRPr="00D43C4C">
          <w:rPr>
            <w:rStyle w:val="afd"/>
            <w:rFonts w:ascii="Sylfaen" w:hAnsi="Sylfaen" w:cs="Sylfaen"/>
            <w:b w:val="0"/>
          </w:rPr>
          <w:t>Ներածություն</w:t>
        </w:r>
        <w:r w:rsidR="0098366E" w:rsidRPr="00D43C4C">
          <w:rPr>
            <w:b w:val="0"/>
            <w:webHidden/>
          </w:rPr>
          <w:tab/>
        </w:r>
        <w:r w:rsidRPr="00D43C4C">
          <w:rPr>
            <w:b w:val="0"/>
            <w:webHidden/>
          </w:rPr>
          <w:fldChar w:fldCharType="begin"/>
        </w:r>
        <w:r w:rsidR="0098366E" w:rsidRPr="00D43C4C">
          <w:rPr>
            <w:b w:val="0"/>
            <w:webHidden/>
          </w:rPr>
          <w:instrText xml:space="preserve"> PAGEREF _Toc461716954 \h </w:instrText>
        </w:r>
        <w:r w:rsidRPr="00D43C4C">
          <w:rPr>
            <w:b w:val="0"/>
            <w:webHidden/>
          </w:rPr>
        </w:r>
        <w:r w:rsidRPr="00D43C4C">
          <w:rPr>
            <w:b w:val="0"/>
            <w:webHidden/>
          </w:rPr>
          <w:fldChar w:fldCharType="separate"/>
        </w:r>
        <w:r w:rsidR="000B0FCC">
          <w:rPr>
            <w:b w:val="0"/>
            <w:webHidden/>
          </w:rPr>
          <w:t>3</w:t>
        </w:r>
        <w:r w:rsidRPr="00D43C4C">
          <w:rPr>
            <w:b w:val="0"/>
            <w:webHidden/>
          </w:rPr>
          <w:fldChar w:fldCharType="end"/>
        </w:r>
      </w:hyperlink>
    </w:p>
    <w:p w:rsidR="0098366E" w:rsidRPr="00D43C4C" w:rsidRDefault="0098366E" w:rsidP="0098366E">
      <w:pPr>
        <w:pStyle w:val="33"/>
        <w:rPr>
          <w:rFonts w:ascii="Calibri" w:hAnsi="Calibri"/>
          <w:b w:val="0"/>
          <w:sz w:val="22"/>
          <w:szCs w:val="22"/>
          <w:lang w:eastAsia="en-US"/>
        </w:rPr>
      </w:pPr>
      <w:r w:rsidRPr="00D43C4C">
        <w:rPr>
          <w:rStyle w:val="afd"/>
          <w:b w:val="0"/>
        </w:rPr>
        <w:t xml:space="preserve">2. </w:t>
      </w:r>
      <w:hyperlink w:anchor="_Toc461716956" w:history="1">
        <w:r w:rsidRPr="00D43C4C">
          <w:rPr>
            <w:rStyle w:val="afd"/>
            <w:rFonts w:ascii="Sylfaen" w:hAnsi="Sylfaen"/>
            <w:b w:val="0"/>
            <w:lang w:val="hy-AM"/>
          </w:rPr>
          <w:t>Պատմական ակնարկ</w:t>
        </w:r>
        <w:r w:rsidRPr="00D43C4C">
          <w:rPr>
            <w:b w:val="0"/>
            <w:webHidden/>
          </w:rPr>
          <w:tab/>
        </w:r>
        <w:r w:rsidR="00BC690D" w:rsidRPr="00D43C4C">
          <w:rPr>
            <w:b w:val="0"/>
            <w:webHidden/>
          </w:rPr>
          <w:fldChar w:fldCharType="begin"/>
        </w:r>
        <w:r w:rsidRPr="00D43C4C">
          <w:rPr>
            <w:b w:val="0"/>
            <w:webHidden/>
          </w:rPr>
          <w:instrText xml:space="preserve"> PAGEREF _Toc461716956 \h </w:instrText>
        </w:r>
        <w:r w:rsidR="00BC690D" w:rsidRPr="00D43C4C">
          <w:rPr>
            <w:b w:val="0"/>
            <w:webHidden/>
          </w:rPr>
        </w:r>
        <w:r w:rsidR="00BC690D" w:rsidRPr="00D43C4C">
          <w:rPr>
            <w:b w:val="0"/>
            <w:webHidden/>
          </w:rPr>
          <w:fldChar w:fldCharType="separate"/>
        </w:r>
        <w:r w:rsidR="000B0FCC">
          <w:rPr>
            <w:b w:val="0"/>
            <w:webHidden/>
          </w:rPr>
          <w:t>4</w:t>
        </w:r>
        <w:r w:rsidR="00BC690D" w:rsidRPr="00D43C4C">
          <w:rPr>
            <w:b w:val="0"/>
            <w:webHidden/>
          </w:rPr>
          <w:fldChar w:fldCharType="end"/>
        </w:r>
      </w:hyperlink>
    </w:p>
    <w:p w:rsidR="0098366E" w:rsidRPr="00D43C4C" w:rsidRDefault="00BC690D" w:rsidP="0098366E">
      <w:pPr>
        <w:pStyle w:val="33"/>
        <w:rPr>
          <w:rFonts w:ascii="Calibri" w:hAnsi="Calibri"/>
          <w:b w:val="0"/>
          <w:sz w:val="22"/>
          <w:szCs w:val="22"/>
          <w:lang w:eastAsia="en-US"/>
        </w:rPr>
      </w:pPr>
      <w:hyperlink w:anchor="_Toc461716957" w:history="1">
        <w:r w:rsidR="0098366E" w:rsidRPr="00D43C4C">
          <w:rPr>
            <w:rStyle w:val="afd"/>
            <w:b w:val="0"/>
            <w:lang w:val="hy-AM"/>
          </w:rPr>
          <w:t xml:space="preserve">3. </w:t>
        </w:r>
        <w:r w:rsidR="0098366E" w:rsidRPr="00D43C4C">
          <w:rPr>
            <w:rStyle w:val="afd"/>
            <w:rFonts w:ascii="Sylfaen" w:hAnsi="Sylfaen"/>
            <w:b w:val="0"/>
          </w:rPr>
          <w:t xml:space="preserve">Աճարկուտ </w:t>
        </w:r>
        <w:r w:rsidR="0098366E" w:rsidRPr="00D43C4C">
          <w:rPr>
            <w:rStyle w:val="afd"/>
            <w:rFonts w:ascii="Sylfaen" w:hAnsi="Sylfaen"/>
            <w:b w:val="0"/>
            <w:lang w:val="hy-AM"/>
          </w:rPr>
          <w:t xml:space="preserve"> </w:t>
        </w:r>
        <w:r w:rsidR="0098366E" w:rsidRPr="00D43C4C">
          <w:rPr>
            <w:rStyle w:val="afd"/>
            <w:rFonts w:ascii="Sylfaen" w:hAnsi="Sylfaen" w:cs="Sylfaen"/>
            <w:b w:val="0"/>
            <w:lang w:val="hy-AM"/>
          </w:rPr>
          <w:t>համայնքի</w:t>
        </w:r>
        <w:r w:rsidR="0098366E" w:rsidRPr="00D43C4C">
          <w:rPr>
            <w:rStyle w:val="afd"/>
            <w:b w:val="0"/>
            <w:lang w:val="hy-AM"/>
          </w:rPr>
          <w:t xml:space="preserve"> </w:t>
        </w:r>
        <w:r w:rsidR="0098366E" w:rsidRPr="00D43C4C">
          <w:rPr>
            <w:rStyle w:val="afd"/>
            <w:rFonts w:ascii="Sylfaen" w:hAnsi="Sylfaen" w:cs="Sylfaen"/>
            <w:b w:val="0"/>
            <w:lang w:val="hy-AM"/>
          </w:rPr>
          <w:t>տեսլականը</w:t>
        </w:r>
        <w:r w:rsidR="0098366E" w:rsidRPr="00D43C4C">
          <w:rPr>
            <w:b w:val="0"/>
            <w:webHidden/>
          </w:rPr>
          <w:tab/>
        </w:r>
      </w:hyperlink>
      <w:r w:rsidR="0098366E" w:rsidRPr="00D43C4C">
        <w:rPr>
          <w:rStyle w:val="afd"/>
          <w:b w:val="0"/>
        </w:rPr>
        <w:t>5</w:t>
      </w:r>
    </w:p>
    <w:p w:rsidR="0098366E" w:rsidRPr="00D43C4C" w:rsidRDefault="00BC690D" w:rsidP="0098366E">
      <w:pPr>
        <w:pStyle w:val="33"/>
        <w:rPr>
          <w:rFonts w:ascii="Calibri" w:hAnsi="Calibri"/>
          <w:b w:val="0"/>
          <w:sz w:val="22"/>
          <w:szCs w:val="22"/>
          <w:lang w:eastAsia="en-US"/>
        </w:rPr>
      </w:pPr>
      <w:hyperlink w:anchor="_Toc461716958" w:history="1">
        <w:r w:rsidR="0098366E" w:rsidRPr="00D43C4C">
          <w:rPr>
            <w:rStyle w:val="afd"/>
            <w:rFonts w:ascii="Sylfaen" w:hAnsi="Sylfaen"/>
            <w:b w:val="0"/>
            <w:lang w:val="hy-AM"/>
          </w:rPr>
          <w:t xml:space="preserve">4. </w:t>
        </w:r>
        <w:r w:rsidR="0098366E" w:rsidRPr="00D43C4C">
          <w:rPr>
            <w:rStyle w:val="afd"/>
            <w:rFonts w:ascii="Sylfaen" w:hAnsi="Sylfaen" w:cs="Sylfaen"/>
            <w:b w:val="0"/>
            <w:lang w:val="hy-AM"/>
          </w:rPr>
          <w:t>Սոցիալ</w:t>
        </w:r>
        <w:r w:rsidR="0098366E" w:rsidRPr="00D43C4C">
          <w:rPr>
            <w:rStyle w:val="afd"/>
            <w:b w:val="0"/>
            <w:lang w:val="hy-AM"/>
          </w:rPr>
          <w:t>-</w:t>
        </w:r>
        <w:r w:rsidR="0098366E" w:rsidRPr="00D43C4C">
          <w:rPr>
            <w:rStyle w:val="afd"/>
            <w:rFonts w:ascii="Sylfaen" w:hAnsi="Sylfaen" w:cs="Sylfaen"/>
            <w:b w:val="0"/>
            <w:lang w:val="hy-AM"/>
          </w:rPr>
          <w:t>տնտեսական</w:t>
        </w:r>
        <w:r w:rsidR="0098366E" w:rsidRPr="00D43C4C">
          <w:rPr>
            <w:rStyle w:val="afd"/>
            <w:b w:val="0"/>
            <w:lang w:val="hy-AM"/>
          </w:rPr>
          <w:t xml:space="preserve"> </w:t>
        </w:r>
        <w:r w:rsidR="0098366E" w:rsidRPr="00D43C4C">
          <w:rPr>
            <w:rStyle w:val="afd"/>
            <w:rFonts w:ascii="Sylfaen" w:hAnsi="Sylfaen" w:cs="Sylfaen"/>
            <w:b w:val="0"/>
            <w:lang w:val="hy-AM"/>
          </w:rPr>
          <w:t>իրավիճակի</w:t>
        </w:r>
        <w:r w:rsidR="0098366E" w:rsidRPr="00D43C4C">
          <w:rPr>
            <w:rStyle w:val="afd"/>
            <w:b w:val="0"/>
            <w:lang w:val="hy-AM"/>
          </w:rPr>
          <w:t xml:space="preserve"> </w:t>
        </w:r>
        <w:r w:rsidR="0098366E" w:rsidRPr="00D43C4C">
          <w:rPr>
            <w:rStyle w:val="afd"/>
            <w:rFonts w:ascii="Sylfaen" w:hAnsi="Sylfaen" w:cs="Sylfaen"/>
            <w:b w:val="0"/>
            <w:lang w:val="hy-AM"/>
          </w:rPr>
          <w:t>վերլուծություն</w:t>
        </w:r>
        <w:r w:rsidR="0098366E" w:rsidRPr="00D43C4C">
          <w:rPr>
            <w:b w:val="0"/>
            <w:webHidden/>
          </w:rPr>
          <w:tab/>
        </w:r>
      </w:hyperlink>
      <w:r w:rsidR="0098366E" w:rsidRPr="00D43C4C">
        <w:rPr>
          <w:rStyle w:val="afd"/>
          <w:b w:val="0"/>
        </w:rPr>
        <w:t>6</w:t>
      </w:r>
    </w:p>
    <w:p w:rsidR="0098366E" w:rsidRPr="00D43C4C" w:rsidRDefault="00BC690D" w:rsidP="0098366E">
      <w:pPr>
        <w:pStyle w:val="33"/>
        <w:rPr>
          <w:rFonts w:ascii="Calibri" w:hAnsi="Calibri"/>
          <w:b w:val="0"/>
          <w:sz w:val="22"/>
          <w:szCs w:val="22"/>
          <w:lang w:eastAsia="en-US"/>
        </w:rPr>
      </w:pPr>
      <w:hyperlink w:anchor="_Toc461716963" w:history="1">
        <w:r w:rsidR="0098366E" w:rsidRPr="00D43C4C">
          <w:rPr>
            <w:rStyle w:val="afd"/>
            <w:rFonts w:ascii="Sylfaen" w:hAnsi="Sylfaen"/>
            <w:b w:val="0"/>
            <w:lang w:val="hy-AM"/>
          </w:rPr>
          <w:t>5. Հիմնահարցերի բացահայտում և վերլուծությու</w:t>
        </w:r>
        <w:r w:rsidR="0098366E" w:rsidRPr="00D43C4C">
          <w:rPr>
            <w:b w:val="0"/>
            <w:webHidden/>
          </w:rPr>
          <w:tab/>
        </w:r>
      </w:hyperlink>
      <w:r w:rsidR="0098366E" w:rsidRPr="00D43C4C">
        <w:rPr>
          <w:rStyle w:val="afd"/>
          <w:b w:val="0"/>
        </w:rPr>
        <w:t>11</w:t>
      </w:r>
    </w:p>
    <w:p w:rsidR="0098366E" w:rsidRPr="00D43C4C" w:rsidRDefault="00BC690D" w:rsidP="0098366E">
      <w:pPr>
        <w:pStyle w:val="33"/>
        <w:rPr>
          <w:rFonts w:ascii="Calibri" w:hAnsi="Calibri"/>
          <w:b w:val="0"/>
          <w:sz w:val="22"/>
          <w:szCs w:val="22"/>
          <w:lang w:eastAsia="en-US"/>
        </w:rPr>
      </w:pPr>
      <w:hyperlink w:anchor="_Toc461716964" w:history="1">
        <w:r w:rsidR="0098366E" w:rsidRPr="00D43C4C">
          <w:rPr>
            <w:rStyle w:val="afd"/>
            <w:rFonts w:ascii="Times New Roman" w:hAnsi="Times New Roman"/>
            <w:b w:val="0"/>
            <w:lang w:val="af-ZA" w:eastAsia="en-US"/>
          </w:rPr>
          <w:t xml:space="preserve">6. </w:t>
        </w:r>
        <w:r w:rsidR="0098366E" w:rsidRPr="00D43C4C">
          <w:rPr>
            <w:rStyle w:val="afd"/>
            <w:rFonts w:ascii="Sylfaen" w:hAnsi="Sylfaen" w:cs="Sylfaen"/>
            <w:b w:val="0"/>
            <w:lang w:val="af-ZA" w:eastAsia="en-US"/>
          </w:rPr>
          <w:t>Առաջնահերթ</w:t>
        </w:r>
        <w:r w:rsidR="0098366E" w:rsidRPr="00D43C4C">
          <w:rPr>
            <w:rStyle w:val="afd"/>
            <w:rFonts w:ascii="Times New Roman" w:hAnsi="Times New Roman"/>
            <w:b w:val="0"/>
            <w:lang w:val="af-ZA" w:eastAsia="en-US"/>
          </w:rPr>
          <w:t xml:space="preserve"> </w:t>
        </w:r>
        <w:r w:rsidR="0098366E" w:rsidRPr="00D43C4C">
          <w:rPr>
            <w:rStyle w:val="afd"/>
            <w:rFonts w:ascii="Sylfaen" w:hAnsi="Sylfaen" w:cs="Sylfaen"/>
            <w:b w:val="0"/>
            <w:lang w:val="af-ZA" w:eastAsia="en-US"/>
          </w:rPr>
          <w:t>հիմնահարցերի</w:t>
        </w:r>
        <w:r w:rsidR="0098366E" w:rsidRPr="00D43C4C">
          <w:rPr>
            <w:rStyle w:val="afd"/>
            <w:rFonts w:ascii="Times New Roman" w:hAnsi="Times New Roman"/>
            <w:b w:val="0"/>
            <w:lang w:val="af-ZA" w:eastAsia="en-US"/>
          </w:rPr>
          <w:t xml:space="preserve"> </w:t>
        </w:r>
        <w:r w:rsidR="0098366E" w:rsidRPr="00D43C4C">
          <w:rPr>
            <w:rStyle w:val="afd"/>
            <w:rFonts w:ascii="Sylfaen" w:hAnsi="Sylfaen" w:cs="Sylfaen"/>
            <w:b w:val="0"/>
            <w:lang w:val="af-ZA" w:eastAsia="en-US"/>
          </w:rPr>
          <w:t>վերլուծություն</w:t>
        </w:r>
        <w:r w:rsidR="0098366E" w:rsidRPr="00D43C4C">
          <w:rPr>
            <w:b w:val="0"/>
            <w:webHidden/>
          </w:rPr>
          <w:tab/>
        </w:r>
      </w:hyperlink>
      <w:r w:rsidR="0098366E" w:rsidRPr="00D43C4C">
        <w:rPr>
          <w:rStyle w:val="afd"/>
          <w:b w:val="0"/>
        </w:rPr>
        <w:t>12</w:t>
      </w:r>
    </w:p>
    <w:p w:rsidR="0098366E" w:rsidRPr="00D43C4C" w:rsidRDefault="00BC690D" w:rsidP="0098366E">
      <w:pPr>
        <w:pStyle w:val="33"/>
        <w:rPr>
          <w:rFonts w:ascii="Calibri" w:hAnsi="Calibri"/>
          <w:b w:val="0"/>
          <w:sz w:val="22"/>
          <w:szCs w:val="22"/>
          <w:lang w:eastAsia="en-US"/>
        </w:rPr>
      </w:pPr>
      <w:hyperlink w:anchor="_Toc461716967" w:history="1">
        <w:r w:rsidR="0098366E" w:rsidRPr="00D43C4C">
          <w:rPr>
            <w:rStyle w:val="afd"/>
            <w:rFonts w:ascii="Times New Roman" w:hAnsi="Times New Roman"/>
            <w:b w:val="0"/>
            <w:lang w:val="af-ZA" w:eastAsia="en-US"/>
          </w:rPr>
          <w:t>7</w:t>
        </w:r>
        <w:r w:rsidR="0098366E" w:rsidRPr="00D43C4C">
          <w:rPr>
            <w:rStyle w:val="afd"/>
            <w:rFonts w:ascii="MS Mincho" w:hAnsi="MS Mincho" w:cs="MS Mincho"/>
            <w:b w:val="0"/>
            <w:lang w:val="af-ZA" w:eastAsia="en-US"/>
          </w:rPr>
          <w:t>․</w:t>
        </w:r>
        <w:r w:rsidR="0098366E" w:rsidRPr="00D43C4C">
          <w:rPr>
            <w:rStyle w:val="afd"/>
            <w:rFonts w:ascii="Times New Roman" w:hAnsi="Times New Roman"/>
            <w:b w:val="0"/>
            <w:lang w:val="af-ZA" w:eastAsia="en-US"/>
          </w:rPr>
          <w:t xml:space="preserve"> </w:t>
        </w:r>
        <w:r w:rsidR="0098366E" w:rsidRPr="00D43C4C">
          <w:rPr>
            <w:rStyle w:val="afd"/>
            <w:rFonts w:ascii="Sylfaen" w:hAnsi="Sylfaen" w:cs="Sylfaen"/>
            <w:b w:val="0"/>
          </w:rPr>
          <w:t>Ռազմավարության</w:t>
        </w:r>
        <w:r w:rsidR="0098366E" w:rsidRPr="00D43C4C">
          <w:rPr>
            <w:rStyle w:val="afd"/>
            <w:rFonts w:ascii="Times New Roman" w:hAnsi="Times New Roman"/>
            <w:b w:val="0"/>
            <w:lang w:val="af-ZA"/>
          </w:rPr>
          <w:t xml:space="preserve"> </w:t>
        </w:r>
        <w:r w:rsidR="0098366E" w:rsidRPr="00D43C4C">
          <w:rPr>
            <w:rStyle w:val="afd"/>
            <w:rFonts w:ascii="Sylfaen" w:hAnsi="Sylfaen" w:cs="Sylfaen"/>
            <w:b w:val="0"/>
          </w:rPr>
          <w:t>սահմանում</w:t>
        </w:r>
        <w:r w:rsidR="0098366E" w:rsidRPr="00D43C4C">
          <w:rPr>
            <w:b w:val="0"/>
            <w:webHidden/>
          </w:rPr>
          <w:tab/>
        </w:r>
      </w:hyperlink>
      <w:r w:rsidR="0098366E" w:rsidRPr="00D43C4C">
        <w:rPr>
          <w:rStyle w:val="afd"/>
          <w:b w:val="0"/>
        </w:rPr>
        <w:t>14</w:t>
      </w:r>
    </w:p>
    <w:p w:rsidR="0098366E" w:rsidRPr="00D43C4C" w:rsidRDefault="00BC690D" w:rsidP="0098366E">
      <w:pPr>
        <w:pStyle w:val="33"/>
        <w:rPr>
          <w:b w:val="0"/>
          <w:sz w:val="20"/>
        </w:rPr>
      </w:pPr>
      <w:r w:rsidRPr="00D43C4C">
        <w:rPr>
          <w:b w:val="0"/>
        </w:rPr>
        <w:fldChar w:fldCharType="end"/>
      </w:r>
      <w:r w:rsidR="0098366E" w:rsidRPr="00D43C4C">
        <w:rPr>
          <w:b w:val="0"/>
        </w:rPr>
        <w:t xml:space="preserve">8. </w:t>
      </w:r>
      <w:r w:rsidR="0098366E" w:rsidRPr="00D43C4C">
        <w:rPr>
          <w:rFonts w:ascii="Sylfaen" w:hAnsi="Sylfaen" w:cs="Sylfaen"/>
          <w:b w:val="0"/>
        </w:rPr>
        <w:t>Աճարկուտ</w:t>
      </w:r>
      <w:r w:rsidR="0098366E" w:rsidRPr="00D43C4C">
        <w:rPr>
          <w:rFonts w:ascii="Times New Roman" w:hAnsi="Times New Roman"/>
          <w:b w:val="0"/>
        </w:rPr>
        <w:t xml:space="preserve">  </w:t>
      </w:r>
      <w:r w:rsidR="0098366E" w:rsidRPr="00D43C4C">
        <w:rPr>
          <w:rFonts w:ascii="Sylfaen" w:hAnsi="Sylfaen" w:cs="Sylfaen"/>
          <w:b w:val="0"/>
        </w:rPr>
        <w:t>համայնքապետարանի</w:t>
      </w:r>
      <w:r w:rsidR="0098366E" w:rsidRPr="00D43C4C">
        <w:rPr>
          <w:rFonts w:ascii="Times New Roman" w:hAnsi="Times New Roman"/>
          <w:b w:val="0"/>
        </w:rPr>
        <w:t xml:space="preserve">  </w:t>
      </w:r>
      <w:r w:rsidR="0098366E" w:rsidRPr="00D43C4C">
        <w:rPr>
          <w:rFonts w:ascii="Sylfaen" w:hAnsi="Sylfaen" w:cs="Sylfaen"/>
          <w:b w:val="0"/>
        </w:rPr>
        <w:t>կառուցվածքը</w:t>
      </w:r>
      <w:r w:rsidR="0098366E" w:rsidRPr="00D43C4C">
        <w:rPr>
          <w:b w:val="0"/>
        </w:rPr>
        <w:t>…………………………………….17</w:t>
      </w:r>
    </w:p>
    <w:p w:rsidR="0098366E" w:rsidRPr="00D43C4C" w:rsidRDefault="0098366E" w:rsidP="0098366E">
      <w:pPr>
        <w:pStyle w:val="GLUKH1"/>
        <w:rPr>
          <w:rFonts w:ascii="Sylfaen" w:hAnsi="Sylfaen"/>
          <w:b w:val="0"/>
          <w:sz w:val="20"/>
          <w:lang w:val="af-ZA"/>
        </w:rPr>
      </w:pPr>
    </w:p>
    <w:p w:rsidR="0098366E" w:rsidRPr="00D43C4C" w:rsidRDefault="0098366E" w:rsidP="0098366E">
      <w:pPr>
        <w:pStyle w:val="Armenianstyle"/>
        <w:rPr>
          <w:rFonts w:ascii="Sylfaen" w:hAnsi="Sylfaen"/>
          <w:b w:val="0"/>
          <w:lang w:val="af-ZA"/>
        </w:rPr>
      </w:pPr>
    </w:p>
    <w:p w:rsidR="0098366E" w:rsidRPr="00B01879" w:rsidRDefault="0098366E" w:rsidP="0098366E">
      <w:pPr>
        <w:pStyle w:val="Armenianstyle"/>
        <w:rPr>
          <w:rFonts w:ascii="Sylfaen" w:hAnsi="Sylfaen"/>
          <w:lang w:val="af-ZA"/>
        </w:rPr>
      </w:pPr>
    </w:p>
    <w:p w:rsidR="0098366E" w:rsidRPr="00B01879" w:rsidRDefault="0098366E" w:rsidP="0098366E">
      <w:pPr>
        <w:pStyle w:val="Armenianstyle"/>
        <w:rPr>
          <w:rFonts w:ascii="Sylfaen" w:hAnsi="Sylfaen"/>
          <w:lang w:val="af-ZA"/>
        </w:rPr>
      </w:pPr>
    </w:p>
    <w:p w:rsidR="0098366E" w:rsidRPr="00B01879" w:rsidRDefault="0098366E" w:rsidP="0098366E">
      <w:pPr>
        <w:pStyle w:val="Armenianstyle"/>
        <w:rPr>
          <w:rFonts w:ascii="Sylfaen" w:hAnsi="Sylfaen"/>
          <w:lang w:val="af-ZA"/>
        </w:rPr>
      </w:pPr>
    </w:p>
    <w:p w:rsidR="0098366E" w:rsidRPr="00B01879" w:rsidRDefault="0098366E" w:rsidP="0098366E">
      <w:pPr>
        <w:rPr>
          <w:rFonts w:ascii="Sylfaen" w:hAnsi="Sylfaen"/>
          <w:lang w:val="af-ZA"/>
        </w:rPr>
      </w:pPr>
    </w:p>
    <w:p w:rsidR="0098366E" w:rsidRPr="00B01879" w:rsidRDefault="0098366E" w:rsidP="0098366E">
      <w:pPr>
        <w:pStyle w:val="3"/>
        <w:rPr>
          <w:lang w:val="af-ZA"/>
        </w:rPr>
      </w:pPr>
      <w:bookmarkStart w:id="3" w:name="_Toc62290784"/>
      <w:bookmarkStart w:id="4" w:name="_Toc69271283"/>
      <w:bookmarkStart w:id="5" w:name="_Toc138491883"/>
      <w:bookmarkStart w:id="6" w:name="_Toc309911980"/>
      <w:r w:rsidRPr="00B01879">
        <w:rPr>
          <w:lang w:val="af-ZA"/>
        </w:rPr>
        <w:br w:type="page"/>
      </w:r>
      <w:bookmarkStart w:id="7" w:name="_Toc459756406"/>
      <w:bookmarkStart w:id="8" w:name="_Toc461716954"/>
      <w:bookmarkEnd w:id="3"/>
      <w:bookmarkEnd w:id="4"/>
      <w:bookmarkEnd w:id="5"/>
      <w:bookmarkEnd w:id="6"/>
      <w:r>
        <w:rPr>
          <w:lang w:val="af-ZA"/>
        </w:rPr>
        <w:lastRenderedPageBreak/>
        <w:t xml:space="preserve">                                     </w:t>
      </w:r>
      <w:r w:rsidRPr="00B01879">
        <w:rPr>
          <w:lang w:val="af-ZA"/>
        </w:rPr>
        <w:t>1.</w:t>
      </w:r>
      <w:r w:rsidRPr="00B01879">
        <w:rPr>
          <w:rFonts w:ascii="Sylfaen" w:hAnsi="Sylfaen" w:cs="Sylfaen"/>
        </w:rPr>
        <w:t>Ներածություն</w:t>
      </w:r>
      <w:bookmarkEnd w:id="7"/>
      <w:bookmarkEnd w:id="8"/>
    </w:p>
    <w:p w:rsidR="0098366E" w:rsidRDefault="0098366E" w:rsidP="0098366E">
      <w:pPr>
        <w:rPr>
          <w:rFonts w:ascii="Sylfaen" w:hAnsi="Sylfaen"/>
          <w:lang w:val="hy-AM"/>
        </w:rPr>
      </w:pPr>
    </w:p>
    <w:p w:rsidR="0098366E" w:rsidRDefault="0098366E" w:rsidP="0098366E">
      <w:pPr>
        <w:ind w:left="567" w:right="84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</w:t>
      </w:r>
      <w:r w:rsidR="00CE1BD4">
        <w:rPr>
          <w:rFonts w:ascii="Sylfaen" w:hAnsi="Sylfaen"/>
          <w:lang w:val="hy-AM"/>
        </w:rPr>
        <w:t xml:space="preserve">Համայնքի   </w:t>
      </w:r>
      <w:r w:rsidR="00CE1BD4" w:rsidRPr="00CE1BD4">
        <w:rPr>
          <w:rFonts w:ascii="Sylfaen" w:hAnsi="Sylfaen"/>
          <w:lang w:val="hy-AM"/>
        </w:rPr>
        <w:t xml:space="preserve">2017-2021թթ  </w:t>
      </w:r>
      <w:r w:rsidRPr="008261B2">
        <w:rPr>
          <w:rFonts w:ascii="Sylfaen" w:hAnsi="Sylfaen"/>
          <w:lang w:val="hy-AM"/>
        </w:rPr>
        <w:t xml:space="preserve"> զարգացման  ծրագիրը    այն  հիմնական  փաստաթղթերից  մեկն  է, որը  մշակվում  է  համայնքապետի  և  նրա  աշխատակազմի կողմից    քննարկվում  և  հաստատվում  է  համայնքի  ավագանու  կողմից,   դրվում  է  գործողության մեջ:</w:t>
      </w:r>
      <w:r>
        <w:rPr>
          <w:rFonts w:ascii="Sylfaen" w:hAnsi="Sylfaen"/>
          <w:lang w:val="hy-AM"/>
        </w:rPr>
        <w:t xml:space="preserve"> Ծրագիրը ձևավորվել է համայնքի վրա արտաքին միջավայրի ազդեցության համակողմանի վերլուծության, սոցիալ-տնտեսական , ներքին իրավիճակի համալիր գնահատման, առկա և ներուժային հնարավորությունների </w:t>
      </w:r>
      <w:r w:rsidRPr="00E950F2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բնական, աշխարհագրական, տնտեսական, սոցիալական, ֆինանսական, մարդկային</w:t>
      </w:r>
      <w:r w:rsidRPr="00E950F2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հաշվառման արդյունքում:</w:t>
      </w:r>
    </w:p>
    <w:p w:rsidR="0098366E" w:rsidRPr="00E950F2" w:rsidRDefault="0098366E" w:rsidP="0098366E">
      <w:pPr>
        <w:ind w:left="567" w:right="84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Ծրագիրն ավելի իրատեսական դարձնելու համար գնահատվել են նաև ֆինանսական ռեսուրսները և առաջարկված ծրագրերից ակնկալվող արդյունքները:   </w:t>
      </w:r>
    </w:p>
    <w:p w:rsidR="0098366E" w:rsidRPr="00B01879" w:rsidRDefault="0098366E" w:rsidP="0098366E">
      <w:pPr>
        <w:pStyle w:val="af6"/>
        <w:spacing w:before="240" w:line="240" w:lineRule="auto"/>
        <w:ind w:left="567" w:right="849"/>
        <w:rPr>
          <w:rFonts w:ascii="Sylfaen" w:hAnsi="Sylfaen"/>
          <w:b/>
          <w:sz w:val="22"/>
          <w:u w:val="single"/>
          <w:lang w:val="hy-AM"/>
        </w:rPr>
      </w:pPr>
    </w:p>
    <w:p w:rsidR="0098366E" w:rsidRPr="00B01879" w:rsidRDefault="0098366E" w:rsidP="0098366E">
      <w:pPr>
        <w:pStyle w:val="af6"/>
        <w:spacing w:before="240" w:line="240" w:lineRule="auto"/>
        <w:rPr>
          <w:rFonts w:ascii="Sylfaen" w:hAnsi="Sylfaen"/>
          <w:b/>
          <w:sz w:val="22"/>
          <w:highlight w:val="yellow"/>
          <w:u w:val="single"/>
          <w:lang w:val="hy-AM"/>
        </w:rPr>
      </w:pPr>
    </w:p>
    <w:p w:rsidR="0098366E" w:rsidRPr="00B01879" w:rsidRDefault="0098366E" w:rsidP="0098366E">
      <w:pPr>
        <w:pStyle w:val="af6"/>
        <w:spacing w:before="240" w:line="240" w:lineRule="auto"/>
        <w:jc w:val="left"/>
        <w:rPr>
          <w:rFonts w:ascii="Sylfaen" w:hAnsi="Sylfaen"/>
          <w:b/>
          <w:sz w:val="22"/>
          <w:highlight w:val="yellow"/>
          <w:u w:val="single"/>
          <w:lang w:val="hy-AM"/>
        </w:rPr>
      </w:pPr>
    </w:p>
    <w:p w:rsidR="0098366E" w:rsidRPr="008261B2" w:rsidRDefault="0098366E" w:rsidP="0098366E">
      <w:pPr>
        <w:pStyle w:val="af6"/>
        <w:spacing w:before="240" w:line="240" w:lineRule="auto"/>
        <w:jc w:val="left"/>
        <w:rPr>
          <w:rFonts w:ascii="Sylfaen" w:hAnsi="Sylfaen"/>
          <w:b/>
          <w:sz w:val="22"/>
          <w:highlight w:val="yellow"/>
          <w:u w:val="single"/>
          <w:lang w:val="hy-AM"/>
        </w:rPr>
      </w:pPr>
      <w:r w:rsidRPr="008261B2">
        <w:rPr>
          <w:rFonts w:ascii="Sylfaen" w:hAnsi="Sylfaen"/>
          <w:b/>
          <w:sz w:val="22"/>
          <w:highlight w:val="yellow"/>
          <w:u w:val="single"/>
          <w:lang w:val="hy-AM"/>
        </w:rPr>
        <w:t xml:space="preserve">   </w:t>
      </w:r>
    </w:p>
    <w:p w:rsidR="0098366E" w:rsidRPr="00B01879" w:rsidRDefault="0098366E" w:rsidP="0098366E">
      <w:pPr>
        <w:pStyle w:val="af6"/>
        <w:spacing w:before="240" w:line="240" w:lineRule="auto"/>
        <w:rPr>
          <w:rFonts w:ascii="Sylfaen" w:hAnsi="Sylfaen"/>
          <w:b/>
          <w:sz w:val="22"/>
          <w:highlight w:val="yellow"/>
          <w:u w:val="single"/>
          <w:lang w:val="hy-AM"/>
        </w:rPr>
      </w:pPr>
    </w:p>
    <w:p w:rsidR="0098366E" w:rsidRPr="00B01879" w:rsidRDefault="0098366E" w:rsidP="0098366E">
      <w:pPr>
        <w:pStyle w:val="af6"/>
        <w:spacing w:before="240" w:line="240" w:lineRule="auto"/>
        <w:rPr>
          <w:rFonts w:ascii="Sylfaen" w:hAnsi="Sylfaen"/>
          <w:b/>
          <w:sz w:val="22"/>
          <w:highlight w:val="yellow"/>
          <w:u w:val="single"/>
          <w:lang w:val="hy-AM"/>
        </w:rPr>
      </w:pPr>
    </w:p>
    <w:p w:rsidR="0098366E" w:rsidRPr="004471A6" w:rsidRDefault="0098366E" w:rsidP="0098366E">
      <w:pPr>
        <w:pStyle w:val="3"/>
        <w:ind w:left="-284" w:firstLine="284"/>
        <w:rPr>
          <w:rFonts w:ascii="Sylfaen" w:hAnsi="Sylfaen"/>
          <w:b w:val="0"/>
          <w:sz w:val="22"/>
          <w:u w:val="single"/>
          <w:lang w:val="hy-AM"/>
        </w:rPr>
      </w:pPr>
      <w:r w:rsidRPr="00B01879">
        <w:rPr>
          <w:rFonts w:ascii="Sylfaen" w:hAnsi="Sylfaen"/>
          <w:b w:val="0"/>
          <w:sz w:val="22"/>
          <w:highlight w:val="yellow"/>
          <w:u w:val="single"/>
          <w:lang w:val="hy-AM"/>
        </w:rPr>
        <w:br w:type="page"/>
      </w:r>
      <w:bookmarkStart w:id="9" w:name="_Toc461716956"/>
      <w:r w:rsidRPr="004471A6">
        <w:rPr>
          <w:rFonts w:ascii="Sylfaen" w:hAnsi="Sylfaen"/>
          <w:b w:val="0"/>
          <w:sz w:val="22"/>
          <w:u w:val="single"/>
          <w:lang w:val="hy-AM"/>
        </w:rPr>
        <w:lastRenderedPageBreak/>
        <w:t>2.</w:t>
      </w:r>
      <w:r w:rsidRPr="00B01879">
        <w:rPr>
          <w:rFonts w:ascii="Sylfaen" w:hAnsi="Sylfaen"/>
          <w:b w:val="0"/>
          <w:sz w:val="22"/>
          <w:u w:val="single"/>
          <w:lang w:val="hy-AM"/>
        </w:rPr>
        <w:t>Պատմական ակնարկ</w:t>
      </w:r>
      <w:bookmarkEnd w:id="9"/>
    </w:p>
    <w:p w:rsidR="0098366E" w:rsidRPr="004471A6" w:rsidRDefault="0098366E" w:rsidP="0098366E">
      <w:pPr>
        <w:rPr>
          <w:lang w:val="hy-AM"/>
        </w:rPr>
      </w:pPr>
    </w:p>
    <w:p w:rsidR="0098366E" w:rsidRPr="004471A6" w:rsidRDefault="0098366E" w:rsidP="0098366E">
      <w:pPr>
        <w:jc w:val="both"/>
        <w:rPr>
          <w:rFonts w:ascii="Sylfaen" w:hAnsi="Sylfaen"/>
          <w:lang w:val="hy-AM"/>
        </w:rPr>
      </w:pPr>
      <w:r w:rsidRPr="004471A6">
        <w:rPr>
          <w:lang w:val="hy-AM"/>
        </w:rPr>
        <w:t xml:space="preserve">     </w:t>
      </w:r>
      <w:r w:rsidRPr="004471A6">
        <w:rPr>
          <w:rFonts w:ascii="Sylfaen" w:hAnsi="Sylfaen"/>
          <w:lang w:val="hy-AM"/>
        </w:rPr>
        <w:t>Տավուշի  մարզի  Աճարկուտ  համայնքը   գտնվում է     Հայաստանի   Հա</w:t>
      </w:r>
      <w:r>
        <w:rPr>
          <w:rFonts w:ascii="Sylfaen" w:hAnsi="Sylfaen"/>
          <w:lang w:val="hy-AM"/>
        </w:rPr>
        <w:t>նրապետության  հյուսիս – արև</w:t>
      </w:r>
      <w:r w:rsidRPr="00F0069E">
        <w:rPr>
          <w:rFonts w:ascii="Sylfaen" w:hAnsi="Sylfaen"/>
          <w:lang w:val="hy-AM"/>
        </w:rPr>
        <w:t>ելյան   մասում</w:t>
      </w:r>
      <w:r>
        <w:rPr>
          <w:rFonts w:ascii="Sylfaen" w:hAnsi="Sylfaen"/>
          <w:lang w:val="hy-AM"/>
        </w:rPr>
        <w:t xml:space="preserve">, </w:t>
      </w:r>
      <w:r w:rsidRPr="00F0069E">
        <w:rPr>
          <w:rFonts w:ascii="Sylfaen" w:hAnsi="Sylfaen"/>
          <w:lang w:val="hy-AM"/>
        </w:rPr>
        <w:t xml:space="preserve">  Քարահան   գետի   ափին:</w:t>
      </w:r>
      <w:r>
        <w:rPr>
          <w:rFonts w:ascii="Sylfaen" w:hAnsi="Sylfaen"/>
          <w:lang w:val="hy-AM"/>
        </w:rPr>
        <w:t xml:space="preserve"> Համայնքը  Իջևանից  </w:t>
      </w:r>
      <w:r w:rsidRPr="004471A6">
        <w:rPr>
          <w:rFonts w:ascii="Sylfaen" w:hAnsi="Sylfaen"/>
          <w:lang w:val="hy-AM"/>
        </w:rPr>
        <w:t xml:space="preserve">30կմ  </w:t>
      </w:r>
      <w:r>
        <w:rPr>
          <w:rFonts w:ascii="Sylfaen" w:hAnsi="Sylfaen"/>
          <w:lang w:val="hy-AM"/>
        </w:rPr>
        <w:t>հյուսիս – արև</w:t>
      </w:r>
      <w:r w:rsidRPr="00AF26BE">
        <w:rPr>
          <w:rFonts w:ascii="Sylfaen" w:hAnsi="Sylfaen"/>
          <w:lang w:val="hy-AM"/>
        </w:rPr>
        <w:t>ել</w:t>
      </w:r>
      <w:r>
        <w:rPr>
          <w:rFonts w:ascii="Sylfaen" w:hAnsi="Sylfaen"/>
          <w:lang w:val="hy-AM"/>
        </w:rPr>
        <w:t>ք,  Երևանից 15</w:t>
      </w:r>
      <w:r w:rsidRPr="004471A6">
        <w:rPr>
          <w:rFonts w:ascii="Sylfaen" w:hAnsi="Sylfaen"/>
          <w:lang w:val="hy-AM"/>
        </w:rPr>
        <w:t>6 կմ  հյուսիս – արևելք, ծովի  մակերևույթից 900-1500մ բարձրության վրա է: Ունի  մասնատված  ռելիեֆ  և  մեղմ  կլիմա, օդի  տարեկան  միջին  ջերմաստիճանը +8 աստիճան  է, գարունը  կարճատև  է, բուռն  անձրևային, ամառը  երկարատև է, համեմատաբար զով, շրջակա  անտառները  մշտապես  թարմ օդ  են  մատակարարում  համայնքին: Տևական  ու մեղմ  է  նաև  աշունը, տարեկան  տեղումների  միջին  քանակը  կազմում է 200-520մմ:</w:t>
      </w:r>
    </w:p>
    <w:p w:rsidR="0098366E" w:rsidRPr="004471A6" w:rsidRDefault="0098366E" w:rsidP="0098366E">
      <w:pPr>
        <w:jc w:val="both"/>
        <w:rPr>
          <w:rFonts w:ascii="Sylfaen" w:hAnsi="Sylfaen"/>
          <w:lang w:val="hy-AM"/>
        </w:rPr>
      </w:pPr>
      <w:r w:rsidRPr="004471A6">
        <w:rPr>
          <w:rFonts w:ascii="Sylfaen" w:hAnsi="Sylfaen"/>
          <w:lang w:val="hy-AM"/>
        </w:rPr>
        <w:t xml:space="preserve"> </w:t>
      </w:r>
      <w:r w:rsidRPr="00B01879">
        <w:rPr>
          <w:rFonts w:ascii="Sylfaen" w:hAnsi="Sylfaen"/>
          <w:sz w:val="22"/>
          <w:szCs w:val="22"/>
          <w:lang w:val="hy-AM"/>
        </w:rPr>
        <w:t xml:space="preserve">Համայնքի վարչական տարածքը </w:t>
      </w:r>
      <w:r w:rsidRPr="004471A6">
        <w:rPr>
          <w:rFonts w:ascii="Sylfaen" w:hAnsi="Sylfaen"/>
          <w:sz w:val="22"/>
          <w:szCs w:val="22"/>
          <w:lang w:val="hy-AM"/>
        </w:rPr>
        <w:t>20</w:t>
      </w:r>
      <w:r w:rsidRPr="0017796C">
        <w:rPr>
          <w:rFonts w:ascii="Sylfaen" w:hAnsi="Sylfaen"/>
          <w:sz w:val="22"/>
          <w:szCs w:val="22"/>
          <w:lang w:val="hy-AM"/>
        </w:rPr>
        <w:t xml:space="preserve"> </w:t>
      </w:r>
      <w:r w:rsidRPr="00B01879">
        <w:rPr>
          <w:rFonts w:ascii="Sylfaen" w:hAnsi="Sylfaen"/>
          <w:sz w:val="22"/>
          <w:szCs w:val="22"/>
          <w:lang w:val="hy-AM"/>
        </w:rPr>
        <w:t xml:space="preserve">հա է, մշտական բնակչությունը՝ </w:t>
      </w:r>
      <w:r>
        <w:rPr>
          <w:rFonts w:ascii="Sylfaen" w:hAnsi="Sylfaen"/>
          <w:sz w:val="22"/>
          <w:szCs w:val="22"/>
          <w:lang w:val="hy-AM"/>
        </w:rPr>
        <w:t>2</w:t>
      </w:r>
      <w:r w:rsidRPr="004471A6">
        <w:rPr>
          <w:rFonts w:ascii="Sylfaen" w:hAnsi="Sylfaen"/>
          <w:sz w:val="22"/>
          <w:szCs w:val="22"/>
          <w:lang w:val="hy-AM"/>
        </w:rPr>
        <w:t xml:space="preserve">50 </w:t>
      </w:r>
      <w:r w:rsidRPr="00B01879">
        <w:rPr>
          <w:rFonts w:ascii="Sylfaen" w:hAnsi="Sylfaen"/>
          <w:sz w:val="22"/>
          <w:szCs w:val="22"/>
          <w:lang w:val="hy-AM"/>
        </w:rPr>
        <w:t xml:space="preserve">մարդ։ </w:t>
      </w:r>
      <w:r w:rsidRPr="00F0069E">
        <w:rPr>
          <w:rFonts w:ascii="Sylfaen" w:hAnsi="Sylfaen"/>
          <w:sz w:val="22"/>
          <w:szCs w:val="22"/>
          <w:lang w:val="hy-AM"/>
        </w:rPr>
        <w:t>Նախկին  անվանումը  Սևքարի   անտառտնտեսությանը   կից  ավան,   Սևքարի   փայտամշակման   գործարանին  կից  ավան:  Աճարկուտ  է  կոչվում  1967թ-ի  մայիսի  25-ին:  Հիմնադրվել  է 1930թ-ին  և  Աճարկուտ է   վերանվանվել  1978 թվականին:</w:t>
      </w:r>
      <w:r w:rsidRPr="004471A6">
        <w:rPr>
          <w:rFonts w:ascii="Sylfaen" w:hAnsi="Sylfaen"/>
          <w:sz w:val="22"/>
          <w:szCs w:val="22"/>
          <w:lang w:val="hy-AM"/>
        </w:rPr>
        <w:t xml:space="preserve"> </w:t>
      </w:r>
      <w:r w:rsidRPr="00B01879">
        <w:rPr>
          <w:rFonts w:ascii="Sylfaen" w:hAnsi="Sylfaen"/>
          <w:sz w:val="22"/>
          <w:szCs w:val="22"/>
          <w:lang w:val="hy-AM"/>
        </w:rPr>
        <w:t>Համայնքը սահմանակից է</w:t>
      </w:r>
      <w:r>
        <w:rPr>
          <w:rFonts w:ascii="Sylfaen" w:hAnsi="Sylfaen"/>
          <w:sz w:val="22"/>
          <w:szCs w:val="22"/>
          <w:lang w:val="hy-AM"/>
        </w:rPr>
        <w:t xml:space="preserve">  Տավուշի մարզի </w:t>
      </w:r>
      <w:r w:rsidRPr="00B01879">
        <w:rPr>
          <w:rFonts w:ascii="Sylfaen" w:hAnsi="Sylfaen"/>
          <w:sz w:val="22"/>
          <w:szCs w:val="22"/>
          <w:lang w:val="hy-AM"/>
        </w:rPr>
        <w:t xml:space="preserve"> </w:t>
      </w:r>
      <w:r w:rsidRPr="004471A6">
        <w:rPr>
          <w:rFonts w:ascii="Sylfaen" w:hAnsi="Sylfaen"/>
          <w:sz w:val="22"/>
          <w:szCs w:val="22"/>
          <w:lang w:val="hy-AM"/>
        </w:rPr>
        <w:t xml:space="preserve"> Կիրանց,  Ն.Ծաղկավան </w:t>
      </w:r>
      <w:r w:rsidRPr="00583FA2">
        <w:rPr>
          <w:rFonts w:ascii="Sylfaen" w:hAnsi="Sylfaen"/>
          <w:sz w:val="22"/>
          <w:szCs w:val="22"/>
          <w:lang w:val="hy-AM"/>
        </w:rPr>
        <w:t xml:space="preserve"> </w:t>
      </w:r>
      <w:r w:rsidRPr="004471A6">
        <w:rPr>
          <w:rFonts w:ascii="Sylfaen" w:hAnsi="Sylfaen"/>
          <w:sz w:val="22"/>
          <w:szCs w:val="22"/>
          <w:lang w:val="hy-AM"/>
        </w:rPr>
        <w:t xml:space="preserve"> համայնքներին:</w:t>
      </w:r>
    </w:p>
    <w:p w:rsidR="0098366E" w:rsidRPr="00583FA2" w:rsidRDefault="0098366E" w:rsidP="0098366E">
      <w:pPr>
        <w:jc w:val="both"/>
        <w:rPr>
          <w:rFonts w:ascii="Sylfaen" w:hAnsi="Sylfaen"/>
          <w:sz w:val="22"/>
          <w:szCs w:val="22"/>
          <w:lang w:val="hy-AM"/>
        </w:rPr>
      </w:pPr>
      <w:r w:rsidRPr="00583FA2">
        <w:rPr>
          <w:rFonts w:ascii="Sylfaen" w:hAnsi="Sylfaen"/>
          <w:sz w:val="22"/>
          <w:szCs w:val="22"/>
          <w:lang w:val="hy-AM"/>
        </w:rPr>
        <w:t xml:space="preserve"> Համայնքում  կա    մերձակա անտառային գոտիներ, կան սառնորակ աղբյուրներ, որոնք  գտնվում  են  գեղատեսիլ վայրերում: </w:t>
      </w:r>
    </w:p>
    <w:p w:rsidR="0098366E" w:rsidRPr="00AF26BE" w:rsidRDefault="0098366E" w:rsidP="0098366E">
      <w:pPr>
        <w:jc w:val="both"/>
        <w:rPr>
          <w:rFonts w:ascii="Sylfaen" w:hAnsi="Sylfaen"/>
          <w:sz w:val="22"/>
          <w:szCs w:val="22"/>
          <w:lang w:val="hy-AM" w:eastAsia="en-US"/>
        </w:rPr>
      </w:pPr>
      <w:r w:rsidRPr="005C71F3">
        <w:rPr>
          <w:rFonts w:ascii="Sylfaen" w:hAnsi="Sylfaen"/>
          <w:sz w:val="22"/>
          <w:szCs w:val="22"/>
          <w:lang w:val="hy-AM" w:eastAsia="en-US"/>
        </w:rPr>
        <w:t>Աճարկուտ  գյուղից   սկիզբ  է  առնում  Առաքելոց,  Կիրանց,   Դեղձնուտ և  Սամսոն  վանքերը  տանող  ճանապարը:</w:t>
      </w:r>
      <w:r>
        <w:rPr>
          <w:rFonts w:ascii="Sylfaen" w:hAnsi="Sylfaen"/>
          <w:sz w:val="22"/>
          <w:szCs w:val="22"/>
          <w:lang w:val="hy-AM" w:eastAsia="en-US"/>
        </w:rPr>
        <w:t xml:space="preserve"> </w:t>
      </w:r>
      <w:r w:rsidRPr="0012000A">
        <w:rPr>
          <w:rFonts w:ascii="Sylfaen" w:hAnsi="Sylfaen"/>
          <w:sz w:val="22"/>
          <w:szCs w:val="22"/>
          <w:lang w:val="hy-AM" w:eastAsia="en-US"/>
        </w:rPr>
        <w:t xml:space="preserve"> Աճարկուտ  </w:t>
      </w:r>
      <w:r>
        <w:rPr>
          <w:rFonts w:ascii="Sylfaen" w:hAnsi="Sylfaen"/>
          <w:sz w:val="22"/>
          <w:szCs w:val="22"/>
          <w:lang w:val="hy-AM" w:eastAsia="en-US"/>
        </w:rPr>
        <w:t xml:space="preserve">   գյուղում</w:t>
      </w:r>
      <w:r w:rsidRPr="0012000A">
        <w:rPr>
          <w:rFonts w:ascii="Sylfaen" w:hAnsi="Sylfaen"/>
          <w:sz w:val="22"/>
          <w:szCs w:val="22"/>
          <w:lang w:val="hy-AM" w:eastAsia="en-US"/>
        </w:rPr>
        <w:t xml:space="preserve">  պահպանվել </w:t>
      </w:r>
      <w:r>
        <w:rPr>
          <w:rFonts w:ascii="Sylfaen" w:hAnsi="Sylfaen"/>
          <w:sz w:val="22"/>
          <w:szCs w:val="22"/>
          <w:lang w:val="hy-AM" w:eastAsia="en-US"/>
        </w:rPr>
        <w:t xml:space="preserve"> է </w:t>
      </w:r>
      <w:r w:rsidRPr="0012000A">
        <w:rPr>
          <w:rFonts w:ascii="Sylfaen" w:hAnsi="Sylfaen"/>
          <w:sz w:val="22"/>
          <w:szCs w:val="22"/>
          <w:lang w:val="hy-AM" w:eastAsia="en-US"/>
        </w:rPr>
        <w:t xml:space="preserve">  Սբ.  Աստվածածին</w:t>
      </w:r>
      <w:r w:rsidRPr="005D0BB8">
        <w:rPr>
          <w:rFonts w:ascii="Sylfaen" w:hAnsi="Sylfaen"/>
          <w:sz w:val="22"/>
          <w:szCs w:val="22"/>
          <w:lang w:val="hy-AM" w:eastAsia="en-US"/>
        </w:rPr>
        <w:t xml:space="preserve">  թաղածածկ  բազիլիկ</w:t>
      </w:r>
      <w:r w:rsidRPr="0012000A">
        <w:rPr>
          <w:rFonts w:ascii="Sylfaen" w:hAnsi="Sylfaen"/>
          <w:sz w:val="22"/>
          <w:szCs w:val="22"/>
          <w:lang w:val="hy-AM" w:eastAsia="en-US"/>
        </w:rPr>
        <w:t xml:space="preserve">  </w:t>
      </w:r>
      <w:r w:rsidRPr="005D0BB8">
        <w:rPr>
          <w:rFonts w:ascii="Sylfaen" w:hAnsi="Sylfaen"/>
          <w:sz w:val="22"/>
          <w:szCs w:val="22"/>
          <w:lang w:val="hy-AM" w:eastAsia="en-US"/>
        </w:rPr>
        <w:t>եկեղեցին (1675)թ.    և  գերեզմանոցը</w:t>
      </w:r>
      <w:r w:rsidRPr="00AF26BE">
        <w:rPr>
          <w:rFonts w:ascii="Sylfaen" w:hAnsi="Sylfaen"/>
          <w:sz w:val="22"/>
          <w:szCs w:val="22"/>
          <w:lang w:val="hy-AM" w:eastAsia="en-US"/>
        </w:rPr>
        <w:t xml:space="preserve">   12-14  դարեր:</w:t>
      </w:r>
    </w:p>
    <w:p w:rsidR="0098366E" w:rsidRPr="00583FA2" w:rsidRDefault="0098366E" w:rsidP="0098366E">
      <w:pPr>
        <w:jc w:val="both"/>
        <w:rPr>
          <w:rFonts w:ascii="Sylfaen" w:hAnsi="Sylfaen"/>
          <w:sz w:val="22"/>
          <w:szCs w:val="22"/>
          <w:lang w:val="hy-AM" w:eastAsia="en-US"/>
        </w:rPr>
      </w:pPr>
      <w:r w:rsidRPr="00583FA2">
        <w:rPr>
          <w:rFonts w:ascii="Sylfaen" w:hAnsi="Sylfaen"/>
          <w:sz w:val="22"/>
          <w:szCs w:val="22"/>
          <w:lang w:val="hy-AM" w:eastAsia="en-US"/>
        </w:rPr>
        <w:t xml:space="preserve">Աճարկուտ  համայնքի </w:t>
      </w:r>
      <w:r w:rsidRPr="00F711C2">
        <w:rPr>
          <w:rFonts w:ascii="Sylfaen" w:hAnsi="Sylfaen"/>
          <w:sz w:val="22"/>
          <w:szCs w:val="22"/>
          <w:lang w:val="hy-AM" w:eastAsia="en-US"/>
        </w:rPr>
        <w:t xml:space="preserve"> բնակչությունը  հիմնականում զբաղվում է անասնապահությա</w:t>
      </w:r>
      <w:r>
        <w:rPr>
          <w:rFonts w:ascii="Sylfaen" w:hAnsi="Sylfaen"/>
          <w:sz w:val="22"/>
          <w:szCs w:val="22"/>
          <w:lang w:val="hy-AM" w:eastAsia="en-US"/>
        </w:rPr>
        <w:t xml:space="preserve">մբ, </w:t>
      </w:r>
      <w:r w:rsidRPr="00F711C2">
        <w:rPr>
          <w:rFonts w:ascii="Sylfaen" w:hAnsi="Sylfaen"/>
          <w:sz w:val="22"/>
          <w:szCs w:val="22"/>
          <w:lang w:val="hy-AM" w:eastAsia="en-US"/>
        </w:rPr>
        <w:t xml:space="preserve"> </w:t>
      </w:r>
      <w:r>
        <w:rPr>
          <w:rFonts w:ascii="Sylfaen" w:hAnsi="Sylfaen"/>
          <w:sz w:val="22"/>
          <w:szCs w:val="22"/>
          <w:lang w:val="hy-AM" w:eastAsia="en-US"/>
        </w:rPr>
        <w:t xml:space="preserve"> </w:t>
      </w:r>
      <w:r w:rsidRPr="00583FA2">
        <w:rPr>
          <w:rFonts w:ascii="Sylfaen" w:hAnsi="Sylfaen"/>
          <w:sz w:val="22"/>
          <w:szCs w:val="22"/>
          <w:lang w:val="hy-AM" w:eastAsia="en-US"/>
        </w:rPr>
        <w:t xml:space="preserve">փայտագործությամբ,  </w:t>
      </w:r>
      <w:r w:rsidRPr="00F711C2">
        <w:rPr>
          <w:rFonts w:ascii="Sylfaen" w:hAnsi="Sylfaen"/>
          <w:sz w:val="22"/>
          <w:szCs w:val="22"/>
          <w:lang w:val="hy-AM" w:eastAsia="en-US"/>
        </w:rPr>
        <w:t xml:space="preserve">մեղվապահությամբ։ </w:t>
      </w:r>
    </w:p>
    <w:p w:rsidR="0098366E" w:rsidRPr="00583FA2" w:rsidRDefault="0098366E" w:rsidP="0098366E">
      <w:pPr>
        <w:jc w:val="both"/>
        <w:rPr>
          <w:rFonts w:ascii="Sylfaen" w:hAnsi="Sylfaen"/>
          <w:sz w:val="22"/>
          <w:szCs w:val="22"/>
          <w:lang w:val="hy-AM" w:eastAsia="en-US"/>
        </w:rPr>
      </w:pPr>
    </w:p>
    <w:p w:rsidR="0098366E" w:rsidRPr="0098374F" w:rsidRDefault="0098366E" w:rsidP="0098366E">
      <w:pPr>
        <w:ind w:left="1560" w:hanging="1560"/>
        <w:jc w:val="both"/>
        <w:rPr>
          <w:rFonts w:ascii="Tahoma" w:hAnsi="Tahoma" w:cs="Tahoma"/>
          <w:color w:val="333333"/>
          <w:sz w:val="30"/>
          <w:szCs w:val="30"/>
          <w:shd w:val="clear" w:color="auto" w:fill="FFFFFF"/>
          <w:lang w:val="hy-AM"/>
        </w:rPr>
      </w:pPr>
      <w:bookmarkStart w:id="10" w:name="_Toc461716957"/>
      <w:r>
        <w:rPr>
          <w:rFonts w:ascii="Sylfaen" w:hAnsi="Sylfaen"/>
          <w:sz w:val="22"/>
          <w:szCs w:val="22"/>
          <w:lang w:val="hy-AM" w:eastAsia="en-US"/>
        </w:rPr>
        <w:t xml:space="preserve">  </w:t>
      </w:r>
      <w:bookmarkEnd w:id="10"/>
      <w:r w:rsidRPr="0098374F">
        <w:rPr>
          <w:lang w:val="hy-AM"/>
        </w:rPr>
        <w:t xml:space="preserve"> </w:t>
      </w:r>
      <w:r>
        <w:rPr>
          <w:noProof/>
        </w:rPr>
        <w:drawing>
          <wp:inline distT="0" distB="0" distL="0" distR="0">
            <wp:extent cx="2438400" cy="3276600"/>
            <wp:effectExtent l="19050" t="0" r="0" b="0"/>
            <wp:docPr id="2" name="Рисунок 2" descr="C:\Users\Admin\Desktop\800px-Araqeloc_Monastery_in_the_Tavush_Province_of_Arm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00px-Araqeloc_Monastery_in_the_Tavush_Province_of_Arme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6E" w:rsidRPr="0098374F" w:rsidRDefault="0098366E" w:rsidP="0098366E">
      <w:pPr>
        <w:jc w:val="both"/>
        <w:rPr>
          <w:rFonts w:ascii="Sylfaen" w:hAnsi="Sylfaen"/>
          <w:lang w:val="hy-AM"/>
        </w:rPr>
      </w:pPr>
      <w:r w:rsidRPr="0098374F">
        <w:rPr>
          <w:rFonts w:ascii="Tahoma" w:hAnsi="Tahoma" w:cs="Tahoma"/>
          <w:color w:val="333333"/>
          <w:sz w:val="30"/>
          <w:szCs w:val="30"/>
          <w:shd w:val="clear" w:color="auto" w:fill="FFFFFF"/>
          <w:lang w:val="hy-AM"/>
        </w:rPr>
        <w:t xml:space="preserve"> </w:t>
      </w:r>
      <w:r w:rsidRPr="0098374F">
        <w:rPr>
          <w:rFonts w:ascii="Tahoma" w:hAnsi="Tahoma" w:cs="Tahoma"/>
          <w:b/>
          <w:bCs/>
          <w:color w:val="252525"/>
          <w:sz w:val="21"/>
          <w:szCs w:val="21"/>
          <w:shd w:val="clear" w:color="auto" w:fill="FFFFFF"/>
          <w:lang w:val="hy-AM"/>
        </w:rPr>
        <w:t>Առաքելոց վանք</w:t>
      </w:r>
      <w:r w:rsidRPr="0098374F">
        <w:rPr>
          <w:rFonts w:ascii="Tahoma" w:hAnsi="Tahoma" w:cs="Tahoma"/>
          <w:color w:val="333333"/>
          <w:sz w:val="30"/>
          <w:szCs w:val="30"/>
          <w:shd w:val="clear" w:color="auto" w:fill="FFFFFF"/>
          <w:lang w:val="hy-AM"/>
        </w:rPr>
        <w:t xml:space="preserve"> 12-13 դդ.</w:t>
      </w:r>
    </w:p>
    <w:p w:rsidR="0098366E" w:rsidRPr="0098374F" w:rsidRDefault="0098366E" w:rsidP="0098366E">
      <w:pPr>
        <w:jc w:val="both"/>
        <w:rPr>
          <w:lang w:val="hy-AM"/>
        </w:rPr>
      </w:pPr>
    </w:p>
    <w:p w:rsidR="0098366E" w:rsidRPr="0098374F" w:rsidRDefault="0098366E" w:rsidP="0098366E">
      <w:pPr>
        <w:jc w:val="both"/>
        <w:rPr>
          <w:lang w:val="hy-AM"/>
        </w:rPr>
      </w:pPr>
    </w:p>
    <w:p w:rsidR="0098366E" w:rsidRPr="0098374F" w:rsidRDefault="0098366E" w:rsidP="0098366E">
      <w:pPr>
        <w:jc w:val="both"/>
        <w:rPr>
          <w:lang w:val="hy-AM"/>
        </w:rPr>
      </w:pPr>
    </w:p>
    <w:p w:rsidR="0098366E" w:rsidRPr="0098374F" w:rsidRDefault="0098366E" w:rsidP="0098366E">
      <w:pPr>
        <w:jc w:val="both"/>
        <w:rPr>
          <w:lang w:val="hy-AM"/>
        </w:rPr>
      </w:pPr>
    </w:p>
    <w:p w:rsidR="0098366E" w:rsidRPr="0098374F" w:rsidRDefault="0098366E" w:rsidP="0098366E">
      <w:pPr>
        <w:jc w:val="both"/>
        <w:rPr>
          <w:lang w:val="hy-AM"/>
        </w:rPr>
      </w:pPr>
    </w:p>
    <w:p w:rsidR="0098366E" w:rsidRPr="0098374F" w:rsidRDefault="0098366E" w:rsidP="0098366E">
      <w:pPr>
        <w:jc w:val="both"/>
        <w:rPr>
          <w:lang w:val="hy-AM"/>
        </w:rPr>
      </w:pPr>
    </w:p>
    <w:p w:rsidR="0098366E" w:rsidRPr="0098374F" w:rsidRDefault="0098366E" w:rsidP="0098366E">
      <w:pPr>
        <w:jc w:val="both"/>
        <w:rPr>
          <w:lang w:val="hy-AM"/>
        </w:rPr>
      </w:pPr>
    </w:p>
    <w:p w:rsidR="0098366E" w:rsidRPr="0098374F" w:rsidRDefault="0098366E" w:rsidP="0098366E">
      <w:pPr>
        <w:jc w:val="both"/>
        <w:rPr>
          <w:rFonts w:ascii="Sylfaen" w:hAnsi="Sylfaen"/>
          <w:sz w:val="22"/>
          <w:szCs w:val="22"/>
          <w:lang w:val="hy-AM" w:eastAsia="en-US"/>
        </w:rPr>
      </w:pPr>
      <w:r w:rsidRPr="0098374F">
        <w:rPr>
          <w:rFonts w:ascii="Sylfaen" w:hAnsi="Sylfaen"/>
          <w:lang w:val="hy-AM"/>
        </w:rPr>
        <w:lastRenderedPageBreak/>
        <w:t>3. Աճարկուտհամայնքի տեսլականը</w:t>
      </w:r>
    </w:p>
    <w:p w:rsidR="0098366E" w:rsidRPr="0098374F" w:rsidRDefault="0098366E" w:rsidP="0098366E">
      <w:pPr>
        <w:rPr>
          <w:lang w:val="hy-AM"/>
        </w:rPr>
      </w:pPr>
    </w:p>
    <w:p w:rsidR="0098366E" w:rsidRPr="0098374F" w:rsidRDefault="0098366E" w:rsidP="0098366E">
      <w:pPr>
        <w:rPr>
          <w:lang w:val="hy-AM"/>
        </w:rPr>
      </w:pPr>
    </w:p>
    <w:p w:rsidR="0098366E" w:rsidRPr="00583FA2" w:rsidRDefault="0098366E" w:rsidP="0098366E">
      <w:pPr>
        <w:rPr>
          <w:rFonts w:ascii="Sylfaen" w:hAnsi="Sylfaen"/>
          <w:lang w:val="hy-AM"/>
        </w:rPr>
      </w:pPr>
      <w:r w:rsidRPr="00583FA2">
        <w:rPr>
          <w:lang w:val="hy-AM"/>
        </w:rPr>
        <w:t xml:space="preserve"> </w:t>
      </w:r>
      <w:r w:rsidRPr="00583FA2">
        <w:rPr>
          <w:rFonts w:ascii="Sylfaen" w:hAnsi="Sylfaen"/>
          <w:lang w:val="hy-AM"/>
        </w:rPr>
        <w:t>Աճարկուտ  համայնքը  առաջիկա  հինգ  տարիների ընթացքում   ակնկալում է  բարելավել  համայնքի  բնակչության  սոցիալ-տնտեսական  պայմանները,  օգտագործելով  սեփական  ռեսուրսները  և արտերկրում գտնվող  համագյուղացիների կարողությունները:  Լինելով  սահմանամերձ  համայնք  անհրաժեշտ  է  պայմաններ ստեղծել  համայնքի  տարբեր  ենթակառուցվածքների ամրացման  ինչպես  նաև  երիտասարդ սերնդի  մշակույթային, սպորտային պայմանների ապահովվման  համար:</w:t>
      </w:r>
    </w:p>
    <w:p w:rsidR="0098366E" w:rsidRPr="00AF26BE" w:rsidRDefault="0098366E" w:rsidP="0098366E">
      <w:pPr>
        <w:ind w:right="-926"/>
        <w:rPr>
          <w:rFonts w:ascii="Sylfaen" w:hAnsi="Sylfaen"/>
          <w:lang w:val="hy-AM"/>
        </w:rPr>
      </w:pPr>
      <w:r w:rsidRPr="00583FA2">
        <w:rPr>
          <w:rFonts w:ascii="Sylfaen" w:hAnsi="Sylfaen"/>
          <w:lang w:val="hy-AM"/>
        </w:rPr>
        <w:t xml:space="preserve"> </w:t>
      </w:r>
      <w:r w:rsidRPr="00AF26BE">
        <w:rPr>
          <w:rFonts w:ascii="Sylfaen" w:hAnsi="Sylfaen"/>
          <w:lang w:val="hy-AM"/>
        </w:rPr>
        <w:t>Լինելով   հանրապետության    հյուսիս-ար</w:t>
      </w:r>
      <w:r>
        <w:rPr>
          <w:rFonts w:ascii="Sylfaen" w:hAnsi="Sylfaen"/>
          <w:lang w:val="hy-AM"/>
        </w:rPr>
        <w:t>ևել</w:t>
      </w:r>
      <w:r w:rsidRPr="00AF26BE">
        <w:rPr>
          <w:rFonts w:ascii="Sylfaen" w:hAnsi="Sylfaen"/>
          <w:lang w:val="hy-AM"/>
        </w:rPr>
        <w:t xml:space="preserve">յան  </w:t>
      </w:r>
      <w:r>
        <w:rPr>
          <w:rFonts w:ascii="Sylfaen" w:hAnsi="Sylfaen"/>
          <w:lang w:val="hy-AM"/>
        </w:rPr>
        <w:t xml:space="preserve">  շրջանի  </w:t>
      </w:r>
      <w:r w:rsidRPr="00AF26B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համայնք,</w:t>
      </w:r>
      <w:r w:rsidRPr="00AF26BE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անհրաժե</w:t>
      </w:r>
      <w:r w:rsidRPr="00AF26BE">
        <w:rPr>
          <w:rFonts w:ascii="Sylfaen" w:hAnsi="Sylfaen"/>
          <w:lang w:val="hy-AM"/>
        </w:rPr>
        <w:t>շտ</w:t>
      </w:r>
      <w:r>
        <w:rPr>
          <w:rFonts w:ascii="Sylfaen" w:hAnsi="Sylfaen"/>
          <w:lang w:val="hy-AM"/>
        </w:rPr>
        <w:t xml:space="preserve">  </w:t>
      </w:r>
      <w:r w:rsidRPr="00AF26BE">
        <w:rPr>
          <w:rFonts w:ascii="Sylfaen" w:hAnsi="Sylfaen"/>
          <w:lang w:val="hy-AM"/>
        </w:rPr>
        <w:t xml:space="preserve"> </w:t>
      </w:r>
    </w:p>
    <w:p w:rsidR="0098366E" w:rsidRPr="0098366E" w:rsidRDefault="0098366E" w:rsidP="0098366E">
      <w:pPr>
        <w:ind w:right="-926"/>
        <w:rPr>
          <w:rFonts w:ascii="Sylfaen" w:hAnsi="Sylfaen"/>
          <w:lang w:val="hy-AM"/>
        </w:rPr>
      </w:pPr>
      <w:r w:rsidRPr="00AF26B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 w:rsidRPr="00AF26BE">
        <w:rPr>
          <w:rFonts w:ascii="Sylfaen" w:hAnsi="Sylfaen"/>
          <w:lang w:val="hy-AM"/>
        </w:rPr>
        <w:t xml:space="preserve">  ունենալ  ուժեղ  համայնք, որը  կնպաստի  մեր պետության   կայացման  և  </w:t>
      </w:r>
    </w:p>
    <w:p w:rsidR="0098366E" w:rsidRPr="00AF26BE" w:rsidRDefault="0098366E" w:rsidP="0098366E">
      <w:pPr>
        <w:ind w:right="-926"/>
        <w:rPr>
          <w:rFonts w:ascii="Sylfaen" w:hAnsi="Sylfaen"/>
          <w:lang w:val="hy-AM"/>
        </w:rPr>
      </w:pPr>
      <w:r w:rsidRPr="00AF26BE">
        <w:rPr>
          <w:rFonts w:ascii="Sylfaen" w:hAnsi="Sylfaen"/>
          <w:lang w:val="hy-AM"/>
        </w:rPr>
        <w:t xml:space="preserve"> հետագա  զարգացման   գործընթացին:</w:t>
      </w:r>
    </w:p>
    <w:p w:rsidR="0098366E" w:rsidRPr="0098366E" w:rsidRDefault="0098366E" w:rsidP="0098366E">
      <w:pPr>
        <w:rPr>
          <w:rFonts w:ascii="Sylfaen" w:hAnsi="Sylfaen"/>
          <w:lang w:val="hy-AM"/>
        </w:rPr>
      </w:pPr>
      <w:r w:rsidRPr="00AF26BE">
        <w:rPr>
          <w:rFonts w:ascii="Sylfaen" w:hAnsi="Sylfaen"/>
          <w:lang w:val="hy-AM"/>
        </w:rPr>
        <w:t xml:space="preserve"> </w:t>
      </w:r>
      <w:r w:rsidRPr="0098366E">
        <w:rPr>
          <w:rFonts w:ascii="Sylfaen" w:hAnsi="Sylfaen"/>
          <w:lang w:val="hy-AM"/>
        </w:rPr>
        <w:t>Գտնվելով  այս  դժվարին   ժամանակահատվածում անհրաժեշտ  ենք  համարում  ներդնելով  բոլոր  կարողությունները  այս   հինգ տարիների ընթացքում կատարել  բարեփոխումներ  և  մեր սերունդների համար ստեղծել  ավելի բարեկարգ պայմաններ:</w:t>
      </w:r>
    </w:p>
    <w:p w:rsidR="0098366E" w:rsidRPr="005075E0" w:rsidRDefault="0098366E" w:rsidP="0098366E">
      <w:pPr>
        <w:pStyle w:val="3"/>
        <w:tabs>
          <w:tab w:val="center" w:pos="4680"/>
          <w:tab w:val="left" w:pos="8430"/>
        </w:tabs>
        <w:rPr>
          <w:rFonts w:ascii="Times New Roman" w:hAnsi="Times New Roman"/>
          <w:lang w:val="hy-AM"/>
        </w:rPr>
      </w:pPr>
      <w:r w:rsidRPr="005075E0">
        <w:rPr>
          <w:rFonts w:ascii="Times New Roman" w:hAnsi="Times New Roman"/>
          <w:lang w:val="hy-AM"/>
        </w:rPr>
        <w:tab/>
      </w:r>
    </w:p>
    <w:p w:rsidR="0098366E" w:rsidRPr="00B01879" w:rsidRDefault="0098366E" w:rsidP="0098366E">
      <w:pPr>
        <w:jc w:val="both"/>
        <w:rPr>
          <w:highlight w:val="yellow"/>
          <w:lang w:val="hy-AM"/>
        </w:rPr>
      </w:pPr>
    </w:p>
    <w:p w:rsidR="0098366E" w:rsidRPr="001C0131" w:rsidRDefault="0098366E" w:rsidP="0098366E">
      <w:pPr>
        <w:pStyle w:val="3"/>
        <w:ind w:left="-142" w:right="990" w:firstLine="142"/>
        <w:rPr>
          <w:rFonts w:ascii="Sylfaen" w:hAnsi="Sylfaen"/>
          <w:lang w:val="hy-AM"/>
        </w:rPr>
      </w:pPr>
      <w:r w:rsidRPr="00B01879">
        <w:rPr>
          <w:rFonts w:ascii="Sylfaen" w:hAnsi="Sylfaen"/>
          <w:highlight w:val="yellow"/>
          <w:lang w:val="hy-AM"/>
        </w:rPr>
        <w:br w:type="page"/>
      </w:r>
      <w:bookmarkStart w:id="11" w:name="_Toc461716958"/>
      <w:r w:rsidRPr="003E2289">
        <w:rPr>
          <w:rFonts w:ascii="Sylfaen" w:hAnsi="Sylfaen"/>
          <w:lang w:val="hy-AM"/>
        </w:rPr>
        <w:lastRenderedPageBreak/>
        <w:t xml:space="preserve">4. </w:t>
      </w:r>
      <w:r w:rsidRPr="003E2289">
        <w:rPr>
          <w:rFonts w:ascii="Sylfaen" w:hAnsi="Sylfaen" w:cs="Sylfaen"/>
          <w:lang w:val="hy-AM"/>
        </w:rPr>
        <w:t>Սոցիալ</w:t>
      </w:r>
      <w:r w:rsidRPr="003E2289">
        <w:rPr>
          <w:lang w:val="hy-AM"/>
        </w:rPr>
        <w:t>-</w:t>
      </w:r>
      <w:r w:rsidRPr="003E2289">
        <w:rPr>
          <w:rFonts w:ascii="Sylfaen" w:hAnsi="Sylfaen" w:cs="Sylfaen"/>
          <w:lang w:val="hy-AM"/>
        </w:rPr>
        <w:t>տնտեսական</w:t>
      </w:r>
      <w:r w:rsidRPr="003E2289">
        <w:rPr>
          <w:lang w:val="hy-AM"/>
        </w:rPr>
        <w:t xml:space="preserve"> </w:t>
      </w:r>
      <w:r w:rsidRPr="003E2289">
        <w:rPr>
          <w:rFonts w:ascii="Sylfaen" w:hAnsi="Sylfaen" w:cs="Sylfaen"/>
          <w:lang w:val="hy-AM"/>
        </w:rPr>
        <w:t>իրավիճակի</w:t>
      </w:r>
      <w:r w:rsidRPr="003E2289">
        <w:rPr>
          <w:lang w:val="hy-AM"/>
        </w:rPr>
        <w:t xml:space="preserve"> </w:t>
      </w:r>
      <w:r w:rsidRPr="003E2289">
        <w:rPr>
          <w:rFonts w:ascii="Sylfaen" w:hAnsi="Sylfaen" w:cs="Sylfaen"/>
          <w:lang w:val="hy-AM"/>
        </w:rPr>
        <w:t>վերլուծություն</w:t>
      </w:r>
      <w:bookmarkEnd w:id="0"/>
      <w:bookmarkEnd w:id="1"/>
      <w:bookmarkEnd w:id="2"/>
      <w:bookmarkEnd w:id="11"/>
    </w:p>
    <w:p w:rsidR="0098366E" w:rsidRPr="003E2289" w:rsidRDefault="0098366E" w:rsidP="0098366E">
      <w:pPr>
        <w:pStyle w:val="af6"/>
        <w:spacing w:before="240" w:line="276" w:lineRule="auto"/>
        <w:ind w:hanging="180"/>
        <w:jc w:val="center"/>
        <w:rPr>
          <w:rFonts w:ascii="Sylfaen" w:hAnsi="Sylfaen"/>
          <w:b/>
          <w:bCs/>
          <w:iCs/>
          <w:lang w:val="hy-AM"/>
        </w:rPr>
      </w:pPr>
    </w:p>
    <w:p w:rsidR="0098366E" w:rsidRPr="003E2289" w:rsidRDefault="0098366E" w:rsidP="0098366E">
      <w:pPr>
        <w:pStyle w:val="Armenianstyle"/>
        <w:spacing w:line="276" w:lineRule="auto"/>
        <w:jc w:val="left"/>
        <w:rPr>
          <w:rFonts w:ascii="Sylfaen" w:hAnsi="Sylfaen"/>
          <w:sz w:val="22"/>
          <w:lang w:val="hy-AM"/>
        </w:rPr>
      </w:pPr>
      <w:r w:rsidRPr="003E2289">
        <w:rPr>
          <w:rFonts w:ascii="Sylfaen" w:hAnsi="Sylfaen"/>
          <w:sz w:val="22"/>
          <w:lang w:val="hy-AM"/>
        </w:rPr>
        <w:t>4.1. Իրավիճակն ըստ ոլորտների</w:t>
      </w:r>
    </w:p>
    <w:p w:rsidR="0098366E" w:rsidRPr="003E2289" w:rsidRDefault="0098366E" w:rsidP="0098366E">
      <w:pPr>
        <w:rPr>
          <w:rFonts w:ascii="Sylfaen" w:hAnsi="Sylfaen"/>
          <w:lang w:val="hy-AM"/>
        </w:rPr>
      </w:pPr>
    </w:p>
    <w:p w:rsidR="0098366E" w:rsidRPr="003E2289" w:rsidRDefault="0098366E" w:rsidP="0098366E">
      <w:pPr>
        <w:pStyle w:val="Armenianstyle"/>
        <w:spacing w:line="276" w:lineRule="auto"/>
        <w:jc w:val="left"/>
        <w:rPr>
          <w:rFonts w:ascii="Sylfaen" w:hAnsi="Sylfaen"/>
          <w:sz w:val="22"/>
          <w:lang w:val="hy-AM"/>
        </w:rPr>
      </w:pPr>
      <w:r w:rsidRPr="003E2289">
        <w:rPr>
          <w:rFonts w:ascii="Sylfaen" w:hAnsi="Sylfaen"/>
          <w:sz w:val="22"/>
          <w:lang w:val="hy-AM"/>
        </w:rPr>
        <w:t>4.1.1. Ժողովրդագրություն և միգրացիա</w:t>
      </w:r>
    </w:p>
    <w:p w:rsidR="0098366E" w:rsidRPr="003E2289" w:rsidRDefault="0098366E" w:rsidP="0098366E">
      <w:pPr>
        <w:tabs>
          <w:tab w:val="left" w:pos="810"/>
        </w:tabs>
        <w:jc w:val="both"/>
        <w:rPr>
          <w:rFonts w:ascii="Sylfaen" w:hAnsi="Sylfaen"/>
          <w:sz w:val="22"/>
          <w:lang w:val="hy-AM"/>
        </w:rPr>
      </w:pPr>
    </w:p>
    <w:p w:rsidR="0098366E" w:rsidRPr="003E2289" w:rsidRDefault="0098366E" w:rsidP="0098366E">
      <w:pPr>
        <w:tabs>
          <w:tab w:val="left" w:pos="810"/>
        </w:tabs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  <w:t xml:space="preserve">Համայնքը կազմված է </w:t>
      </w:r>
      <w:r w:rsidRPr="00C53BF0">
        <w:rPr>
          <w:rFonts w:ascii="Sylfaen" w:hAnsi="Sylfaen"/>
          <w:sz w:val="22"/>
          <w:lang w:val="hy-AM"/>
        </w:rPr>
        <w:t xml:space="preserve">55 </w:t>
      </w:r>
      <w:r w:rsidRPr="003E2289">
        <w:rPr>
          <w:rFonts w:ascii="Sylfaen" w:hAnsi="Sylfaen"/>
          <w:sz w:val="22"/>
          <w:lang w:val="hy-AM"/>
        </w:rPr>
        <w:t xml:space="preserve"> տնային տնտեսություններից, </w:t>
      </w:r>
      <w:r>
        <w:rPr>
          <w:rFonts w:ascii="Sylfaen" w:hAnsi="Sylfaen"/>
          <w:sz w:val="22"/>
          <w:lang w:val="hy-AM"/>
        </w:rPr>
        <w:t xml:space="preserve">որից առկա է </w:t>
      </w:r>
      <w:r w:rsidRPr="00C53BF0">
        <w:rPr>
          <w:rFonts w:ascii="Sylfaen" w:hAnsi="Sylfaen"/>
          <w:sz w:val="22"/>
          <w:lang w:val="hy-AM"/>
        </w:rPr>
        <w:t>48</w:t>
      </w:r>
      <w:r>
        <w:rPr>
          <w:rFonts w:ascii="Sylfaen" w:hAnsi="Sylfaen"/>
          <w:sz w:val="22"/>
          <w:lang w:val="hy-AM"/>
        </w:rPr>
        <w:t>-ը</w:t>
      </w:r>
      <w:r w:rsidRPr="003E2289">
        <w:rPr>
          <w:rFonts w:ascii="Sylfaen" w:hAnsi="Sylfaen"/>
          <w:sz w:val="22"/>
          <w:lang w:val="hy-AM"/>
        </w:rPr>
        <w:t xml:space="preserve">: Մշտական բնակչությունը (01.01.16 դրությամբ) կազմում է </w:t>
      </w:r>
      <w:r w:rsidRPr="00C53BF0">
        <w:rPr>
          <w:rFonts w:ascii="Sylfaen" w:hAnsi="Sylfaen"/>
          <w:sz w:val="22"/>
          <w:lang w:val="hy-AM"/>
        </w:rPr>
        <w:t>241</w:t>
      </w:r>
      <w:r w:rsidRPr="003E2289">
        <w:rPr>
          <w:rFonts w:ascii="Sylfaen" w:hAnsi="Sylfaen"/>
          <w:sz w:val="22"/>
          <w:lang w:val="hy-AM"/>
        </w:rPr>
        <w:t xml:space="preserve"> մարդ: Առկա բնակչության թիվը կազմում է </w:t>
      </w:r>
      <w:r>
        <w:rPr>
          <w:rFonts w:ascii="Sylfaen" w:hAnsi="Sylfaen"/>
          <w:sz w:val="22"/>
          <w:lang w:val="hy-AM"/>
        </w:rPr>
        <w:t>2</w:t>
      </w:r>
      <w:r w:rsidRPr="00C53BF0">
        <w:rPr>
          <w:rFonts w:ascii="Sylfaen" w:hAnsi="Sylfaen"/>
          <w:sz w:val="22"/>
          <w:lang w:val="hy-AM"/>
        </w:rPr>
        <w:t>41</w:t>
      </w:r>
      <w:r>
        <w:rPr>
          <w:rFonts w:ascii="Sylfaen" w:hAnsi="Sylfaen"/>
          <w:sz w:val="22"/>
          <w:lang w:val="hy-AM"/>
        </w:rPr>
        <w:t xml:space="preserve">, որից </w:t>
      </w:r>
      <w:r w:rsidRPr="00C53BF0">
        <w:rPr>
          <w:rFonts w:ascii="Sylfaen" w:hAnsi="Sylfaen"/>
          <w:sz w:val="22"/>
          <w:lang w:val="hy-AM"/>
        </w:rPr>
        <w:t>116</w:t>
      </w:r>
      <w:r w:rsidRPr="003E2289">
        <w:rPr>
          <w:rFonts w:ascii="Sylfaen" w:hAnsi="Sylfaen"/>
          <w:sz w:val="22"/>
          <w:lang w:val="hy-AM"/>
        </w:rPr>
        <w:t xml:space="preserve">-ը տղամարդ, </w:t>
      </w:r>
      <w:r w:rsidRPr="00C53BF0">
        <w:rPr>
          <w:rFonts w:ascii="Sylfaen" w:hAnsi="Sylfaen"/>
          <w:sz w:val="22"/>
          <w:lang w:val="hy-AM"/>
        </w:rPr>
        <w:t>125</w:t>
      </w:r>
      <w:r w:rsidRPr="003E2289">
        <w:rPr>
          <w:rFonts w:ascii="Sylfaen" w:hAnsi="Sylfaen"/>
          <w:sz w:val="22"/>
          <w:lang w:val="hy-AM"/>
        </w:rPr>
        <w:t xml:space="preserve">-ը՝  կին: </w:t>
      </w:r>
    </w:p>
    <w:p w:rsidR="0098366E" w:rsidRPr="003E2289" w:rsidRDefault="0098366E" w:rsidP="0098366E">
      <w:pPr>
        <w:tabs>
          <w:tab w:val="left" w:pos="810"/>
        </w:tabs>
        <w:jc w:val="both"/>
        <w:rPr>
          <w:rFonts w:ascii="Sylfaen" w:eastAsia="Sylfaen" w:hAnsi="Sylfaen" w:cs="Sylfaen"/>
          <w:bCs/>
          <w:sz w:val="22"/>
          <w:szCs w:val="22"/>
          <w:lang w:val="hy-AM"/>
        </w:rPr>
      </w:pPr>
      <w:r w:rsidRPr="003E2289">
        <w:rPr>
          <w:rFonts w:ascii="Sylfaen" w:eastAsia="Sylfaen" w:hAnsi="Sylfaen" w:cs="Sylfaen"/>
          <w:bCs/>
          <w:sz w:val="22"/>
          <w:szCs w:val="22"/>
          <w:lang w:val="hy-AM"/>
        </w:rPr>
        <w:tab/>
      </w:r>
    </w:p>
    <w:p w:rsidR="0098366E" w:rsidRPr="003E2289" w:rsidRDefault="0098366E" w:rsidP="0098366E">
      <w:pPr>
        <w:tabs>
          <w:tab w:val="left" w:pos="810"/>
        </w:tabs>
        <w:jc w:val="both"/>
        <w:rPr>
          <w:rFonts w:ascii="Sylfaen" w:hAnsi="Sylfaen"/>
          <w:sz w:val="22"/>
          <w:lang w:val="hy-AM"/>
        </w:rPr>
      </w:pPr>
    </w:p>
    <w:p w:rsidR="0098366E" w:rsidRPr="003E2289" w:rsidRDefault="0098366E" w:rsidP="0098366E">
      <w:pPr>
        <w:tabs>
          <w:tab w:val="left" w:pos="810"/>
        </w:tabs>
        <w:jc w:val="right"/>
        <w:rPr>
          <w:rFonts w:ascii="Sylfaen" w:hAnsi="Sylfaen"/>
          <w:b/>
          <w:sz w:val="20"/>
          <w:szCs w:val="20"/>
          <w:lang w:val="hy-AM"/>
        </w:rPr>
      </w:pPr>
      <w:r w:rsidRPr="003E2289">
        <w:rPr>
          <w:rFonts w:ascii="Sylfaen" w:hAnsi="Sylfaen"/>
          <w:b/>
          <w:sz w:val="20"/>
          <w:szCs w:val="20"/>
          <w:lang w:val="hy-AM"/>
        </w:rPr>
        <w:t xml:space="preserve"> </w:t>
      </w:r>
    </w:p>
    <w:p w:rsidR="0098366E" w:rsidRPr="003E2289" w:rsidRDefault="0098366E" w:rsidP="0098366E">
      <w:pPr>
        <w:tabs>
          <w:tab w:val="left" w:pos="810"/>
        </w:tabs>
        <w:jc w:val="center"/>
        <w:rPr>
          <w:rFonts w:ascii="Sylfaen" w:hAnsi="Sylfaen"/>
          <w:b/>
          <w:sz w:val="20"/>
          <w:szCs w:val="20"/>
          <w:lang w:val="hy-AM"/>
        </w:rPr>
      </w:pPr>
      <w:r w:rsidRPr="00C53BF0">
        <w:rPr>
          <w:rFonts w:ascii="Sylfaen" w:hAnsi="Sylfaen"/>
          <w:b/>
          <w:sz w:val="20"/>
          <w:szCs w:val="20"/>
          <w:lang w:val="hy-AM"/>
        </w:rPr>
        <w:t xml:space="preserve">Աճարկուտ </w:t>
      </w:r>
      <w:r w:rsidRPr="003E2289">
        <w:rPr>
          <w:rFonts w:ascii="Sylfaen" w:hAnsi="Sylfaen"/>
          <w:b/>
          <w:sz w:val="20"/>
          <w:szCs w:val="20"/>
          <w:lang w:val="hy-AM"/>
        </w:rPr>
        <w:t xml:space="preserve"> համայնքի առկա բնակչությունը ըստ տարիքային խմբերի և սեռի</w:t>
      </w:r>
      <w:r w:rsidRPr="003E2289">
        <w:rPr>
          <w:rStyle w:val="aff1"/>
          <w:rFonts w:ascii="Sylfaen" w:hAnsi="Sylfaen"/>
          <w:b/>
          <w:sz w:val="20"/>
          <w:szCs w:val="20"/>
          <w:lang w:val="en-US"/>
        </w:rPr>
        <w:footnoteReference w:id="1"/>
      </w:r>
    </w:p>
    <w:p w:rsidR="0098366E" w:rsidRPr="003E2289" w:rsidRDefault="0098366E" w:rsidP="0098366E">
      <w:pPr>
        <w:tabs>
          <w:tab w:val="left" w:pos="810"/>
        </w:tabs>
        <w:jc w:val="center"/>
        <w:rPr>
          <w:rFonts w:ascii="Sylfaen" w:hAnsi="Sylfaen"/>
          <w:b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98"/>
        <w:gridCol w:w="2627"/>
        <w:gridCol w:w="2456"/>
        <w:gridCol w:w="3469"/>
      </w:tblGrid>
      <w:tr w:rsidR="0098366E" w:rsidRPr="003E2289" w:rsidTr="00CE1BD4">
        <w:tc>
          <w:tcPr>
            <w:tcW w:w="79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hy-AM"/>
              </w:rPr>
            </w:pPr>
          </w:p>
        </w:tc>
        <w:tc>
          <w:tcPr>
            <w:tcW w:w="262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color w:val="FFFFFF"/>
                <w:lang w:val="hy-AM"/>
              </w:rPr>
            </w:pPr>
          </w:p>
        </w:tc>
        <w:tc>
          <w:tcPr>
            <w:tcW w:w="245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color w:val="FFFFFF"/>
                <w:lang w:val="en-US"/>
              </w:rPr>
            </w:pPr>
            <w:r w:rsidRPr="003E2289">
              <w:rPr>
                <w:rFonts w:ascii="Sylfaen" w:hAnsi="Sylfaen"/>
                <w:b/>
                <w:bCs/>
                <w:color w:val="FFFFFF"/>
                <w:sz w:val="22"/>
                <w:lang w:val="hy-AM"/>
              </w:rPr>
              <w:t xml:space="preserve"> </w:t>
            </w:r>
            <w:r w:rsidRPr="003E2289">
              <w:rPr>
                <w:rFonts w:ascii="Sylfaen" w:hAnsi="Sylfaen"/>
                <w:b/>
                <w:bCs/>
                <w:color w:val="FFFFFF"/>
                <w:sz w:val="22"/>
                <w:lang w:val="en-US"/>
              </w:rPr>
              <w:t>Ընդամենը</w:t>
            </w:r>
          </w:p>
        </w:tc>
        <w:tc>
          <w:tcPr>
            <w:tcW w:w="346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color w:val="FFFFFF"/>
                <w:lang w:val="en-US"/>
              </w:rPr>
            </w:pPr>
            <w:r w:rsidRPr="003E2289">
              <w:rPr>
                <w:rFonts w:ascii="Sylfaen" w:hAnsi="Sylfaen"/>
                <w:b/>
                <w:bCs/>
                <w:color w:val="FFFFFF"/>
                <w:sz w:val="22"/>
                <w:lang w:val="en-US"/>
              </w:rPr>
              <w:t>Այդ թվում, կանայք</w:t>
            </w:r>
          </w:p>
        </w:tc>
      </w:tr>
      <w:tr w:rsidR="0098366E" w:rsidRPr="003E2289" w:rsidTr="00CE1BD4">
        <w:tc>
          <w:tcPr>
            <w:tcW w:w="79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BDD6EE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 w:rsidRPr="003E2289">
              <w:rPr>
                <w:rFonts w:ascii="Sylfaen" w:hAnsi="Sylfaen"/>
                <w:sz w:val="22"/>
                <w:lang w:val="en-US"/>
              </w:rPr>
              <w:t>Մինչև 1 տարեկան</w:t>
            </w:r>
          </w:p>
        </w:tc>
        <w:tc>
          <w:tcPr>
            <w:tcW w:w="2456" w:type="dxa"/>
            <w:shd w:val="clear" w:color="auto" w:fill="BDD6EE"/>
          </w:tcPr>
          <w:p w:rsidR="0098366E" w:rsidRPr="00042485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4</w:t>
            </w:r>
          </w:p>
        </w:tc>
        <w:tc>
          <w:tcPr>
            <w:tcW w:w="3469" w:type="dxa"/>
            <w:shd w:val="clear" w:color="auto" w:fill="BDD6EE"/>
          </w:tcPr>
          <w:p w:rsidR="0098366E" w:rsidRPr="00042485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2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DEEAF6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 w:rsidRPr="003E2289">
              <w:rPr>
                <w:rFonts w:ascii="Sylfaen" w:hAnsi="Sylfaen"/>
                <w:sz w:val="22"/>
                <w:lang w:val="en-US"/>
              </w:rPr>
              <w:t>1-2 տարեկան</w:t>
            </w:r>
          </w:p>
        </w:tc>
        <w:tc>
          <w:tcPr>
            <w:tcW w:w="2456" w:type="dxa"/>
            <w:shd w:val="clear" w:color="auto" w:fill="DEEAF6"/>
          </w:tcPr>
          <w:p w:rsidR="0098366E" w:rsidRPr="00042485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3</w:t>
            </w:r>
          </w:p>
        </w:tc>
        <w:tc>
          <w:tcPr>
            <w:tcW w:w="3469" w:type="dxa"/>
            <w:shd w:val="clear" w:color="auto" w:fill="DEEAF6"/>
          </w:tcPr>
          <w:p w:rsidR="0098366E" w:rsidRPr="00042485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1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BDD6EE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 w:rsidRPr="003E2289">
              <w:rPr>
                <w:rFonts w:ascii="Sylfaen" w:hAnsi="Sylfaen"/>
                <w:sz w:val="22"/>
                <w:lang w:val="en-US"/>
              </w:rPr>
              <w:t xml:space="preserve"> 3-4 տարեկան</w:t>
            </w:r>
          </w:p>
        </w:tc>
        <w:tc>
          <w:tcPr>
            <w:tcW w:w="2456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4</w:t>
            </w:r>
          </w:p>
        </w:tc>
        <w:tc>
          <w:tcPr>
            <w:tcW w:w="3469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2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DEEAF6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 w:rsidRPr="003E2289">
              <w:rPr>
                <w:rFonts w:ascii="Sylfaen" w:hAnsi="Sylfaen"/>
                <w:sz w:val="22"/>
                <w:lang w:val="en-US"/>
              </w:rPr>
              <w:t>5-6 տարեկան</w:t>
            </w:r>
          </w:p>
        </w:tc>
        <w:tc>
          <w:tcPr>
            <w:tcW w:w="2456" w:type="dxa"/>
            <w:shd w:val="clear" w:color="auto" w:fill="DEEAF6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3</w:t>
            </w:r>
          </w:p>
        </w:tc>
        <w:tc>
          <w:tcPr>
            <w:tcW w:w="3469" w:type="dxa"/>
            <w:shd w:val="clear" w:color="auto" w:fill="DEEAF6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1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BDD6EE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 w:rsidRPr="003E2289">
              <w:rPr>
                <w:rFonts w:ascii="Sylfaen" w:hAnsi="Sylfaen"/>
                <w:sz w:val="22"/>
                <w:lang w:val="en-US"/>
              </w:rPr>
              <w:t>7-10 տարեկան</w:t>
            </w:r>
          </w:p>
        </w:tc>
        <w:tc>
          <w:tcPr>
            <w:tcW w:w="2456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8</w:t>
            </w:r>
          </w:p>
        </w:tc>
        <w:tc>
          <w:tcPr>
            <w:tcW w:w="3469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4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DEEAF6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 w:rsidRPr="003E2289">
              <w:rPr>
                <w:rFonts w:ascii="Sylfaen" w:hAnsi="Sylfaen"/>
                <w:sz w:val="22"/>
                <w:lang w:val="en-US"/>
              </w:rPr>
              <w:t>11-14 տարեկան</w:t>
            </w:r>
          </w:p>
        </w:tc>
        <w:tc>
          <w:tcPr>
            <w:tcW w:w="2456" w:type="dxa"/>
            <w:shd w:val="clear" w:color="auto" w:fill="DEEAF6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13</w:t>
            </w:r>
          </w:p>
        </w:tc>
        <w:tc>
          <w:tcPr>
            <w:tcW w:w="3469" w:type="dxa"/>
            <w:shd w:val="clear" w:color="auto" w:fill="DEEAF6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8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BDD6EE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 w:rsidRPr="003E2289">
              <w:rPr>
                <w:rFonts w:ascii="Sylfaen" w:hAnsi="Sylfaen"/>
                <w:sz w:val="22"/>
                <w:lang w:val="en-US"/>
              </w:rPr>
              <w:t>15-17 տարեկան</w:t>
            </w:r>
          </w:p>
        </w:tc>
        <w:tc>
          <w:tcPr>
            <w:tcW w:w="2456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10</w:t>
            </w:r>
          </w:p>
        </w:tc>
        <w:tc>
          <w:tcPr>
            <w:tcW w:w="3469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5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DEEAF6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 w:rsidRPr="003E2289">
              <w:rPr>
                <w:rFonts w:ascii="Sylfaen" w:hAnsi="Sylfaen"/>
                <w:sz w:val="22"/>
                <w:lang w:val="en-US"/>
              </w:rPr>
              <w:t>18-22 տարեկան</w:t>
            </w:r>
          </w:p>
        </w:tc>
        <w:tc>
          <w:tcPr>
            <w:tcW w:w="2456" w:type="dxa"/>
            <w:shd w:val="clear" w:color="auto" w:fill="DEEAF6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34</w:t>
            </w:r>
          </w:p>
        </w:tc>
        <w:tc>
          <w:tcPr>
            <w:tcW w:w="3469" w:type="dxa"/>
            <w:shd w:val="clear" w:color="auto" w:fill="DEEAF6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15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BDD6EE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 w:rsidRPr="003E2289">
              <w:rPr>
                <w:rFonts w:ascii="Sylfaen" w:hAnsi="Sylfaen"/>
                <w:sz w:val="22"/>
                <w:lang w:val="en-US"/>
              </w:rPr>
              <w:t>23-45 տարեկան</w:t>
            </w:r>
          </w:p>
        </w:tc>
        <w:tc>
          <w:tcPr>
            <w:tcW w:w="2456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40</w:t>
            </w:r>
          </w:p>
        </w:tc>
        <w:tc>
          <w:tcPr>
            <w:tcW w:w="3469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21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DEEAF6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46-62</w:t>
            </w:r>
            <w:r w:rsidRPr="003E2289">
              <w:rPr>
                <w:rFonts w:ascii="Sylfaen" w:hAnsi="Sylfaen"/>
                <w:sz w:val="22"/>
                <w:lang w:val="en-US"/>
              </w:rPr>
              <w:t xml:space="preserve"> տարեկան</w:t>
            </w:r>
          </w:p>
        </w:tc>
        <w:tc>
          <w:tcPr>
            <w:tcW w:w="2456" w:type="dxa"/>
            <w:shd w:val="clear" w:color="auto" w:fill="DEEAF6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85</w:t>
            </w:r>
          </w:p>
        </w:tc>
        <w:tc>
          <w:tcPr>
            <w:tcW w:w="3469" w:type="dxa"/>
            <w:shd w:val="clear" w:color="auto" w:fill="DEEAF6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46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98366E">
            <w:pPr>
              <w:numPr>
                <w:ilvl w:val="0"/>
                <w:numId w:val="13"/>
              </w:num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en-US"/>
              </w:rPr>
            </w:pPr>
          </w:p>
        </w:tc>
        <w:tc>
          <w:tcPr>
            <w:tcW w:w="2627" w:type="dxa"/>
            <w:shd w:val="clear" w:color="auto" w:fill="BDD6EE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63</w:t>
            </w:r>
            <w:r w:rsidRPr="003E2289">
              <w:rPr>
                <w:rFonts w:ascii="Sylfaen" w:hAnsi="Sylfaen"/>
                <w:sz w:val="22"/>
                <w:lang w:val="en-US"/>
              </w:rPr>
              <w:t xml:space="preserve"> և ավելի տարեկան</w:t>
            </w:r>
          </w:p>
        </w:tc>
        <w:tc>
          <w:tcPr>
            <w:tcW w:w="2456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37</w:t>
            </w:r>
          </w:p>
        </w:tc>
        <w:tc>
          <w:tcPr>
            <w:tcW w:w="3469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20</w:t>
            </w:r>
          </w:p>
        </w:tc>
      </w:tr>
      <w:tr w:rsidR="0098366E" w:rsidRPr="003E2289" w:rsidTr="00CE1BD4">
        <w:tc>
          <w:tcPr>
            <w:tcW w:w="798" w:type="dxa"/>
            <w:tcBorders>
              <w:left w:val="single" w:sz="4" w:space="0" w:color="FFFFFF"/>
            </w:tcBorders>
            <w:shd w:val="clear" w:color="auto" w:fill="5B9BD5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b/>
                <w:bCs/>
                <w:i/>
                <w:iCs/>
                <w:color w:val="FFFFFF"/>
                <w:lang w:val="hy-AM"/>
              </w:rPr>
            </w:pPr>
          </w:p>
        </w:tc>
        <w:tc>
          <w:tcPr>
            <w:tcW w:w="2627" w:type="dxa"/>
            <w:shd w:val="clear" w:color="auto" w:fill="BDD6EE"/>
          </w:tcPr>
          <w:p w:rsidR="0098366E" w:rsidRPr="003E2289" w:rsidRDefault="0098366E" w:rsidP="00CE1BD4">
            <w:pPr>
              <w:tabs>
                <w:tab w:val="left" w:pos="810"/>
              </w:tabs>
              <w:jc w:val="both"/>
              <w:rPr>
                <w:rFonts w:ascii="Sylfaen" w:hAnsi="Sylfaen"/>
                <w:color w:val="000000"/>
                <w:lang w:val="en-US"/>
              </w:rPr>
            </w:pPr>
            <w:r w:rsidRPr="003E2289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lang w:val="hy-AM"/>
              </w:rPr>
              <w:t>Ընդամենը</w:t>
            </w:r>
          </w:p>
        </w:tc>
        <w:tc>
          <w:tcPr>
            <w:tcW w:w="2456" w:type="dxa"/>
            <w:shd w:val="clear" w:color="auto" w:fill="BDD6EE"/>
          </w:tcPr>
          <w:p w:rsidR="0098366E" w:rsidRPr="003E2289" w:rsidRDefault="0098366E" w:rsidP="00CE1BD4">
            <w:pPr>
              <w:tabs>
                <w:tab w:val="left" w:pos="810"/>
              </w:tabs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241</w:t>
            </w:r>
          </w:p>
        </w:tc>
        <w:tc>
          <w:tcPr>
            <w:tcW w:w="3469" w:type="dxa"/>
            <w:shd w:val="clear" w:color="auto" w:fill="BDD6EE"/>
          </w:tcPr>
          <w:p w:rsidR="0098366E" w:rsidRPr="00B652A7" w:rsidRDefault="0098366E" w:rsidP="00CE1BD4">
            <w:pPr>
              <w:tabs>
                <w:tab w:val="left" w:pos="810"/>
              </w:tabs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125</w:t>
            </w:r>
          </w:p>
        </w:tc>
      </w:tr>
    </w:tbl>
    <w:p w:rsidR="0098366E" w:rsidRPr="003E2289" w:rsidRDefault="0098366E" w:rsidP="0098366E">
      <w:pPr>
        <w:tabs>
          <w:tab w:val="left" w:pos="810"/>
        </w:tabs>
        <w:jc w:val="both"/>
        <w:rPr>
          <w:rFonts w:ascii="Sylfaen" w:hAnsi="Sylfaen"/>
          <w:sz w:val="22"/>
          <w:lang w:val="en-US"/>
        </w:rPr>
      </w:pPr>
    </w:p>
    <w:p w:rsidR="0098366E" w:rsidRPr="002D37DA" w:rsidRDefault="0098366E" w:rsidP="0098366E">
      <w:pPr>
        <w:tabs>
          <w:tab w:val="left" w:pos="810"/>
        </w:tabs>
        <w:jc w:val="center"/>
        <w:rPr>
          <w:noProof/>
          <w:lang w:val="en-US" w:eastAsia="en-US"/>
        </w:rPr>
      </w:pPr>
    </w:p>
    <w:p w:rsidR="0098366E" w:rsidRPr="002D37DA" w:rsidRDefault="0098366E" w:rsidP="0098366E">
      <w:pPr>
        <w:tabs>
          <w:tab w:val="left" w:pos="810"/>
        </w:tabs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98366E" w:rsidRPr="005A5D82" w:rsidRDefault="0098366E" w:rsidP="0098366E">
      <w:pPr>
        <w:tabs>
          <w:tab w:val="left" w:pos="810"/>
        </w:tabs>
        <w:jc w:val="both"/>
        <w:rPr>
          <w:rFonts w:ascii="Sylfaen" w:eastAsia="Sylfaen" w:hAnsi="Sylfaen" w:cs="Sylfaen"/>
          <w:sz w:val="22"/>
          <w:szCs w:val="22"/>
          <w:lang w:val="hy-AM"/>
        </w:rPr>
      </w:pPr>
      <w:r>
        <w:rPr>
          <w:rFonts w:ascii="Sylfaen" w:eastAsia="Sylfaen" w:hAnsi="Sylfaen" w:cs="Sylfaen"/>
          <w:sz w:val="22"/>
          <w:szCs w:val="22"/>
          <w:lang w:val="en-US"/>
        </w:rPr>
        <w:t xml:space="preserve">  </w:t>
      </w:r>
    </w:p>
    <w:p w:rsidR="0098366E" w:rsidRPr="005A5D82" w:rsidRDefault="0098366E" w:rsidP="0098366E">
      <w:pPr>
        <w:tabs>
          <w:tab w:val="left" w:pos="810"/>
        </w:tabs>
        <w:jc w:val="both"/>
        <w:rPr>
          <w:rFonts w:ascii="Sylfaen" w:eastAsia="Sylfaen" w:hAnsi="Sylfaen" w:cs="Sylfaen"/>
          <w:sz w:val="22"/>
          <w:szCs w:val="22"/>
          <w:lang w:val="hy-AM"/>
        </w:rPr>
      </w:pPr>
    </w:p>
    <w:p w:rsidR="0098366E" w:rsidRPr="005A5D82" w:rsidRDefault="0098366E" w:rsidP="0098366E">
      <w:pPr>
        <w:tabs>
          <w:tab w:val="left" w:pos="810"/>
        </w:tabs>
        <w:spacing w:line="276" w:lineRule="auto"/>
        <w:jc w:val="both"/>
        <w:rPr>
          <w:rFonts w:ascii="Sylfaen" w:hAnsi="Sylfaen"/>
          <w:sz w:val="22"/>
          <w:lang w:val="hy-AM"/>
        </w:rPr>
      </w:pPr>
      <w:r w:rsidRPr="005A5D82">
        <w:rPr>
          <w:rFonts w:ascii="Sylfaen" w:eastAsia="Sylfaen" w:hAnsi="Sylfaen" w:cs="Sylfaen"/>
          <w:sz w:val="22"/>
          <w:szCs w:val="22"/>
          <w:lang w:val="hy-AM"/>
        </w:rPr>
        <w:tab/>
      </w:r>
      <w:r w:rsidRPr="00F1586D">
        <w:rPr>
          <w:rFonts w:ascii="Sylfaen" w:eastAsia="Sylfaen" w:hAnsi="Sylfaen" w:cs="Sylfaen"/>
          <w:sz w:val="22"/>
          <w:szCs w:val="22"/>
          <w:lang w:val="hy-AM"/>
        </w:rPr>
        <w:t xml:space="preserve">Աճարկուտ 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 xml:space="preserve">համայնքում առկա է </w:t>
      </w:r>
      <w:r w:rsidRPr="005A5D82">
        <w:rPr>
          <w:rFonts w:ascii="Sylfaen" w:hAnsi="Sylfaen"/>
          <w:sz w:val="22"/>
          <w:lang w:val="hy-AM"/>
        </w:rPr>
        <w:t>սոցիալապես խոցելի բնակչություն</w:t>
      </w:r>
      <w:r w:rsidRPr="005A5D82">
        <w:rPr>
          <w:rFonts w:ascii="Sylfaen" w:hAnsi="Sylfaen" w:cs="Sylfaen"/>
          <w:sz w:val="22"/>
          <w:lang w:val="hy-AM"/>
        </w:rPr>
        <w:t xml:space="preserve">։ Բնակիչներից </w:t>
      </w:r>
      <w:r w:rsidRPr="00F1586D">
        <w:rPr>
          <w:rFonts w:ascii="Sylfaen" w:hAnsi="Sylfaen" w:cs="Sylfaen"/>
          <w:sz w:val="22"/>
          <w:lang w:val="hy-AM"/>
        </w:rPr>
        <w:t>8</w:t>
      </w:r>
      <w:r>
        <w:rPr>
          <w:rFonts w:ascii="Sylfaen" w:hAnsi="Sylfaen" w:cs="Sylfaen"/>
          <w:sz w:val="22"/>
          <w:lang w:val="hy-AM"/>
        </w:rPr>
        <w:t>-ը  ունեն 1-3</w:t>
      </w:r>
      <w:r w:rsidRPr="005A5D82">
        <w:rPr>
          <w:rFonts w:ascii="Sylfaen" w:hAnsi="Sylfaen" w:cs="Sylfaen"/>
          <w:sz w:val="22"/>
          <w:lang w:val="hy-AM"/>
        </w:rPr>
        <w:t>–րդ խմբի հաշմանդամություն։ Ընտանեկան նպ</w:t>
      </w:r>
      <w:r>
        <w:rPr>
          <w:rFonts w:ascii="Sylfaen" w:hAnsi="Sylfaen" w:cs="Sylfaen"/>
          <w:sz w:val="22"/>
          <w:lang w:val="hy-AM"/>
        </w:rPr>
        <w:t>աստների համակարգում ընդգրկված է</w:t>
      </w:r>
      <w:r w:rsidRPr="00385C48">
        <w:rPr>
          <w:rFonts w:ascii="Sylfaen" w:hAnsi="Sylfaen" w:cs="Sylfaen"/>
          <w:sz w:val="22"/>
          <w:lang w:val="hy-AM"/>
        </w:rPr>
        <w:t xml:space="preserve"> 3</w:t>
      </w:r>
      <w:r>
        <w:rPr>
          <w:rFonts w:ascii="Sylfaen" w:hAnsi="Sylfaen" w:cs="Sylfaen"/>
          <w:sz w:val="22"/>
          <w:lang w:val="hy-AM"/>
        </w:rPr>
        <w:t xml:space="preserve"> ընտանիք </w:t>
      </w:r>
      <w:r w:rsidRPr="005A5D82">
        <w:rPr>
          <w:rFonts w:ascii="Sylfaen" w:hAnsi="Sylfaen" w:cs="Sylfaen"/>
          <w:sz w:val="22"/>
          <w:lang w:val="hy-AM"/>
        </w:rPr>
        <w:t xml:space="preserve">, </w:t>
      </w:r>
      <w:r w:rsidRPr="00F1586D">
        <w:rPr>
          <w:rFonts w:ascii="Sylfaen" w:hAnsi="Sylfaen" w:cs="Sylfaen"/>
          <w:sz w:val="22"/>
          <w:lang w:val="hy-AM"/>
        </w:rPr>
        <w:t>7</w:t>
      </w:r>
      <w:r>
        <w:rPr>
          <w:rFonts w:ascii="Sylfaen" w:hAnsi="Sylfaen" w:cs="Sylfaen"/>
          <w:sz w:val="22"/>
          <w:lang w:val="hy-AM"/>
        </w:rPr>
        <w:t xml:space="preserve"> ընտանիք </w:t>
      </w:r>
      <w:r w:rsidRPr="005A5D82">
        <w:rPr>
          <w:rFonts w:ascii="Sylfaen" w:hAnsi="Sylfaen" w:cs="Sylfaen"/>
          <w:sz w:val="22"/>
          <w:lang w:val="hy-AM"/>
        </w:rPr>
        <w:t>բազմազավակ է (երեք և ավելի երեխա ունեցող), կենսաթոշակառուների թիվը</w:t>
      </w:r>
      <w:r w:rsidRPr="005A5D82">
        <w:rPr>
          <w:rFonts w:ascii="Sylfaen" w:hAnsi="Sylfaen"/>
          <w:sz w:val="22"/>
          <w:lang w:val="hy-AM"/>
        </w:rPr>
        <w:t xml:space="preserve"> կազմում է </w:t>
      </w:r>
      <w:r w:rsidRPr="00385C48">
        <w:rPr>
          <w:rFonts w:ascii="Sylfaen" w:hAnsi="Sylfaen"/>
          <w:sz w:val="22"/>
          <w:lang w:val="hy-AM"/>
        </w:rPr>
        <w:t>30</w:t>
      </w:r>
      <w:r w:rsidRPr="00F1586D">
        <w:rPr>
          <w:rFonts w:ascii="Sylfaen" w:hAnsi="Sylfaen"/>
          <w:sz w:val="22"/>
          <w:lang w:val="hy-AM"/>
        </w:rPr>
        <w:t xml:space="preserve"> </w:t>
      </w:r>
      <w:r w:rsidRPr="005A5D82">
        <w:rPr>
          <w:rFonts w:ascii="Sylfaen" w:hAnsi="Sylfaen"/>
          <w:sz w:val="22"/>
          <w:lang w:val="hy-AM"/>
        </w:rPr>
        <w:t xml:space="preserve"> մարդ (որից </w:t>
      </w:r>
      <w:r w:rsidRPr="00385C48">
        <w:rPr>
          <w:rFonts w:ascii="Sylfaen" w:hAnsi="Sylfaen"/>
          <w:sz w:val="22"/>
          <w:lang w:val="hy-AM"/>
        </w:rPr>
        <w:t>22</w:t>
      </w:r>
      <w:r w:rsidRPr="005A5D82">
        <w:rPr>
          <w:rFonts w:ascii="Sylfaen" w:hAnsi="Sylfaen"/>
          <w:sz w:val="22"/>
          <w:lang w:val="hy-AM"/>
        </w:rPr>
        <w:t xml:space="preserve"> կին): Համայնքը չունի առանց ծնողական խնամքի մնացած երեխա։ Միակողմանի ծնողազուրկ  է </w:t>
      </w:r>
      <w:r w:rsidRPr="00B56CFD">
        <w:rPr>
          <w:rFonts w:ascii="Sylfaen" w:hAnsi="Sylfaen"/>
          <w:sz w:val="22"/>
          <w:lang w:val="hy-AM"/>
        </w:rPr>
        <w:t>2</w:t>
      </w:r>
      <w:r w:rsidRPr="005A5D82">
        <w:rPr>
          <w:rFonts w:ascii="Sylfaen" w:hAnsi="Sylfaen"/>
          <w:sz w:val="22"/>
          <w:lang w:val="hy-AM"/>
        </w:rPr>
        <w:t xml:space="preserve"> երեխա:  Միայնակ չաշխատող կենսաթոշակառուները </w:t>
      </w:r>
      <w:r w:rsidRPr="00B56CFD">
        <w:rPr>
          <w:rFonts w:ascii="Sylfaen" w:hAnsi="Sylfaen"/>
          <w:sz w:val="22"/>
          <w:lang w:val="hy-AM"/>
        </w:rPr>
        <w:t>9</w:t>
      </w:r>
      <w:r w:rsidRPr="005A5D82">
        <w:rPr>
          <w:rFonts w:ascii="Sylfaen" w:hAnsi="Sylfaen"/>
          <w:sz w:val="22"/>
          <w:lang w:val="hy-AM"/>
        </w:rPr>
        <w:t xml:space="preserve">-ն են։ </w:t>
      </w:r>
    </w:p>
    <w:p w:rsidR="0098366E" w:rsidRPr="00B56CFD" w:rsidRDefault="0098366E" w:rsidP="0098366E">
      <w:pPr>
        <w:tabs>
          <w:tab w:val="left" w:pos="810"/>
        </w:tabs>
        <w:spacing w:line="276" w:lineRule="auto"/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5A5D82">
        <w:rPr>
          <w:rFonts w:ascii="Sylfaen" w:eastAsia="Sylfaen" w:hAnsi="Sylfaen" w:cs="Sylfaen"/>
          <w:sz w:val="22"/>
          <w:szCs w:val="22"/>
          <w:lang w:val="hy-AM"/>
        </w:rPr>
        <w:tab/>
        <w:t xml:space="preserve">Մինչև 6 տարեկան երեխա ունեցող տնտեսությունների թիվը </w:t>
      </w:r>
      <w:r w:rsidRPr="00B56CFD">
        <w:rPr>
          <w:rFonts w:ascii="Sylfaen" w:eastAsia="Sylfaen" w:hAnsi="Sylfaen" w:cs="Sylfaen"/>
          <w:sz w:val="22"/>
          <w:szCs w:val="22"/>
          <w:lang w:val="hy-AM"/>
        </w:rPr>
        <w:t>10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>-ն է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>։ 2015 թ. համայնքում արձանագրվել է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174B8B">
        <w:rPr>
          <w:rFonts w:ascii="Sylfaen" w:eastAsia="Sylfaen" w:hAnsi="Sylfaen" w:cs="Sylfaen"/>
          <w:sz w:val="22"/>
          <w:szCs w:val="22"/>
          <w:lang w:val="hy-AM"/>
        </w:rPr>
        <w:t xml:space="preserve">4 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hy-AM"/>
        </w:rPr>
        <w:t>կենդանի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 xml:space="preserve"> ծնունդ, </w:t>
      </w:r>
      <w:r w:rsidRPr="00174B8B">
        <w:rPr>
          <w:rFonts w:ascii="Sylfaen" w:eastAsia="Sylfaen" w:hAnsi="Sylfaen" w:cs="Sylfaen"/>
          <w:sz w:val="22"/>
          <w:szCs w:val="22"/>
          <w:lang w:val="hy-AM"/>
        </w:rPr>
        <w:t xml:space="preserve">4 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 xml:space="preserve"> մահ: ։</w:t>
      </w:r>
      <w:r w:rsidRPr="00B56CFD">
        <w:rPr>
          <w:rFonts w:ascii="Sylfaen" w:eastAsia="Sylfaen" w:hAnsi="Sylfaen" w:cs="Sylfaen"/>
          <w:sz w:val="22"/>
          <w:szCs w:val="22"/>
          <w:lang w:val="hy-AM"/>
        </w:rPr>
        <w:t>Աճարկուտ</w:t>
      </w:r>
      <w:r w:rsidRPr="00EF6BAB">
        <w:rPr>
          <w:rFonts w:ascii="Sylfaen" w:eastAsia="Sylfaen" w:hAnsi="Sylfaen" w:cs="Sylfaen"/>
          <w:sz w:val="22"/>
          <w:szCs w:val="22"/>
          <w:lang w:val="hy-AM"/>
        </w:rPr>
        <w:t xml:space="preserve">  համայնքում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 xml:space="preserve"> գրանցվել է 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ընդամենը </w:t>
      </w:r>
      <w:r w:rsidRPr="00174B8B">
        <w:rPr>
          <w:rFonts w:ascii="Sylfaen" w:eastAsia="Sylfaen" w:hAnsi="Sylfaen" w:cs="Sylfaen"/>
          <w:sz w:val="22"/>
          <w:szCs w:val="22"/>
          <w:lang w:val="hy-AM"/>
        </w:rPr>
        <w:t>5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>ամուսնություն</w:t>
      </w:r>
      <w:r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 xml:space="preserve"> ամուսնալուծություն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 </w:t>
      </w:r>
      <w:r w:rsidRPr="00174B8B">
        <w:rPr>
          <w:rFonts w:ascii="Sylfaen" w:eastAsia="Sylfaen" w:hAnsi="Sylfaen" w:cs="Sylfaen"/>
          <w:sz w:val="22"/>
          <w:szCs w:val="22"/>
          <w:lang w:val="hy-AM"/>
        </w:rPr>
        <w:t>0</w:t>
      </w:r>
      <w:r w:rsidRPr="005A5D82">
        <w:rPr>
          <w:rFonts w:ascii="Sylfaen" w:eastAsia="Sylfaen" w:hAnsi="Sylfaen" w:cs="Sylfaen"/>
          <w:sz w:val="22"/>
          <w:szCs w:val="22"/>
          <w:lang w:val="hy-AM"/>
        </w:rPr>
        <w:t xml:space="preserve">։ </w:t>
      </w:r>
    </w:p>
    <w:p w:rsidR="0098366E" w:rsidRPr="00AF062F" w:rsidRDefault="0098366E" w:rsidP="0098366E">
      <w:pPr>
        <w:tabs>
          <w:tab w:val="left" w:pos="810"/>
        </w:tabs>
        <w:spacing w:line="276" w:lineRule="auto"/>
        <w:jc w:val="both"/>
        <w:rPr>
          <w:rFonts w:ascii="Sylfaen" w:eastAsia="Sylfaen" w:hAnsi="Sylfaen" w:cs="Sylfaen"/>
          <w:sz w:val="22"/>
          <w:szCs w:val="22"/>
          <w:lang w:val="hy-AM" w:eastAsia="en-US"/>
        </w:rPr>
      </w:pPr>
      <w:r w:rsidRPr="00B214AA">
        <w:rPr>
          <w:rFonts w:ascii="Sylfaen" w:hAnsi="Sylfaen"/>
          <w:sz w:val="22"/>
          <w:lang w:val="hy-AM"/>
        </w:rPr>
        <w:lastRenderedPageBreak/>
        <w:tab/>
        <w:t xml:space="preserve"> 2015 թ-</w:t>
      </w:r>
      <w:r w:rsidRPr="00B214AA">
        <w:rPr>
          <w:rFonts w:ascii="Sylfaen" w:hAnsi="Sylfaen" w:cs="Sylfaen"/>
          <w:sz w:val="22"/>
          <w:lang w:val="hy-AM"/>
        </w:rPr>
        <w:t>ին</w:t>
      </w:r>
      <w:r w:rsidRPr="00B214AA">
        <w:rPr>
          <w:rFonts w:ascii="Sylfaen" w:hAnsi="Sylfaen"/>
          <w:sz w:val="22"/>
          <w:lang w:val="hy-AM"/>
        </w:rPr>
        <w:t xml:space="preserve"> </w:t>
      </w:r>
      <w:r w:rsidRPr="00B214AA">
        <w:rPr>
          <w:rFonts w:ascii="Sylfaen" w:hAnsi="Sylfaen" w:cs="Sylfaen"/>
          <w:sz w:val="22"/>
          <w:lang w:val="hy-AM"/>
        </w:rPr>
        <w:t>համայնքից</w:t>
      </w:r>
      <w:r w:rsidRPr="00B214AA">
        <w:rPr>
          <w:rFonts w:ascii="Sylfaen" w:hAnsi="Sylfaen"/>
          <w:sz w:val="22"/>
          <w:lang w:val="hy-AM"/>
        </w:rPr>
        <w:t xml:space="preserve"> </w:t>
      </w:r>
      <w:r w:rsidRPr="00B214AA">
        <w:rPr>
          <w:rFonts w:ascii="Sylfaen" w:hAnsi="Sylfaen" w:cs="Sylfaen"/>
          <w:sz w:val="22"/>
          <w:lang w:val="hy-AM"/>
        </w:rPr>
        <w:t>մշտական</w:t>
      </w:r>
      <w:r w:rsidRPr="00B214AA">
        <w:rPr>
          <w:rFonts w:ascii="Sylfaen" w:hAnsi="Sylfaen"/>
          <w:sz w:val="22"/>
          <w:lang w:val="hy-AM"/>
        </w:rPr>
        <w:t xml:space="preserve"> </w:t>
      </w:r>
      <w:r w:rsidRPr="00B214AA">
        <w:rPr>
          <w:rFonts w:ascii="Sylfaen" w:hAnsi="Sylfaen" w:cs="Sylfaen"/>
          <w:sz w:val="22"/>
          <w:lang w:val="hy-AM"/>
        </w:rPr>
        <w:t>բնակության</w:t>
      </w:r>
      <w:r w:rsidRPr="00B214AA">
        <w:rPr>
          <w:rFonts w:ascii="Sylfaen" w:hAnsi="Sylfaen"/>
          <w:sz w:val="22"/>
          <w:lang w:val="hy-AM"/>
        </w:rPr>
        <w:t xml:space="preserve"> </w:t>
      </w:r>
      <w:r w:rsidRPr="00B214AA">
        <w:rPr>
          <w:rFonts w:ascii="Sylfaen" w:hAnsi="Sylfaen" w:cs="Sylfaen"/>
          <w:sz w:val="22"/>
          <w:lang w:val="hy-AM"/>
        </w:rPr>
        <w:t>նպատակով</w:t>
      </w:r>
      <w:r>
        <w:rPr>
          <w:rFonts w:ascii="Sylfaen" w:hAnsi="Sylfaen" w:cs="Sylfaen"/>
          <w:sz w:val="22"/>
          <w:lang w:val="hy-AM"/>
        </w:rPr>
        <w:t xml:space="preserve"> մեկնողներ</w:t>
      </w:r>
      <w:r w:rsidRPr="00AF062F">
        <w:rPr>
          <w:rFonts w:ascii="Sylfaen" w:hAnsi="Sylfaen" w:cs="Sylfaen"/>
          <w:sz w:val="22"/>
          <w:lang w:val="hy-AM"/>
        </w:rPr>
        <w:t>`</w:t>
      </w:r>
      <w:r>
        <w:rPr>
          <w:rFonts w:ascii="Sylfaen" w:hAnsi="Sylfaen" w:cs="Sylfaen"/>
          <w:sz w:val="22"/>
          <w:lang w:val="hy-AM"/>
        </w:rPr>
        <w:t xml:space="preserve"> </w:t>
      </w:r>
      <w:r w:rsidRPr="00174B8B">
        <w:rPr>
          <w:rFonts w:ascii="Sylfaen" w:hAnsi="Sylfaen" w:cs="Sylfaen"/>
          <w:sz w:val="22"/>
          <w:lang w:val="hy-AM"/>
        </w:rPr>
        <w:t>6</w:t>
      </w:r>
      <w:r>
        <w:rPr>
          <w:rFonts w:ascii="Sylfaen" w:hAnsi="Sylfaen" w:cs="Sylfaen"/>
          <w:sz w:val="22"/>
          <w:lang w:val="hy-AM"/>
        </w:rPr>
        <w:t>,  մ</w:t>
      </w:r>
      <w:r w:rsidRPr="00B214AA">
        <w:rPr>
          <w:rFonts w:ascii="Sylfaen" w:eastAsia="Sylfaen" w:hAnsi="Sylfaen" w:cs="Sylfaen"/>
          <w:sz w:val="22"/>
          <w:szCs w:val="22"/>
          <w:lang w:val="hy-AM" w:eastAsia="en-US"/>
        </w:rPr>
        <w:t xml:space="preserve">իևնույն ժամանակ </w:t>
      </w:r>
      <w:r w:rsidRPr="00AF062F">
        <w:rPr>
          <w:rFonts w:ascii="Sylfaen" w:eastAsia="Sylfaen" w:hAnsi="Sylfaen" w:cs="Sylfaen"/>
          <w:sz w:val="22"/>
          <w:szCs w:val="22"/>
          <w:lang w:val="hy-AM" w:eastAsia="en-US"/>
        </w:rPr>
        <w:t xml:space="preserve">  համայնք  են</w:t>
      </w:r>
      <w:r>
        <w:rPr>
          <w:rFonts w:ascii="Sylfaen" w:eastAsia="Sylfaen" w:hAnsi="Sylfaen" w:cs="Sylfaen"/>
          <w:sz w:val="22"/>
          <w:szCs w:val="22"/>
          <w:lang w:val="hy-AM" w:eastAsia="en-US"/>
        </w:rPr>
        <w:t xml:space="preserve">  տ</w:t>
      </w:r>
      <w:r w:rsidRPr="00B214AA">
        <w:rPr>
          <w:rFonts w:ascii="Sylfaen" w:eastAsia="Sylfaen" w:hAnsi="Sylfaen" w:cs="Sylfaen"/>
          <w:sz w:val="22"/>
          <w:szCs w:val="22"/>
          <w:lang w:val="hy-AM" w:eastAsia="en-US"/>
        </w:rPr>
        <w:t>եղափոխվել</w:t>
      </w:r>
      <w:r w:rsidRPr="00AF062F">
        <w:rPr>
          <w:rFonts w:ascii="Sylfaen" w:eastAsia="Sylfaen" w:hAnsi="Sylfaen" w:cs="Sylfaen"/>
          <w:sz w:val="22"/>
          <w:szCs w:val="22"/>
          <w:lang w:val="hy-AM" w:eastAsia="en-US"/>
        </w:rPr>
        <w:t>`</w:t>
      </w:r>
      <w:r w:rsidRPr="00B214AA">
        <w:rPr>
          <w:rFonts w:ascii="Sylfaen" w:eastAsia="Sylfaen" w:hAnsi="Sylfaen" w:cs="Sylfaen"/>
          <w:sz w:val="22"/>
          <w:szCs w:val="22"/>
          <w:lang w:val="hy-AM" w:eastAsia="en-US"/>
        </w:rPr>
        <w:t xml:space="preserve">  </w:t>
      </w:r>
      <w:r w:rsidRPr="00174B8B">
        <w:rPr>
          <w:rFonts w:ascii="Sylfaen" w:eastAsia="Sylfaen" w:hAnsi="Sylfaen" w:cs="Sylfaen"/>
          <w:sz w:val="22"/>
          <w:szCs w:val="22"/>
          <w:lang w:val="hy-AM" w:eastAsia="en-US"/>
        </w:rPr>
        <w:t>3</w:t>
      </w:r>
      <w:r w:rsidRPr="00B214AA">
        <w:rPr>
          <w:rFonts w:ascii="Sylfaen" w:eastAsia="Sylfaen" w:hAnsi="Sylfaen" w:cs="Sylfaen"/>
          <w:sz w:val="22"/>
          <w:szCs w:val="22"/>
          <w:lang w:val="hy-AM" w:eastAsia="en-US"/>
        </w:rPr>
        <w:t xml:space="preserve"> մարդ</w:t>
      </w:r>
      <w:r w:rsidRPr="00AF062F">
        <w:rPr>
          <w:rFonts w:ascii="Sylfaen" w:eastAsia="Sylfaen" w:hAnsi="Sylfaen" w:cs="Sylfaen"/>
          <w:sz w:val="22"/>
          <w:szCs w:val="22"/>
          <w:lang w:val="hy-AM" w:eastAsia="en-US"/>
        </w:rPr>
        <w:t>,  արտագնա  (սեզոնային)  աշխատանքի մեկնողների  թիվը</w:t>
      </w:r>
      <w:r>
        <w:rPr>
          <w:rFonts w:ascii="Sylfaen" w:eastAsia="Sylfaen" w:hAnsi="Sylfaen" w:cs="Sylfaen"/>
          <w:sz w:val="22"/>
          <w:szCs w:val="22"/>
          <w:lang w:val="hy-AM" w:eastAsia="en-US"/>
        </w:rPr>
        <w:t xml:space="preserve">  </w:t>
      </w:r>
      <w:r w:rsidRPr="00174B8B">
        <w:rPr>
          <w:rFonts w:ascii="Sylfaen" w:eastAsia="Sylfaen" w:hAnsi="Sylfaen" w:cs="Sylfaen"/>
          <w:sz w:val="22"/>
          <w:szCs w:val="22"/>
          <w:lang w:val="hy-AM" w:eastAsia="en-US"/>
        </w:rPr>
        <w:t>15</w:t>
      </w:r>
      <w:r w:rsidRPr="00AF062F">
        <w:rPr>
          <w:rFonts w:ascii="Sylfaen" w:eastAsia="Sylfaen" w:hAnsi="Sylfaen" w:cs="Sylfaen"/>
          <w:sz w:val="22"/>
          <w:szCs w:val="22"/>
          <w:lang w:val="hy-AM" w:eastAsia="en-US"/>
        </w:rPr>
        <w:t xml:space="preserve"> մարդ:</w:t>
      </w:r>
    </w:p>
    <w:p w:rsidR="0098366E" w:rsidRPr="00B214AA" w:rsidRDefault="0098366E" w:rsidP="0098366E">
      <w:pPr>
        <w:tabs>
          <w:tab w:val="left" w:pos="810"/>
        </w:tabs>
        <w:spacing w:line="276" w:lineRule="auto"/>
        <w:jc w:val="both"/>
        <w:rPr>
          <w:rFonts w:ascii="Sylfaen" w:eastAsia="Sylfaen" w:hAnsi="Sylfaen" w:cs="Sylfaen"/>
          <w:sz w:val="22"/>
          <w:szCs w:val="22"/>
          <w:lang w:val="hy-AM"/>
        </w:rPr>
      </w:pPr>
      <w:r w:rsidRPr="00B214AA">
        <w:rPr>
          <w:rFonts w:ascii="Sylfaen" w:hAnsi="Sylfaen"/>
          <w:sz w:val="22"/>
          <w:lang w:val="hy-AM"/>
        </w:rPr>
        <w:tab/>
      </w:r>
    </w:p>
    <w:p w:rsidR="0098366E" w:rsidRPr="006E174A" w:rsidRDefault="0098366E" w:rsidP="0098366E">
      <w:pPr>
        <w:pStyle w:val="af6"/>
        <w:spacing w:before="240" w:line="276" w:lineRule="auto"/>
        <w:rPr>
          <w:rFonts w:ascii="Sylfaen" w:hAnsi="Sylfaen"/>
          <w:b/>
          <w:sz w:val="22"/>
          <w:szCs w:val="22"/>
          <w:lang w:val="hy-AM"/>
        </w:rPr>
      </w:pPr>
      <w:r w:rsidRPr="006E174A">
        <w:rPr>
          <w:rFonts w:ascii="Sylfaen" w:eastAsia="Sylfaen" w:hAnsi="Sylfaen" w:cs="Sylfaen"/>
          <w:b/>
          <w:bCs/>
          <w:sz w:val="22"/>
          <w:szCs w:val="22"/>
          <w:lang w:val="hy-AM"/>
        </w:rPr>
        <w:t>4.1.2. Զբաղվածություն</w:t>
      </w:r>
    </w:p>
    <w:p w:rsidR="0098366E" w:rsidRPr="00EB59DB" w:rsidRDefault="0098366E" w:rsidP="0098366E">
      <w:pPr>
        <w:pStyle w:val="af6"/>
        <w:spacing w:before="240" w:line="276" w:lineRule="auto"/>
        <w:ind w:firstLine="708"/>
        <w:rPr>
          <w:rFonts w:ascii="Sylfaen" w:eastAsia="Sylfaen" w:hAnsi="Sylfaen" w:cs="Sylfaen"/>
          <w:sz w:val="22"/>
          <w:szCs w:val="22"/>
          <w:lang w:val="hy-AM"/>
        </w:rPr>
      </w:pP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Համայնքի զբաղված բնակչության թվաքանակը մոտ 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>150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 է, որից </w:t>
      </w:r>
      <w:r>
        <w:rPr>
          <w:rFonts w:ascii="Sylfaen" w:eastAsia="Sylfaen" w:hAnsi="Sylfaen" w:cs="Sylfaen"/>
          <w:sz w:val="22"/>
          <w:szCs w:val="22"/>
          <w:lang w:val="hy-AM"/>
        </w:rPr>
        <w:t>3</w:t>
      </w:r>
      <w:r w:rsidRPr="009D7D27">
        <w:rPr>
          <w:rFonts w:ascii="Sylfaen" w:eastAsia="Sylfaen" w:hAnsi="Sylfaen" w:cs="Sylfaen"/>
          <w:sz w:val="22"/>
          <w:szCs w:val="22"/>
          <w:lang w:val="hy-AM"/>
        </w:rPr>
        <w:t>0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-ը ընդգրկված է գյուղատնտեսական գործունեության  մեջ (ինքնազբաղվածություն և վարձու աշխատանք): Ոչ գյուղատնտեսական ոլորտում ընդգրկված է </w:t>
      </w:r>
      <w:r w:rsidRPr="009D7D27">
        <w:rPr>
          <w:rFonts w:ascii="Sylfaen" w:eastAsia="Sylfaen" w:hAnsi="Sylfaen" w:cs="Sylfaen"/>
          <w:sz w:val="22"/>
          <w:szCs w:val="22"/>
          <w:lang w:val="hy-AM"/>
        </w:rPr>
        <w:t>60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 մարդ: Մասնավորապես, պետական մարմիններում ընդգրկված է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>20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 մարդ,  </w:t>
      </w:r>
      <w:r>
        <w:rPr>
          <w:rFonts w:ascii="Sylfaen" w:eastAsia="Sylfaen" w:hAnsi="Sylfaen" w:cs="Sylfaen"/>
          <w:sz w:val="22"/>
          <w:szCs w:val="22"/>
          <w:lang w:val="hy-AM"/>
        </w:rPr>
        <w:t>համայնքի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 աշխատակազմում զբաղված է 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>5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 աշխատող (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>2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 համայնքային ծառայող՝</w:t>
      </w:r>
      <w:r>
        <w:rPr>
          <w:rFonts w:ascii="Sylfaen" w:eastAsia="Sylfaen" w:hAnsi="Sylfaen" w:cs="Sylfaen"/>
          <w:sz w:val="22"/>
          <w:szCs w:val="22"/>
          <w:lang w:val="hy-AM"/>
        </w:rPr>
        <w:t>),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 xml:space="preserve">  </w:t>
      </w:r>
      <w:r w:rsidRPr="006017F3">
        <w:rPr>
          <w:rFonts w:ascii="Sylfaen" w:eastAsia="Sylfaen" w:hAnsi="Sylfaen" w:cs="Sylfaen"/>
          <w:sz w:val="22"/>
          <w:szCs w:val="22"/>
          <w:lang w:val="hy-AM"/>
        </w:rPr>
        <w:t xml:space="preserve">1 </w:t>
      </w:r>
      <w:r>
        <w:rPr>
          <w:rFonts w:ascii="Sylfaen" w:eastAsia="Sylfaen" w:hAnsi="Sylfaen" w:cs="Sylfaen"/>
          <w:sz w:val="22"/>
          <w:szCs w:val="22"/>
          <w:lang w:val="hy-AM"/>
        </w:rPr>
        <w:t>հայեցողակա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>ն,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6017F3">
        <w:rPr>
          <w:rFonts w:ascii="Sylfaen" w:eastAsia="Sylfaen" w:hAnsi="Sylfaen" w:cs="Sylfaen"/>
          <w:sz w:val="22"/>
          <w:szCs w:val="22"/>
          <w:lang w:val="hy-AM"/>
        </w:rPr>
        <w:t>2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 տեխնիկական սպասարկման պաշտոն զբաղեցնող: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 xml:space="preserve">Աճարկուտ </w:t>
      </w:r>
      <w:r w:rsidRPr="006470D9">
        <w:rPr>
          <w:rFonts w:ascii="Sylfaen" w:eastAsia="Sylfaen" w:hAnsi="Sylfaen" w:cs="Sylfaen"/>
          <w:sz w:val="22"/>
          <w:szCs w:val="22"/>
          <w:lang w:val="hy-AM"/>
        </w:rPr>
        <w:t xml:space="preserve"> համայնք</w:t>
      </w:r>
      <w:r w:rsidRPr="00211671">
        <w:rPr>
          <w:rFonts w:ascii="Sylfaen" w:eastAsia="Sylfaen" w:hAnsi="Sylfaen" w:cs="Sylfaen"/>
          <w:sz w:val="22"/>
          <w:szCs w:val="22"/>
          <w:lang w:val="hy-AM"/>
        </w:rPr>
        <w:t xml:space="preserve">ը  ունի  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 xml:space="preserve">հիմնական  ութամյա </w:t>
      </w:r>
      <w:r w:rsidRPr="00172D20">
        <w:rPr>
          <w:rFonts w:ascii="Sylfaen" w:eastAsia="Sylfaen" w:hAnsi="Sylfaen" w:cs="Sylfaen"/>
          <w:color w:val="FF0000"/>
          <w:sz w:val="22"/>
          <w:szCs w:val="22"/>
          <w:lang w:val="hy-AM" w:eastAsia="en-US"/>
        </w:rPr>
        <w:t xml:space="preserve"> </w:t>
      </w:r>
      <w:r w:rsidRPr="00211671">
        <w:rPr>
          <w:rFonts w:ascii="Sylfaen" w:eastAsia="Sylfaen" w:hAnsi="Sylfaen" w:cs="Sylfaen"/>
          <w:sz w:val="22"/>
          <w:szCs w:val="22"/>
          <w:lang w:val="hy-AM"/>
        </w:rPr>
        <w:t>դ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>պրոցում</w:t>
      </w:r>
      <w:r w:rsidRPr="00211671">
        <w:rPr>
          <w:rFonts w:ascii="Sylfaen" w:eastAsia="Sylfaen" w:hAnsi="Sylfaen" w:cs="Sylfaen"/>
          <w:sz w:val="22"/>
          <w:szCs w:val="22"/>
          <w:lang w:val="hy-AM"/>
        </w:rPr>
        <w:t xml:space="preserve">, որտեղ  սովորում  են 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1</w:t>
      </w:r>
      <w:r w:rsidRPr="009D7D27">
        <w:rPr>
          <w:rFonts w:ascii="Sylfaen" w:eastAsia="Sylfaen" w:hAnsi="Sylfaen" w:cs="Sylfaen"/>
          <w:sz w:val="22"/>
          <w:szCs w:val="22"/>
          <w:lang w:val="hy-AM"/>
        </w:rPr>
        <w:t>0</w:t>
      </w:r>
      <w:r w:rsidRPr="00F27A8E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>աշակերտ</w:t>
      </w:r>
      <w:r w:rsidRPr="00211671">
        <w:rPr>
          <w:rFonts w:ascii="Sylfaen" w:eastAsia="Sylfaen" w:hAnsi="Sylfaen" w:cs="Sylfaen"/>
          <w:sz w:val="22"/>
          <w:szCs w:val="22"/>
          <w:lang w:val="hy-AM"/>
        </w:rPr>
        <w:t>,  աշխատողների թիվը կազմում է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 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10 </w:t>
      </w:r>
      <w:r w:rsidRPr="00211671">
        <w:rPr>
          <w:rFonts w:ascii="Sylfaen" w:eastAsia="Sylfaen" w:hAnsi="Sylfaen" w:cs="Sylfaen"/>
          <w:sz w:val="22"/>
          <w:szCs w:val="22"/>
          <w:lang w:val="hy-AM"/>
        </w:rPr>
        <w:t xml:space="preserve"> մարդ,  հիմնականում  համալրված  է  բարձրագույն կրթությամբ  մանկավարժներով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>։</w:t>
      </w:r>
      <w:r w:rsidRPr="00211671">
        <w:rPr>
          <w:rFonts w:ascii="Sylfaen" w:eastAsia="Sylfaen" w:hAnsi="Sylfaen" w:cs="Sylfaen"/>
          <w:sz w:val="22"/>
          <w:szCs w:val="22"/>
          <w:lang w:val="hy-AM"/>
        </w:rPr>
        <w:t xml:space="preserve">  Համայնքում  գործում  է   ամբուլատորիա, 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  որ ունի     1  բուժքույր     և  </w:t>
      </w:r>
      <w:r w:rsidRPr="00211671">
        <w:rPr>
          <w:rFonts w:ascii="Sylfaen" w:eastAsia="Sylfaen" w:hAnsi="Sylfaen" w:cs="Sylfaen"/>
          <w:sz w:val="22"/>
          <w:szCs w:val="22"/>
          <w:lang w:val="hy-AM"/>
        </w:rPr>
        <w:t xml:space="preserve">առողջության գործի  կազմակերպումը  իրականացվում  է  ընտանեական  </w:t>
      </w:r>
      <w:r>
        <w:rPr>
          <w:rFonts w:ascii="Sylfaen" w:eastAsia="Sylfaen" w:hAnsi="Sylfaen" w:cs="Sylfaen"/>
          <w:sz w:val="22"/>
          <w:szCs w:val="22"/>
          <w:lang w:val="hy-AM"/>
        </w:rPr>
        <w:t>բժշկ</w:t>
      </w:r>
      <w:r w:rsidRPr="00022BA9">
        <w:rPr>
          <w:rFonts w:ascii="Sylfaen" w:eastAsia="Sylfaen" w:hAnsi="Sylfaen" w:cs="Sylfaen"/>
          <w:sz w:val="22"/>
          <w:szCs w:val="22"/>
          <w:lang w:val="hy-AM"/>
        </w:rPr>
        <w:t>ը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>,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  </w:t>
      </w:r>
      <w:r w:rsidRPr="00A00EFF">
        <w:rPr>
          <w:rFonts w:ascii="Sylfaen" w:eastAsia="Sylfaen" w:hAnsi="Sylfaen" w:cs="Sylfaen"/>
          <w:sz w:val="22"/>
          <w:szCs w:val="22"/>
          <w:lang w:val="hy-AM"/>
        </w:rPr>
        <w:t xml:space="preserve"> որը  Սևքար  համայնքից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   է   և  երեք   ամիսը   մեկ   այցելում  է  գյուղ</w:t>
      </w:r>
      <w:r w:rsidRPr="00211671">
        <w:rPr>
          <w:rFonts w:ascii="Sylfaen" w:eastAsia="Sylfaen" w:hAnsi="Sylfaen" w:cs="Sylfaen"/>
          <w:sz w:val="22"/>
          <w:szCs w:val="22"/>
          <w:lang w:val="hy-AM"/>
        </w:rPr>
        <w:t xml:space="preserve">  և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  </w:t>
      </w:r>
      <w:r w:rsidRPr="00211671">
        <w:rPr>
          <w:rFonts w:ascii="Sylfaen" w:eastAsia="Sylfaen" w:hAnsi="Sylfaen" w:cs="Sylfaen"/>
          <w:sz w:val="22"/>
          <w:szCs w:val="22"/>
          <w:lang w:val="hy-AM"/>
        </w:rPr>
        <w:t xml:space="preserve">    սպասարկում  է   գյուղերի  բնակչությանը: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  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Երևանում և hանրապետության այլ քաղաքների ԲՈՒՀ-երում համայնքից սովորող ուսանողների թիվը 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>10</w:t>
      </w:r>
      <w:r w:rsidRPr="006E174A">
        <w:rPr>
          <w:rFonts w:ascii="Sylfaen" w:eastAsia="Sylfaen" w:hAnsi="Sylfaen" w:cs="Sylfaen"/>
          <w:sz w:val="22"/>
          <w:szCs w:val="22"/>
          <w:lang w:val="hy-AM"/>
        </w:rPr>
        <w:t xml:space="preserve">-ն է։ Համայնքի բնակիչներից բանակում </w:t>
      </w:r>
      <w:r w:rsidRPr="00D132B3">
        <w:rPr>
          <w:rFonts w:ascii="Sylfaen" w:eastAsia="Sylfaen" w:hAnsi="Sylfaen" w:cs="Sylfaen"/>
          <w:sz w:val="22"/>
          <w:szCs w:val="22"/>
          <w:lang w:val="hy-AM"/>
        </w:rPr>
        <w:t>ծառայողների թվաքանակը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2 </w:t>
      </w:r>
      <w:r w:rsidRPr="00D132B3">
        <w:rPr>
          <w:rFonts w:ascii="Sylfaen" w:eastAsia="Sylfaen" w:hAnsi="Sylfaen" w:cs="Sylfaen"/>
          <w:sz w:val="22"/>
          <w:szCs w:val="22"/>
          <w:lang w:val="hy-AM"/>
        </w:rPr>
        <w:t xml:space="preserve"> է, 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 1-ը  </w:t>
      </w:r>
      <w:r w:rsidRPr="00D132B3">
        <w:rPr>
          <w:rFonts w:ascii="Sylfaen" w:eastAsia="Sylfaen" w:hAnsi="Sylfaen" w:cs="Sylfaen"/>
          <w:sz w:val="22"/>
          <w:szCs w:val="22"/>
          <w:lang w:val="hy-AM"/>
        </w:rPr>
        <w:t xml:space="preserve">պարտադիր զինվորական ծառայության </w:t>
      </w:r>
      <w:r>
        <w:rPr>
          <w:rFonts w:ascii="Sylfaen" w:eastAsia="Sylfaen" w:hAnsi="Sylfaen" w:cs="Sylfaen"/>
          <w:sz w:val="22"/>
          <w:szCs w:val="22"/>
          <w:lang w:val="hy-AM"/>
        </w:rPr>
        <w:t>մեջ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, 1-ը  </w:t>
      </w:r>
      <w:r w:rsidRPr="00D132B3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7764E2">
        <w:rPr>
          <w:rFonts w:ascii="Sylfaen" w:eastAsia="Sylfaen" w:hAnsi="Sylfaen" w:cs="Sylfaen"/>
          <w:sz w:val="22"/>
          <w:szCs w:val="22"/>
          <w:lang w:val="hy-AM"/>
        </w:rPr>
        <w:t xml:space="preserve"> պայմանագրային     զինվորական  ծառայության  մեջ,  և  պատրաստվում   ենք   ծառայության    ուղարկել  </w:t>
      </w:r>
      <w:r w:rsidRPr="00EB59DB">
        <w:rPr>
          <w:rFonts w:ascii="Sylfaen" w:eastAsia="Sylfaen" w:hAnsi="Sylfaen" w:cs="Sylfaen"/>
          <w:sz w:val="22"/>
          <w:szCs w:val="22"/>
          <w:lang w:val="hy-AM"/>
        </w:rPr>
        <w:t xml:space="preserve">  6  ապագա   զինվոր:</w:t>
      </w:r>
    </w:p>
    <w:p w:rsidR="0098366E" w:rsidRPr="00EB59DB" w:rsidRDefault="0098366E" w:rsidP="0098366E">
      <w:pPr>
        <w:pStyle w:val="af6"/>
        <w:spacing w:before="240" w:line="276" w:lineRule="auto"/>
        <w:ind w:firstLine="0"/>
        <w:rPr>
          <w:rFonts w:ascii="Sylfaen" w:eastAsia="Sylfaen" w:hAnsi="Sylfaen" w:cs="Sylfaen"/>
          <w:sz w:val="22"/>
          <w:szCs w:val="22"/>
          <w:lang w:val="hy-AM"/>
        </w:rPr>
      </w:pPr>
      <w:r w:rsidRPr="006470D9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EB59DB">
        <w:rPr>
          <w:rFonts w:ascii="Sylfaen" w:eastAsia="Sylfaen" w:hAnsi="Sylfaen" w:cs="Sylfaen"/>
          <w:sz w:val="22"/>
          <w:szCs w:val="22"/>
          <w:lang w:val="hy-AM"/>
        </w:rPr>
        <w:t xml:space="preserve">Աճարկուտ  </w:t>
      </w:r>
      <w:r w:rsidRPr="006470D9">
        <w:rPr>
          <w:rFonts w:ascii="Sylfaen" w:eastAsia="Sylfaen" w:hAnsi="Sylfaen" w:cs="Sylfaen"/>
          <w:sz w:val="22"/>
          <w:szCs w:val="22"/>
          <w:lang w:val="hy-AM"/>
        </w:rPr>
        <w:t xml:space="preserve">համայնքում </w:t>
      </w:r>
      <w:r w:rsidRPr="00D132B3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BA1257">
        <w:rPr>
          <w:rFonts w:ascii="Sylfaen" w:eastAsia="Sylfaen" w:hAnsi="Sylfaen" w:cs="Sylfaen"/>
          <w:sz w:val="22"/>
          <w:szCs w:val="22"/>
          <w:lang w:val="hy-AM"/>
        </w:rPr>
        <w:t xml:space="preserve"> գործում  է  </w:t>
      </w:r>
      <w:r w:rsidRPr="00EB59DB">
        <w:rPr>
          <w:rFonts w:ascii="Sylfaen" w:eastAsia="Sylfaen" w:hAnsi="Sylfaen" w:cs="Sylfaen"/>
          <w:sz w:val="22"/>
          <w:szCs w:val="22"/>
          <w:lang w:val="hy-AM"/>
        </w:rPr>
        <w:t xml:space="preserve">2 </w:t>
      </w:r>
      <w:r w:rsidRPr="00BA1257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D132B3">
        <w:rPr>
          <w:rFonts w:ascii="Sylfaen" w:eastAsia="Sylfaen" w:hAnsi="Sylfaen" w:cs="Sylfaen"/>
          <w:sz w:val="22"/>
          <w:szCs w:val="22"/>
          <w:lang w:val="hy-AM"/>
        </w:rPr>
        <w:t>առևտրի</w:t>
      </w:r>
      <w:r w:rsidRPr="00BA1257">
        <w:rPr>
          <w:rFonts w:ascii="Sylfaen" w:eastAsia="Sylfaen" w:hAnsi="Sylfaen" w:cs="Sylfaen"/>
          <w:sz w:val="22"/>
          <w:szCs w:val="22"/>
          <w:lang w:val="hy-AM"/>
        </w:rPr>
        <w:t xml:space="preserve">  կետեր</w:t>
      </w:r>
      <w:r>
        <w:rPr>
          <w:rFonts w:ascii="Sylfaen" w:eastAsia="Sylfaen" w:hAnsi="Sylfaen" w:cs="Sylfaen"/>
          <w:sz w:val="22"/>
          <w:szCs w:val="22"/>
          <w:lang w:val="hy-AM"/>
        </w:rPr>
        <w:t>,</w:t>
      </w:r>
      <w:r w:rsidRPr="00BA1257">
        <w:rPr>
          <w:rFonts w:ascii="Sylfaen" w:eastAsia="Sylfaen" w:hAnsi="Sylfaen" w:cs="Sylfaen"/>
          <w:sz w:val="22"/>
          <w:szCs w:val="22"/>
          <w:lang w:val="hy-AM"/>
        </w:rPr>
        <w:t xml:space="preserve"> որտեղ  զբաղված  են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EB59DB">
        <w:rPr>
          <w:rFonts w:ascii="Sylfaen" w:eastAsia="Sylfaen" w:hAnsi="Sylfaen" w:cs="Sylfaen"/>
          <w:sz w:val="22"/>
          <w:szCs w:val="22"/>
          <w:lang w:val="hy-AM"/>
        </w:rPr>
        <w:t xml:space="preserve">4 </w:t>
      </w:r>
      <w:r w:rsidRPr="00BA1257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hy-AM"/>
        </w:rPr>
        <w:t>մարդ</w:t>
      </w:r>
      <w:r w:rsidRPr="00EB59DB">
        <w:rPr>
          <w:rFonts w:ascii="Sylfaen" w:eastAsia="Sylfaen" w:hAnsi="Sylfaen" w:cs="Sylfaen"/>
          <w:sz w:val="22"/>
          <w:szCs w:val="22"/>
          <w:lang w:val="hy-AM"/>
        </w:rPr>
        <w:t>:</w:t>
      </w:r>
    </w:p>
    <w:p w:rsidR="0098366E" w:rsidRPr="00237E27" w:rsidRDefault="0098366E" w:rsidP="0098366E">
      <w:pPr>
        <w:pStyle w:val="af6"/>
        <w:spacing w:before="240" w:line="276" w:lineRule="auto"/>
        <w:ind w:firstLine="0"/>
        <w:rPr>
          <w:rFonts w:ascii="Sylfaen" w:eastAsia="Sylfaen" w:hAnsi="Sylfaen" w:cs="Sylfaen"/>
          <w:sz w:val="22"/>
          <w:szCs w:val="22"/>
          <w:lang w:val="hy-AM"/>
        </w:rPr>
      </w:pPr>
      <w:r w:rsidRPr="00474EB7">
        <w:rPr>
          <w:rFonts w:ascii="Sylfaen" w:eastAsia="Sylfaen" w:hAnsi="Sylfaen" w:cs="Sylfaen"/>
          <w:sz w:val="22"/>
          <w:szCs w:val="22"/>
          <w:lang w:val="hy-AM"/>
        </w:rPr>
        <w:t>Համայնքում չեն գործում  սոցիալական ծառայություններ, նոտարական գրասենյակ, ԶԱԳՍ-ի բյուրո, աղետների ռիսկերի նվազեցման համակարգող մարմին և այլ կառույցներ։ Թվարկված ծառայությունները հասանելի են</w:t>
      </w:r>
      <w:r w:rsidRPr="006850A9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Pr="00EB59DB">
        <w:rPr>
          <w:rFonts w:ascii="Sylfaen" w:eastAsia="Sylfaen" w:hAnsi="Sylfaen" w:cs="Sylfaen"/>
          <w:sz w:val="22"/>
          <w:szCs w:val="22"/>
          <w:lang w:val="hy-AM"/>
        </w:rPr>
        <w:t>Աճարկուտ</w:t>
      </w:r>
      <w:r w:rsidRPr="006850A9">
        <w:rPr>
          <w:rFonts w:ascii="Sylfaen" w:eastAsia="Sylfaen" w:hAnsi="Sylfaen" w:cs="Sylfaen"/>
          <w:sz w:val="22"/>
          <w:szCs w:val="22"/>
          <w:lang w:val="hy-AM"/>
        </w:rPr>
        <w:t xml:space="preserve"> համայնքից </w:t>
      </w:r>
      <w:r w:rsidRPr="00EB59DB">
        <w:rPr>
          <w:rFonts w:ascii="Sylfaen" w:eastAsia="Sylfaen" w:hAnsi="Sylfaen" w:cs="Sylfaen"/>
          <w:sz w:val="22"/>
          <w:szCs w:val="22"/>
          <w:lang w:val="hy-AM"/>
        </w:rPr>
        <w:t xml:space="preserve">30 </w:t>
      </w:r>
      <w:r w:rsidRPr="00474EB7">
        <w:rPr>
          <w:rFonts w:ascii="Sylfaen" w:eastAsia="Sylfaen" w:hAnsi="Sylfaen" w:cs="Sylfaen"/>
          <w:sz w:val="22"/>
          <w:szCs w:val="22"/>
          <w:lang w:val="hy-AM"/>
        </w:rPr>
        <w:t xml:space="preserve"> կմ հեռավորության վրա գտնվող </w:t>
      </w:r>
      <w:r>
        <w:rPr>
          <w:rFonts w:ascii="Sylfaen" w:eastAsia="Sylfaen" w:hAnsi="Sylfaen" w:cs="Sylfaen"/>
          <w:sz w:val="22"/>
          <w:szCs w:val="22"/>
          <w:lang w:val="hy-AM"/>
        </w:rPr>
        <w:t>մարզկենտրոն</w:t>
      </w:r>
      <w:r w:rsidRPr="00D82A15">
        <w:rPr>
          <w:rFonts w:ascii="Sylfaen" w:eastAsia="Sylfaen" w:hAnsi="Sylfaen" w:cs="Sylfaen"/>
          <w:sz w:val="22"/>
          <w:szCs w:val="22"/>
          <w:lang w:val="hy-AM"/>
        </w:rPr>
        <w:t>`</w:t>
      </w:r>
      <w:r>
        <w:rPr>
          <w:rFonts w:ascii="Sylfaen" w:eastAsia="Sylfaen" w:hAnsi="Sylfaen" w:cs="Sylfaen"/>
          <w:sz w:val="22"/>
          <w:szCs w:val="22"/>
          <w:lang w:val="hy-AM"/>
        </w:rPr>
        <w:t xml:space="preserve"> Իջևանում</w:t>
      </w:r>
      <w:r w:rsidRPr="00474EB7">
        <w:rPr>
          <w:rFonts w:ascii="Sylfaen" w:eastAsia="Sylfaen" w:hAnsi="Sylfaen" w:cs="Sylfaen"/>
          <w:sz w:val="22"/>
          <w:szCs w:val="22"/>
          <w:lang w:val="hy-AM"/>
        </w:rPr>
        <w:t>։</w:t>
      </w:r>
    </w:p>
    <w:p w:rsidR="0098366E" w:rsidRPr="0017796C" w:rsidRDefault="0098366E" w:rsidP="0098366E">
      <w:pPr>
        <w:pStyle w:val="af6"/>
        <w:spacing w:before="240" w:line="276" w:lineRule="auto"/>
        <w:ind w:firstLine="0"/>
        <w:rPr>
          <w:rFonts w:ascii="Sylfaen" w:eastAsia="Sylfaen" w:hAnsi="Sylfaen" w:cs="Sylfaen"/>
          <w:sz w:val="22"/>
          <w:szCs w:val="22"/>
          <w:lang w:val="hy-AM"/>
        </w:rPr>
      </w:pPr>
      <w:r w:rsidRPr="00EB59DB">
        <w:rPr>
          <w:rFonts w:ascii="Sylfaen" w:eastAsia="Sylfaen" w:hAnsi="Sylfaen" w:cs="Sylfaen"/>
          <w:sz w:val="22"/>
          <w:szCs w:val="22"/>
          <w:lang w:val="hy-AM"/>
        </w:rPr>
        <w:t xml:space="preserve">Գյուղը  չունի ոչ  մի  աշխատատեղ,  որն  էլ  լրջագույն  պատճառ  է  հանդիսանում  դեպի  Ռուսաստան  արտագնա  աշխատանքի  մեկնողների  թվի  ավելանալու   հարցում: </w:t>
      </w:r>
      <w:r w:rsidRPr="0017796C">
        <w:rPr>
          <w:rFonts w:ascii="Sylfaen" w:eastAsia="Sylfaen" w:hAnsi="Sylfaen" w:cs="Sylfaen"/>
          <w:sz w:val="22"/>
          <w:szCs w:val="22"/>
          <w:lang w:val="hy-AM"/>
        </w:rPr>
        <w:t xml:space="preserve"> Արտագնա աշխատանքի մեկնողները հիմնականում գյուղի երիտասարդ ընտանիքներն են։</w:t>
      </w:r>
    </w:p>
    <w:p w:rsidR="0098366E" w:rsidRPr="00EB59DB" w:rsidRDefault="0098366E" w:rsidP="0098366E">
      <w:pPr>
        <w:rPr>
          <w:lang w:val="hy-AM"/>
        </w:rPr>
      </w:pPr>
    </w:p>
    <w:p w:rsidR="0098366E" w:rsidRPr="0017796C" w:rsidRDefault="0098366E" w:rsidP="0098366E">
      <w:pPr>
        <w:pStyle w:val="af6"/>
        <w:spacing w:before="240" w:line="276" w:lineRule="auto"/>
        <w:ind w:firstLine="708"/>
        <w:rPr>
          <w:rFonts w:ascii="Sylfaen" w:eastAsia="Sylfaen" w:hAnsi="Sylfaen" w:cs="Sylfaen"/>
          <w:sz w:val="22"/>
          <w:szCs w:val="22"/>
          <w:lang w:val="hy-AM"/>
        </w:rPr>
      </w:pPr>
    </w:p>
    <w:p w:rsidR="0098366E" w:rsidRPr="0098366E" w:rsidRDefault="0098366E" w:rsidP="0098366E">
      <w:pPr>
        <w:pStyle w:val="Armenianstyle"/>
        <w:spacing w:line="276" w:lineRule="auto"/>
        <w:ind w:firstLine="540"/>
        <w:jc w:val="left"/>
        <w:rPr>
          <w:rFonts w:ascii="Sylfaen" w:eastAsia="Sylfaen" w:hAnsi="Sylfaen" w:cs="Sylfaen"/>
          <w:sz w:val="22"/>
          <w:szCs w:val="22"/>
          <w:lang w:val="hy-AM"/>
        </w:rPr>
      </w:pPr>
    </w:p>
    <w:p w:rsidR="0098366E" w:rsidRPr="001844A6" w:rsidRDefault="0098366E" w:rsidP="0098366E">
      <w:pPr>
        <w:pStyle w:val="Armenianstyle"/>
        <w:spacing w:line="276" w:lineRule="auto"/>
        <w:ind w:firstLine="540"/>
        <w:jc w:val="left"/>
        <w:rPr>
          <w:rFonts w:ascii="Sylfaen" w:hAnsi="Sylfaen"/>
          <w:sz w:val="22"/>
          <w:szCs w:val="22"/>
          <w:lang w:val="hy-AM"/>
        </w:rPr>
      </w:pPr>
      <w:r w:rsidRPr="001844A6">
        <w:rPr>
          <w:rFonts w:ascii="Sylfaen" w:eastAsia="Sylfaen" w:hAnsi="Sylfaen" w:cs="Sylfaen"/>
          <w:sz w:val="22"/>
          <w:szCs w:val="22"/>
          <w:lang w:val="hy-AM"/>
        </w:rPr>
        <w:t>4.1.3  Հողօգտագործում և գյուղատնտեսություն</w:t>
      </w:r>
    </w:p>
    <w:p w:rsidR="0098366E" w:rsidRPr="001844A6" w:rsidRDefault="0098366E" w:rsidP="0098366E">
      <w:pPr>
        <w:pStyle w:val="Armenianstyle"/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pStyle w:val="Armenianstyle"/>
        <w:spacing w:line="276" w:lineRule="auto"/>
        <w:ind w:firstLine="540"/>
        <w:jc w:val="both"/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</w:pPr>
    </w:p>
    <w:p w:rsidR="0098366E" w:rsidRPr="0098366E" w:rsidRDefault="0098366E" w:rsidP="0098366E">
      <w:pPr>
        <w:pStyle w:val="Armenianstyle"/>
        <w:spacing w:line="276" w:lineRule="auto"/>
        <w:ind w:firstLine="540"/>
        <w:jc w:val="both"/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</w:pPr>
      <w:r w:rsidRPr="00385C48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Աճարկուտ</w:t>
      </w:r>
      <w:r w:rsidRPr="00237E27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</w:t>
      </w:r>
      <w:r w:rsidRPr="001844A6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համայնքի վարչական տարածքը կազմում է</w:t>
      </w:r>
      <w:r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</w:t>
      </w:r>
      <w:r w:rsidRPr="00EB59DB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20</w:t>
      </w:r>
      <w:r w:rsidRPr="001844A6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հա, </w:t>
      </w:r>
      <w:r w:rsidRPr="00385C48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գյուղը   չի</w:t>
      </w:r>
      <w:r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 xml:space="preserve">  </w:t>
      </w:r>
      <w:r w:rsidRPr="00385C48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օգտվել   սեփակ</w:t>
      </w:r>
      <w:r w:rsidRPr="0098366E"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  <w:t>անաշնորհումից:</w:t>
      </w:r>
    </w:p>
    <w:p w:rsidR="0098366E" w:rsidRPr="0098366E" w:rsidRDefault="0098366E" w:rsidP="0098366E">
      <w:pPr>
        <w:pStyle w:val="Armenianstyle"/>
        <w:spacing w:line="276" w:lineRule="auto"/>
        <w:ind w:firstLine="540"/>
        <w:jc w:val="both"/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</w:pPr>
    </w:p>
    <w:p w:rsidR="0098366E" w:rsidRPr="0098366E" w:rsidRDefault="0098366E" w:rsidP="0098366E">
      <w:pPr>
        <w:pStyle w:val="Armenianstyle"/>
        <w:spacing w:line="276" w:lineRule="auto"/>
        <w:ind w:firstLine="540"/>
        <w:jc w:val="both"/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</w:pPr>
    </w:p>
    <w:p w:rsidR="0098366E" w:rsidRPr="0098366E" w:rsidRDefault="0098366E" w:rsidP="0098366E">
      <w:pPr>
        <w:pStyle w:val="Armenianstyle"/>
        <w:spacing w:line="276" w:lineRule="auto"/>
        <w:ind w:firstLine="540"/>
        <w:jc w:val="both"/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</w:pPr>
    </w:p>
    <w:p w:rsidR="0098366E" w:rsidRPr="0098366E" w:rsidRDefault="0098366E" w:rsidP="0098366E">
      <w:pPr>
        <w:pStyle w:val="Armenianstyle"/>
        <w:spacing w:line="276" w:lineRule="auto"/>
        <w:ind w:firstLine="540"/>
        <w:jc w:val="both"/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</w:pPr>
    </w:p>
    <w:p w:rsidR="0098366E" w:rsidRPr="0098366E" w:rsidRDefault="0098366E" w:rsidP="0098366E">
      <w:pPr>
        <w:pStyle w:val="Armenianstyle"/>
        <w:spacing w:line="276" w:lineRule="auto"/>
        <w:ind w:firstLine="540"/>
        <w:jc w:val="both"/>
        <w:rPr>
          <w:rFonts w:ascii="Sylfaen" w:eastAsia="Sylfaen" w:hAnsi="Sylfaen" w:cs="Sylfaen"/>
          <w:b w:val="0"/>
          <w:bCs w:val="0"/>
          <w:sz w:val="22"/>
          <w:szCs w:val="22"/>
          <w:lang w:val="hy-AM"/>
        </w:rPr>
      </w:pPr>
    </w:p>
    <w:p w:rsidR="0098366E" w:rsidRPr="0098366E" w:rsidRDefault="0098366E" w:rsidP="0098366E">
      <w:pPr>
        <w:spacing w:line="276" w:lineRule="auto"/>
        <w:jc w:val="both"/>
        <w:rPr>
          <w:rFonts w:ascii="Sylfaen" w:eastAsia="Sylfaen" w:hAnsi="Sylfaen" w:cs="Sylfaen"/>
          <w:sz w:val="22"/>
          <w:szCs w:val="22"/>
          <w:lang w:val="hy-AM" w:eastAsia="en-US"/>
        </w:rPr>
      </w:pPr>
    </w:p>
    <w:p w:rsidR="0098366E" w:rsidRPr="00022BA9" w:rsidRDefault="0098366E" w:rsidP="0098366E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D553E6">
        <w:rPr>
          <w:rFonts w:ascii="Sylfaen" w:hAnsi="Sylfaen"/>
          <w:sz w:val="22"/>
          <w:szCs w:val="22"/>
          <w:lang w:val="hy-AM"/>
        </w:rPr>
        <w:t>Տնա</w:t>
      </w:r>
      <w:r w:rsidRPr="00D553E6">
        <w:rPr>
          <w:rFonts w:ascii="Sylfaen" w:hAnsi="Sylfaen"/>
          <w:sz w:val="22"/>
          <w:szCs w:val="22"/>
          <w:lang w:val="hy-AM"/>
        </w:rPr>
        <w:softHyphen/>
        <w:t>մեր</w:t>
      </w:r>
      <w:r w:rsidRPr="00D553E6">
        <w:rPr>
          <w:rFonts w:ascii="Sylfaen" w:hAnsi="Sylfaen"/>
          <w:sz w:val="22"/>
          <w:szCs w:val="22"/>
          <w:lang w:val="hy-AM"/>
        </w:rPr>
        <w:softHyphen/>
        <w:t xml:space="preserve">ձերում, որը կազմում է </w:t>
      </w:r>
      <w:r w:rsidRPr="00022BA9">
        <w:rPr>
          <w:rFonts w:ascii="Sylfaen" w:hAnsi="Sylfaen"/>
          <w:sz w:val="22"/>
          <w:szCs w:val="22"/>
          <w:lang w:val="hy-AM"/>
        </w:rPr>
        <w:t xml:space="preserve">2 </w:t>
      </w:r>
      <w:r w:rsidRPr="00D553E6">
        <w:rPr>
          <w:rFonts w:ascii="Sylfaen" w:hAnsi="Sylfaen"/>
          <w:sz w:val="22"/>
          <w:szCs w:val="22"/>
          <w:lang w:val="hy-AM"/>
        </w:rPr>
        <w:t xml:space="preserve">հա, բնակիչները աճեցնում են  բանջարբոստանային մշակաբույսեր, հիմնականում </w:t>
      </w:r>
      <w:r w:rsidRPr="00022BA9">
        <w:rPr>
          <w:rFonts w:ascii="Sylfaen" w:hAnsi="Sylfaen"/>
          <w:sz w:val="22"/>
          <w:szCs w:val="22"/>
          <w:lang w:val="hy-AM"/>
        </w:rPr>
        <w:t xml:space="preserve">  կարտոֆիլ, </w:t>
      </w:r>
      <w:r w:rsidRPr="00D553E6">
        <w:rPr>
          <w:rFonts w:ascii="Sylfaen" w:hAnsi="Sylfaen"/>
          <w:sz w:val="22"/>
          <w:szCs w:val="22"/>
          <w:lang w:val="hy-AM"/>
        </w:rPr>
        <w:t>պոմիդոր, բիբար, վարունգ, լոբի</w:t>
      </w:r>
      <w:r>
        <w:rPr>
          <w:rFonts w:ascii="Sylfaen" w:hAnsi="Sylfaen"/>
          <w:sz w:val="22"/>
          <w:szCs w:val="22"/>
          <w:lang w:val="hy-AM"/>
        </w:rPr>
        <w:t xml:space="preserve">, </w:t>
      </w:r>
      <w:r w:rsidRPr="00022BA9">
        <w:rPr>
          <w:rFonts w:ascii="Sylfaen" w:hAnsi="Sylfaen"/>
          <w:sz w:val="22"/>
          <w:szCs w:val="22"/>
          <w:lang w:val="hy-AM"/>
        </w:rPr>
        <w:t>ոլոռ,</w:t>
      </w:r>
      <w:r w:rsidRPr="007762EA">
        <w:rPr>
          <w:rFonts w:ascii="Sylfaen" w:hAnsi="Sylfaen"/>
          <w:sz w:val="22"/>
          <w:szCs w:val="22"/>
          <w:lang w:val="hy-AM"/>
        </w:rPr>
        <w:t xml:space="preserve"> ս</w:t>
      </w:r>
      <w:r w:rsidRPr="00152654">
        <w:rPr>
          <w:rFonts w:ascii="Sylfaen" w:hAnsi="Sylfaen"/>
          <w:sz w:val="22"/>
          <w:szCs w:val="22"/>
          <w:lang w:val="hy-AM"/>
        </w:rPr>
        <w:t>խտոր</w:t>
      </w:r>
      <w:r w:rsidRPr="00022BA9">
        <w:rPr>
          <w:rFonts w:ascii="Sylfaen" w:hAnsi="Sylfaen"/>
          <w:sz w:val="22"/>
          <w:szCs w:val="22"/>
          <w:lang w:val="hy-AM"/>
        </w:rPr>
        <w:t xml:space="preserve"> եգիպտացորեն</w:t>
      </w:r>
      <w:r w:rsidRPr="00D553E6">
        <w:rPr>
          <w:rFonts w:ascii="Sylfaen" w:hAnsi="Sylfaen"/>
          <w:sz w:val="22"/>
          <w:szCs w:val="22"/>
          <w:lang w:val="hy-AM"/>
        </w:rPr>
        <w:t xml:space="preserve"> </w:t>
      </w:r>
      <w:r w:rsidRPr="00022BA9">
        <w:rPr>
          <w:rFonts w:ascii="Sylfaen" w:hAnsi="Sylfaen"/>
          <w:sz w:val="22"/>
          <w:szCs w:val="22"/>
          <w:lang w:val="hy-AM"/>
        </w:rPr>
        <w:t>:</w:t>
      </w:r>
    </w:p>
    <w:p w:rsidR="0098366E" w:rsidRPr="00022BA9" w:rsidRDefault="0098366E" w:rsidP="0098366E">
      <w:pPr>
        <w:spacing w:line="276" w:lineRule="auto"/>
        <w:ind w:firstLine="708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022BA9" w:rsidRDefault="0098366E" w:rsidP="0098366E">
      <w:pPr>
        <w:pStyle w:val="Armenianstyle"/>
        <w:spacing w:line="276" w:lineRule="auto"/>
        <w:jc w:val="both"/>
        <w:rPr>
          <w:rFonts w:ascii="Sylfaen" w:hAnsi="Sylfaen"/>
          <w:b w:val="0"/>
          <w:bCs w:val="0"/>
          <w:sz w:val="22"/>
          <w:szCs w:val="22"/>
          <w:lang w:val="hy-AM"/>
        </w:rPr>
      </w:pPr>
      <w:r>
        <w:rPr>
          <w:rFonts w:ascii="Sylfaen" w:hAnsi="Sylfaen"/>
          <w:b w:val="0"/>
          <w:bCs w:val="0"/>
          <w:sz w:val="22"/>
          <w:szCs w:val="22"/>
          <w:lang w:val="hy-AM"/>
        </w:rPr>
        <w:t xml:space="preserve"> </w:t>
      </w:r>
    </w:p>
    <w:p w:rsidR="0098366E" w:rsidRPr="00B01879" w:rsidRDefault="0098366E" w:rsidP="0098366E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bCs w:val="0"/>
          <w:sz w:val="22"/>
          <w:szCs w:val="22"/>
          <w:highlight w:val="yellow"/>
          <w:lang w:val="hy-AM"/>
        </w:rPr>
      </w:pPr>
    </w:p>
    <w:p w:rsidR="0098366E" w:rsidRPr="00E14ECF" w:rsidRDefault="0098366E" w:rsidP="0098366E">
      <w:pPr>
        <w:pStyle w:val="Armenianstyle"/>
        <w:spacing w:line="276" w:lineRule="auto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F94C09">
        <w:rPr>
          <w:rFonts w:ascii="Sylfaen" w:hAnsi="Sylfaen"/>
          <w:sz w:val="22"/>
          <w:szCs w:val="22"/>
          <w:lang w:val="hy-AM"/>
        </w:rPr>
        <w:t>Անասնապահություն։</w:t>
      </w:r>
      <w:r w:rsidRPr="00F94C09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01A9">
        <w:rPr>
          <w:rFonts w:ascii="Sylfaen" w:hAnsi="Sylfaen"/>
          <w:b w:val="0"/>
          <w:sz w:val="22"/>
          <w:szCs w:val="22"/>
          <w:lang w:val="hy-AM"/>
        </w:rPr>
        <w:t xml:space="preserve">Աճարկուտ </w:t>
      </w:r>
      <w:r>
        <w:rPr>
          <w:rFonts w:ascii="Sylfaen" w:hAnsi="Sylfaen"/>
          <w:b w:val="0"/>
          <w:sz w:val="22"/>
          <w:szCs w:val="22"/>
          <w:lang w:val="hy-AM"/>
        </w:rPr>
        <w:t xml:space="preserve"> համայնքում առկա  է </w:t>
      </w:r>
      <w:r w:rsidRPr="004A1C3A">
        <w:rPr>
          <w:rFonts w:ascii="Sylfaen" w:hAnsi="Sylfaen"/>
          <w:b w:val="0"/>
          <w:sz w:val="22"/>
          <w:szCs w:val="22"/>
          <w:lang w:val="hy-AM"/>
        </w:rPr>
        <w:t>96</w:t>
      </w:r>
      <w:r w:rsidRPr="00E14ECF">
        <w:rPr>
          <w:rFonts w:ascii="Sylfaen" w:hAnsi="Sylfaen"/>
          <w:b w:val="0"/>
          <w:sz w:val="22"/>
          <w:szCs w:val="22"/>
          <w:lang w:val="hy-AM"/>
        </w:rPr>
        <w:t xml:space="preserve">  գլուխ </w:t>
      </w:r>
      <w:r w:rsidRPr="00F94C09">
        <w:rPr>
          <w:rFonts w:ascii="Sylfaen" w:hAnsi="Sylfaen"/>
          <w:b w:val="0"/>
          <w:sz w:val="22"/>
          <w:szCs w:val="22"/>
          <w:lang w:val="hy-AM"/>
        </w:rPr>
        <w:t xml:space="preserve">  խոշոր եղջերավոր անասուն, որից՝ </w:t>
      </w:r>
      <w:r w:rsidRPr="004A1C3A">
        <w:rPr>
          <w:rFonts w:ascii="Sylfaen" w:hAnsi="Sylfaen"/>
          <w:b w:val="0"/>
          <w:sz w:val="22"/>
          <w:szCs w:val="22"/>
          <w:lang w:val="hy-AM"/>
        </w:rPr>
        <w:t xml:space="preserve"> 45</w:t>
      </w:r>
      <w:r>
        <w:rPr>
          <w:rFonts w:ascii="Sylfaen" w:hAnsi="Sylfaen"/>
          <w:b w:val="0"/>
          <w:sz w:val="22"/>
          <w:szCs w:val="22"/>
          <w:lang w:val="hy-AM"/>
        </w:rPr>
        <w:t xml:space="preserve"> գլուխ կով</w:t>
      </w:r>
      <w:r w:rsidRPr="00E14ECF">
        <w:rPr>
          <w:rFonts w:ascii="Sylfaen" w:hAnsi="Sylfaen"/>
          <w:b w:val="0"/>
          <w:sz w:val="22"/>
          <w:szCs w:val="22"/>
          <w:lang w:val="hy-AM"/>
        </w:rPr>
        <w:t>, մա</w:t>
      </w:r>
      <w:r>
        <w:rPr>
          <w:rFonts w:ascii="Sylfaen" w:hAnsi="Sylfaen"/>
          <w:b w:val="0"/>
          <w:sz w:val="22"/>
          <w:szCs w:val="22"/>
          <w:lang w:val="hy-AM"/>
        </w:rPr>
        <w:t xml:space="preserve">նր   եղջերավոր  անասուններ`  </w:t>
      </w:r>
      <w:r w:rsidRPr="004A1C3A">
        <w:rPr>
          <w:rFonts w:ascii="Sylfaen" w:hAnsi="Sylfaen"/>
          <w:b w:val="0"/>
          <w:sz w:val="22"/>
          <w:szCs w:val="22"/>
          <w:lang w:val="hy-AM"/>
        </w:rPr>
        <w:t xml:space="preserve">10 </w:t>
      </w:r>
      <w:r>
        <w:rPr>
          <w:rFonts w:ascii="Sylfaen" w:hAnsi="Sylfaen"/>
          <w:b w:val="0"/>
          <w:sz w:val="22"/>
          <w:szCs w:val="22"/>
          <w:lang w:val="hy-AM"/>
        </w:rPr>
        <w:t xml:space="preserve">գլուխ,  խոզեր` </w:t>
      </w:r>
      <w:r w:rsidRPr="004A1C3A">
        <w:rPr>
          <w:rFonts w:ascii="Sylfaen" w:hAnsi="Sylfaen"/>
          <w:b w:val="0"/>
          <w:sz w:val="22"/>
          <w:szCs w:val="22"/>
          <w:lang w:val="hy-AM"/>
        </w:rPr>
        <w:t xml:space="preserve">52 </w:t>
      </w:r>
      <w:r>
        <w:rPr>
          <w:rFonts w:ascii="Sylfaen" w:hAnsi="Sylfaen"/>
          <w:b w:val="0"/>
          <w:sz w:val="22"/>
          <w:szCs w:val="22"/>
          <w:lang w:val="hy-AM"/>
        </w:rPr>
        <w:t xml:space="preserve">գլուխ, մեղվափեթակ` </w:t>
      </w:r>
      <w:r w:rsidRPr="004A1C3A">
        <w:rPr>
          <w:rFonts w:ascii="Sylfaen" w:hAnsi="Sylfaen"/>
          <w:b w:val="0"/>
          <w:sz w:val="22"/>
          <w:szCs w:val="22"/>
          <w:lang w:val="hy-AM"/>
        </w:rPr>
        <w:t xml:space="preserve">260 </w:t>
      </w:r>
      <w:r>
        <w:rPr>
          <w:rFonts w:ascii="Sylfaen" w:hAnsi="Sylfaen"/>
          <w:b w:val="0"/>
          <w:sz w:val="22"/>
          <w:szCs w:val="22"/>
          <w:lang w:val="hy-AM"/>
        </w:rPr>
        <w:t xml:space="preserve">հատ, թռչուն` </w:t>
      </w:r>
      <w:r w:rsidRPr="004A1C3A">
        <w:rPr>
          <w:rFonts w:ascii="Sylfaen" w:hAnsi="Sylfaen"/>
          <w:b w:val="0"/>
          <w:sz w:val="22"/>
          <w:szCs w:val="22"/>
          <w:lang w:val="hy-AM"/>
        </w:rPr>
        <w:t xml:space="preserve">806 </w:t>
      </w:r>
      <w:r w:rsidRPr="00E14ECF">
        <w:rPr>
          <w:rFonts w:ascii="Sylfaen" w:hAnsi="Sylfaen"/>
          <w:b w:val="0"/>
          <w:sz w:val="22"/>
          <w:szCs w:val="22"/>
          <w:lang w:val="hy-AM"/>
        </w:rPr>
        <w:t>հատ: Համայնքում  արտադրվում  է   գյուղատնտես</w:t>
      </w:r>
      <w:r>
        <w:rPr>
          <w:rFonts w:ascii="Sylfaen" w:hAnsi="Sylfaen"/>
          <w:b w:val="0"/>
          <w:sz w:val="22"/>
          <w:szCs w:val="22"/>
          <w:lang w:val="hy-AM"/>
        </w:rPr>
        <w:t xml:space="preserve">ական մթերքներ` կաթ,  միս, </w:t>
      </w:r>
      <w:r w:rsidRPr="00E14ECF">
        <w:rPr>
          <w:rFonts w:ascii="Sylfaen" w:hAnsi="Sylfaen"/>
          <w:b w:val="0"/>
          <w:sz w:val="22"/>
          <w:szCs w:val="22"/>
          <w:lang w:val="hy-AM"/>
        </w:rPr>
        <w:t xml:space="preserve"> ձու, մեղր:</w:t>
      </w:r>
    </w:p>
    <w:p w:rsidR="0098366E" w:rsidRPr="004A1C3A" w:rsidRDefault="0098366E" w:rsidP="0098366E">
      <w:pPr>
        <w:pStyle w:val="Armenianstyle"/>
        <w:spacing w:line="276" w:lineRule="auto"/>
        <w:ind w:firstLine="708"/>
        <w:jc w:val="both"/>
        <w:rPr>
          <w:rFonts w:ascii="Sylfaen" w:hAnsi="Sylfaen"/>
          <w:b w:val="0"/>
          <w:sz w:val="22"/>
          <w:szCs w:val="22"/>
          <w:lang w:val="hy-AM"/>
        </w:rPr>
      </w:pPr>
      <w:r>
        <w:rPr>
          <w:rFonts w:ascii="Sylfaen" w:hAnsi="Sylfaen"/>
          <w:b w:val="0"/>
          <w:sz w:val="22"/>
          <w:szCs w:val="22"/>
          <w:lang w:val="hy-AM"/>
        </w:rPr>
        <w:t>Անհրաժեշտ  է  ստեղծել  կաթի</w:t>
      </w:r>
      <w:r w:rsidRPr="004A1C3A">
        <w:rPr>
          <w:rFonts w:ascii="Sylfaen" w:hAnsi="Sylfaen"/>
          <w:b w:val="0"/>
          <w:sz w:val="22"/>
          <w:szCs w:val="22"/>
          <w:lang w:val="hy-AM"/>
        </w:rPr>
        <w:t>,մսի, մեղրի</w:t>
      </w:r>
      <w:r w:rsidRPr="00E14ECF">
        <w:rPr>
          <w:rFonts w:ascii="Sylfaen" w:hAnsi="Sylfaen"/>
          <w:b w:val="0"/>
          <w:sz w:val="22"/>
          <w:szCs w:val="22"/>
          <w:lang w:val="hy-AM"/>
        </w:rPr>
        <w:t xml:space="preserve"> մթերման կետեր, որը  հնարավուրություն կ</w:t>
      </w:r>
      <w:r>
        <w:rPr>
          <w:rFonts w:ascii="Sylfaen" w:hAnsi="Sylfaen"/>
          <w:b w:val="0"/>
          <w:sz w:val="22"/>
          <w:szCs w:val="22"/>
          <w:lang w:val="hy-AM"/>
        </w:rPr>
        <w:t>տա  զարգացնել անասնապահությունը</w:t>
      </w:r>
      <w:r w:rsidRPr="004A1C3A">
        <w:rPr>
          <w:rFonts w:ascii="Sylfaen" w:hAnsi="Sylfaen"/>
          <w:b w:val="0"/>
          <w:sz w:val="22"/>
          <w:szCs w:val="22"/>
          <w:lang w:val="hy-AM"/>
        </w:rPr>
        <w:t xml:space="preserve">  և  մեղվաբուծությունը:</w:t>
      </w:r>
    </w:p>
    <w:p w:rsidR="0098366E" w:rsidRPr="00B01879" w:rsidRDefault="0098366E" w:rsidP="0098366E">
      <w:pPr>
        <w:pStyle w:val="Armenianstyle"/>
        <w:spacing w:line="276" w:lineRule="auto"/>
        <w:ind w:firstLine="540"/>
        <w:jc w:val="left"/>
        <w:rPr>
          <w:rFonts w:ascii="Sylfaen" w:hAnsi="Sylfaen"/>
          <w:sz w:val="22"/>
          <w:highlight w:val="yellow"/>
          <w:lang w:val="hy-AM"/>
        </w:rPr>
      </w:pPr>
    </w:p>
    <w:p w:rsidR="0098366E" w:rsidRPr="00B01879" w:rsidRDefault="0098366E" w:rsidP="0098366E">
      <w:pPr>
        <w:spacing w:line="240" w:lineRule="atLeast"/>
        <w:ind w:firstLine="540"/>
        <w:jc w:val="both"/>
        <w:rPr>
          <w:rFonts w:ascii="Sylfaen" w:hAnsi="Sylfaen" w:cs="Sylfaen"/>
          <w:sz w:val="22"/>
          <w:szCs w:val="22"/>
          <w:highlight w:val="yellow"/>
          <w:lang w:val="hy-AM" w:eastAsia="en-US"/>
        </w:rPr>
      </w:pPr>
    </w:p>
    <w:p w:rsidR="0098366E" w:rsidRPr="004547FD" w:rsidRDefault="0098366E" w:rsidP="0098366E">
      <w:pPr>
        <w:pStyle w:val="Armenianstyle"/>
        <w:spacing w:line="276" w:lineRule="auto"/>
        <w:jc w:val="left"/>
        <w:rPr>
          <w:rFonts w:ascii="Sylfaen" w:hAnsi="Sylfaen"/>
          <w:sz w:val="24"/>
          <w:szCs w:val="24"/>
          <w:lang w:val="hy-AM"/>
        </w:rPr>
      </w:pPr>
      <w:r w:rsidRPr="00707E67">
        <w:rPr>
          <w:rFonts w:ascii="Sylfaen" w:hAnsi="Sylfaen"/>
          <w:sz w:val="24"/>
          <w:szCs w:val="24"/>
          <w:lang w:val="hy-AM"/>
        </w:rPr>
        <w:t>Համայնքի սեփականությունը և բյուջեն</w:t>
      </w:r>
      <w:r w:rsidRPr="004547FD">
        <w:rPr>
          <w:rFonts w:ascii="Sylfaen" w:hAnsi="Sylfaen"/>
          <w:sz w:val="24"/>
          <w:szCs w:val="24"/>
          <w:lang w:val="hy-AM"/>
        </w:rPr>
        <w:t xml:space="preserve">  </w:t>
      </w:r>
    </w:p>
    <w:p w:rsidR="0098366E" w:rsidRPr="00B01879" w:rsidRDefault="0098366E" w:rsidP="0098366E">
      <w:pPr>
        <w:pStyle w:val="Armenianstyle"/>
        <w:spacing w:line="276" w:lineRule="auto"/>
        <w:ind w:firstLine="708"/>
        <w:jc w:val="left"/>
        <w:rPr>
          <w:rFonts w:ascii="Sylfaen" w:hAnsi="Sylfaen"/>
          <w:sz w:val="24"/>
          <w:szCs w:val="24"/>
          <w:highlight w:val="yellow"/>
          <w:lang w:val="hy-AM"/>
        </w:rPr>
      </w:pPr>
    </w:p>
    <w:p w:rsidR="0098366E" w:rsidRPr="00D31C59" w:rsidRDefault="0098366E" w:rsidP="0098366E">
      <w:pPr>
        <w:pStyle w:val="Armenianstyle"/>
        <w:spacing w:line="276" w:lineRule="auto"/>
        <w:ind w:firstLine="540"/>
        <w:jc w:val="both"/>
        <w:rPr>
          <w:rFonts w:ascii="Sylfaen" w:hAnsi="Sylfaen"/>
          <w:b w:val="0"/>
          <w:sz w:val="22"/>
          <w:lang w:val="hy-AM"/>
        </w:rPr>
      </w:pPr>
      <w:r w:rsidRPr="00707E67">
        <w:rPr>
          <w:rFonts w:ascii="Sylfaen" w:hAnsi="Sylfaen"/>
          <w:b w:val="0"/>
          <w:sz w:val="22"/>
          <w:szCs w:val="22"/>
          <w:lang w:val="hy-AM"/>
        </w:rPr>
        <w:t>Համայնքի բյուջեն հիմնա</w:t>
      </w:r>
      <w:r>
        <w:rPr>
          <w:rFonts w:ascii="Sylfaen" w:hAnsi="Sylfaen"/>
          <w:b w:val="0"/>
          <w:sz w:val="22"/>
          <w:szCs w:val="22"/>
          <w:lang w:val="hy-AM"/>
        </w:rPr>
        <w:t xml:space="preserve">կանում ձևավորվում է </w:t>
      </w:r>
      <w:r w:rsidRPr="00707E67">
        <w:rPr>
          <w:rFonts w:ascii="Sylfaen" w:hAnsi="Sylfaen"/>
          <w:b w:val="0"/>
          <w:sz w:val="22"/>
          <w:szCs w:val="22"/>
          <w:lang w:val="hy-AM"/>
        </w:rPr>
        <w:t xml:space="preserve"> գույքահարկից</w:t>
      </w:r>
      <w:r>
        <w:rPr>
          <w:rFonts w:ascii="Sylfaen" w:hAnsi="Sylfaen"/>
          <w:b w:val="0"/>
          <w:sz w:val="22"/>
          <w:szCs w:val="22"/>
          <w:lang w:val="hy-AM"/>
        </w:rPr>
        <w:t>, հ</w:t>
      </w:r>
      <w:r w:rsidRPr="00707E67">
        <w:rPr>
          <w:rFonts w:ascii="Sylfaen" w:hAnsi="Sylfaen"/>
          <w:b w:val="0"/>
          <w:sz w:val="22"/>
          <w:szCs w:val="22"/>
          <w:lang w:val="hy-AM"/>
        </w:rPr>
        <w:t>ամայնքի սեփականություն համարվող հողերի վարձավճարներ</w:t>
      </w:r>
      <w:r>
        <w:rPr>
          <w:rFonts w:ascii="Sylfaen" w:hAnsi="Sylfaen"/>
          <w:b w:val="0"/>
          <w:sz w:val="22"/>
          <w:szCs w:val="22"/>
          <w:lang w:val="hy-AM"/>
        </w:rPr>
        <w:t>ից, գույքի վարձակալության եկամուտներից և</w:t>
      </w:r>
      <w:r w:rsidRPr="0075454F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75454F">
        <w:rPr>
          <w:rFonts w:ascii="Sylfaen" w:hAnsi="Sylfaen" w:cs="Sylfaen"/>
          <w:b w:val="0"/>
          <w:sz w:val="22"/>
          <w:szCs w:val="22"/>
          <w:lang w:val="af-ZA"/>
        </w:rPr>
        <w:t>պետական բյուջեից ֆինանսական համահարթեցման սկզբունքով տրամադրվող դոտացիայից</w:t>
      </w:r>
      <w:r>
        <w:rPr>
          <w:rFonts w:ascii="Sylfaen" w:hAnsi="Sylfaen" w:cs="Sylfaen"/>
          <w:b w:val="0"/>
          <w:sz w:val="22"/>
          <w:szCs w:val="22"/>
          <w:lang w:val="hy-AM"/>
        </w:rPr>
        <w:t>,</w:t>
      </w:r>
      <w:r w:rsidRPr="00707E67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707E67">
        <w:rPr>
          <w:rFonts w:ascii="Sylfaen" w:hAnsi="Sylfaen" w:cs="Sylfaen"/>
          <w:b w:val="0"/>
          <w:color w:val="000000"/>
          <w:sz w:val="22"/>
          <w:szCs w:val="22"/>
          <w:lang w:val="hy-AM"/>
        </w:rPr>
        <w:t>նպատակային հատկացումներից (սուբվենցիաներ)</w:t>
      </w:r>
      <w:r w:rsidRPr="00707E67">
        <w:rPr>
          <w:rFonts w:ascii="Sylfaen" w:hAnsi="Sylfaen" w:cs="Sylfaen"/>
          <w:b w:val="0"/>
          <w:color w:val="000000"/>
          <w:sz w:val="22"/>
          <w:szCs w:val="22"/>
          <w:lang w:val="af-ZA"/>
        </w:rPr>
        <w:t>:</w:t>
      </w:r>
      <w:r w:rsidRPr="00707E67">
        <w:rPr>
          <w:rFonts w:ascii="Sylfaen" w:hAnsi="Sylfaen" w:cs="Sylfaen"/>
          <w:b w:val="0"/>
          <w:color w:val="000000"/>
          <w:sz w:val="22"/>
          <w:szCs w:val="22"/>
          <w:lang w:val="hy-AM"/>
        </w:rPr>
        <w:t xml:space="preserve">  Թեև</w:t>
      </w:r>
      <w:r w:rsidRPr="00707E67">
        <w:rPr>
          <w:rFonts w:ascii="Sylfaen" w:hAnsi="Sylfaen" w:cs="Sylfaen"/>
          <w:b w:val="0"/>
          <w:color w:val="000000"/>
          <w:sz w:val="22"/>
          <w:szCs w:val="22"/>
          <w:lang w:val="af-ZA"/>
        </w:rPr>
        <w:t xml:space="preserve"> </w:t>
      </w:r>
      <w:r w:rsidRPr="00B97F40">
        <w:rPr>
          <w:rFonts w:ascii="Sylfaen" w:hAnsi="Sylfaen" w:cs="Sylfaen"/>
          <w:b w:val="0"/>
          <w:sz w:val="22"/>
          <w:szCs w:val="22"/>
          <w:lang w:val="hy-AM"/>
        </w:rPr>
        <w:t>2016թ</w:t>
      </w:r>
      <w:r w:rsidRPr="00B97F40">
        <w:rPr>
          <w:rFonts w:ascii="MS Mincho" w:eastAsia="MS Mincho" w:hAnsi="MS Mincho" w:cs="MS Mincho"/>
          <w:b w:val="0"/>
          <w:sz w:val="22"/>
          <w:szCs w:val="22"/>
          <w:lang w:val="hy-AM"/>
        </w:rPr>
        <w:t>․</w:t>
      </w:r>
      <w:r w:rsidRPr="00B97F40">
        <w:rPr>
          <w:rFonts w:ascii="Sylfaen" w:hAnsi="Sylfaen" w:cs="Sylfaen"/>
          <w:b w:val="0"/>
          <w:sz w:val="22"/>
          <w:szCs w:val="22"/>
          <w:lang w:val="hy-AM"/>
        </w:rPr>
        <w:t xml:space="preserve">-ի  համայնքի բյուջեի </w:t>
      </w:r>
      <w:r w:rsidRPr="00707E67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 w:val="0"/>
          <w:sz w:val="22"/>
          <w:szCs w:val="22"/>
          <w:lang w:val="hy-AM"/>
        </w:rPr>
        <w:t xml:space="preserve">պլանավորված </w:t>
      </w:r>
      <w:r w:rsidRPr="00B97F40">
        <w:rPr>
          <w:rFonts w:ascii="Sylfaen" w:hAnsi="Sylfaen" w:cs="Sylfaen"/>
          <w:b w:val="0"/>
          <w:sz w:val="22"/>
          <w:szCs w:val="22"/>
          <w:lang w:val="hy-AM"/>
        </w:rPr>
        <w:t>եկամուտները 2015թ</w:t>
      </w:r>
      <w:r w:rsidRPr="00B97F40">
        <w:rPr>
          <w:rFonts w:ascii="MS Mincho" w:eastAsia="MS Mincho" w:hAnsi="MS Mincho" w:cs="MS Mincho"/>
          <w:b w:val="0"/>
          <w:sz w:val="22"/>
          <w:szCs w:val="22"/>
          <w:lang w:val="hy-AM"/>
        </w:rPr>
        <w:t>․</w:t>
      </w:r>
      <w:r w:rsidRPr="00B97F40">
        <w:rPr>
          <w:rFonts w:ascii="Sylfaen" w:hAnsi="Sylfaen" w:cs="Sylfaen"/>
          <w:b w:val="0"/>
          <w:sz w:val="22"/>
          <w:szCs w:val="22"/>
          <w:lang w:val="hy-AM"/>
        </w:rPr>
        <w:t xml:space="preserve">-ի </w:t>
      </w:r>
      <w:r>
        <w:rPr>
          <w:rFonts w:ascii="Sylfaen" w:hAnsi="Sylfaen" w:cs="Sylfaen"/>
          <w:b w:val="0"/>
          <w:sz w:val="22"/>
          <w:szCs w:val="22"/>
          <w:lang w:val="hy-AM"/>
        </w:rPr>
        <w:t xml:space="preserve"> փաստացի եկամուտների նկատմամբ ունեն </w:t>
      </w:r>
      <w:r w:rsidRPr="005D3CE4">
        <w:rPr>
          <w:rFonts w:ascii="Sylfaen" w:hAnsi="Sylfaen" w:cs="Sylfaen"/>
          <w:b w:val="0"/>
          <w:sz w:val="22"/>
          <w:szCs w:val="22"/>
          <w:lang w:val="hy-AM"/>
        </w:rPr>
        <w:t>73,0</w:t>
      </w:r>
      <w:r>
        <w:rPr>
          <w:rFonts w:ascii="Sylfaen" w:hAnsi="Sylfaen" w:cs="Sylfaen"/>
          <w:b w:val="0"/>
          <w:sz w:val="22"/>
          <w:szCs w:val="22"/>
          <w:lang w:val="hy-AM"/>
        </w:rPr>
        <w:t xml:space="preserve">  հ</w:t>
      </w:r>
      <w:r w:rsidRPr="00B97F40">
        <w:rPr>
          <w:rFonts w:ascii="Sylfaen" w:hAnsi="Sylfaen" w:cs="Sylfaen"/>
          <w:b w:val="0"/>
          <w:sz w:val="22"/>
          <w:szCs w:val="22"/>
          <w:lang w:val="hy-AM"/>
        </w:rPr>
        <w:t>ազ</w:t>
      </w:r>
      <w:r w:rsidRPr="00B97F40">
        <w:rPr>
          <w:rFonts w:ascii="MS Mincho" w:eastAsia="MS Mincho" w:hAnsi="MS Mincho" w:cs="MS Mincho" w:hint="eastAsia"/>
          <w:b w:val="0"/>
          <w:sz w:val="22"/>
          <w:szCs w:val="22"/>
          <w:lang w:val="hy-AM"/>
        </w:rPr>
        <w:t>․</w:t>
      </w:r>
      <w:r w:rsidRPr="00B97F40">
        <w:rPr>
          <w:rFonts w:ascii="Sylfaen" w:hAnsi="Sylfaen" w:cs="Sylfaen"/>
          <w:b w:val="0"/>
          <w:sz w:val="22"/>
          <w:szCs w:val="22"/>
          <w:lang w:val="hy-AM"/>
        </w:rPr>
        <w:t xml:space="preserve"> դրամի չափով</w:t>
      </w:r>
      <w:r w:rsidRPr="00444DE2">
        <w:rPr>
          <w:rFonts w:ascii="Sylfaen" w:hAnsi="Sylfaen" w:cs="Sylfaen"/>
          <w:b w:val="0"/>
          <w:sz w:val="22"/>
          <w:szCs w:val="22"/>
          <w:lang w:val="hy-AM"/>
        </w:rPr>
        <w:t xml:space="preserve">  ավելացել  է</w:t>
      </w:r>
      <w:r>
        <w:rPr>
          <w:rFonts w:ascii="Sylfaen" w:hAnsi="Sylfaen" w:cs="Sylfaen"/>
          <w:b w:val="0"/>
          <w:sz w:val="22"/>
          <w:szCs w:val="22"/>
          <w:lang w:val="hy-AM"/>
        </w:rPr>
        <w:t xml:space="preserve"> ,  </w:t>
      </w:r>
      <w:r w:rsidRPr="002B6B48">
        <w:rPr>
          <w:rFonts w:ascii="Sylfaen" w:hAnsi="Sylfaen" w:cs="Sylfaen"/>
          <w:b w:val="0"/>
          <w:sz w:val="22"/>
          <w:szCs w:val="22"/>
          <w:lang w:val="hy-AM"/>
        </w:rPr>
        <w:t>պ</w:t>
      </w:r>
      <w:r w:rsidRPr="002B6B48">
        <w:rPr>
          <w:rFonts w:ascii="Sylfaen" w:hAnsi="Sylfaen" w:cs="Sylfaen"/>
          <w:b w:val="0"/>
          <w:sz w:val="22"/>
          <w:szCs w:val="22"/>
          <w:lang w:val="af-ZA"/>
        </w:rPr>
        <w:t>ետական բյուջեից ֆինանսական համահարթեցման սկզբունքով տրամադրվող դոտացիաներ</w:t>
      </w:r>
      <w:r>
        <w:rPr>
          <w:rFonts w:ascii="Sylfaen" w:hAnsi="Sylfaen" w:cs="Sylfaen"/>
          <w:b w:val="0"/>
          <w:sz w:val="22"/>
          <w:szCs w:val="22"/>
          <w:lang w:val="hy-AM"/>
        </w:rPr>
        <w:t xml:space="preserve">ը </w:t>
      </w:r>
      <w:r w:rsidRPr="005D3CE4">
        <w:rPr>
          <w:rFonts w:ascii="Sylfaen" w:hAnsi="Sylfaen" w:cs="Sylfaen"/>
          <w:b w:val="0"/>
          <w:sz w:val="22"/>
          <w:szCs w:val="22"/>
          <w:lang w:val="hy-AM"/>
        </w:rPr>
        <w:t>չի</w:t>
      </w:r>
      <w:r>
        <w:rPr>
          <w:rFonts w:ascii="Sylfaen" w:hAnsi="Sylfaen" w:cs="Sylfaen"/>
          <w:b w:val="0"/>
          <w:sz w:val="22"/>
          <w:szCs w:val="22"/>
          <w:lang w:val="hy-AM"/>
        </w:rPr>
        <w:t xml:space="preserve"> ավելացել</w:t>
      </w:r>
      <w:r w:rsidRPr="00444DE2">
        <w:rPr>
          <w:rFonts w:ascii="Sylfaen" w:hAnsi="Sylfaen" w:cs="Sylfaen"/>
          <w:b w:val="0"/>
          <w:sz w:val="22"/>
          <w:szCs w:val="22"/>
          <w:lang w:val="hy-AM"/>
        </w:rPr>
        <w:t>:</w:t>
      </w:r>
      <w:r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9D7D27">
        <w:rPr>
          <w:rFonts w:ascii="Sylfaen" w:hAnsi="Sylfaen" w:cs="Sylfaen"/>
          <w:b w:val="0"/>
          <w:sz w:val="22"/>
          <w:szCs w:val="22"/>
          <w:lang w:val="hy-AM"/>
        </w:rPr>
        <w:t>Աճարկուտ</w:t>
      </w:r>
      <w:r w:rsidRPr="004547FD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B97F40">
        <w:rPr>
          <w:rFonts w:ascii="Sylfaen" w:hAnsi="Sylfaen"/>
          <w:b w:val="0"/>
          <w:sz w:val="22"/>
          <w:lang w:val="hy-AM"/>
        </w:rPr>
        <w:t xml:space="preserve">  համայնքն ո</w:t>
      </w:r>
      <w:r>
        <w:rPr>
          <w:rFonts w:ascii="Sylfaen" w:hAnsi="Sylfaen"/>
          <w:b w:val="0"/>
          <w:sz w:val="22"/>
          <w:lang w:val="hy-AM"/>
        </w:rPr>
        <w:t>ւնի ապառքներ   գույքի հարկի`</w:t>
      </w:r>
      <w:r w:rsidRPr="009D7D27">
        <w:rPr>
          <w:rFonts w:ascii="Sylfaen" w:hAnsi="Sylfaen"/>
          <w:b w:val="0"/>
          <w:sz w:val="22"/>
          <w:lang w:val="hy-AM"/>
        </w:rPr>
        <w:t xml:space="preserve">118,7  </w:t>
      </w:r>
      <w:r w:rsidRPr="001D243C">
        <w:rPr>
          <w:rFonts w:ascii="Sylfaen" w:hAnsi="Sylfaen"/>
          <w:b w:val="0"/>
          <w:sz w:val="22"/>
          <w:lang w:val="hy-AM"/>
        </w:rPr>
        <w:t>հազ.դրամ, ինչպես նաև հաշվարկված տույժեր և տուգան</w:t>
      </w:r>
      <w:r>
        <w:rPr>
          <w:rFonts w:ascii="Sylfaen" w:hAnsi="Sylfaen"/>
          <w:b w:val="0"/>
          <w:sz w:val="22"/>
          <w:lang w:val="hy-AM"/>
        </w:rPr>
        <w:t xml:space="preserve">քներ, համապատասխանաբար՝  </w:t>
      </w:r>
      <w:r w:rsidRPr="009D7D27">
        <w:rPr>
          <w:rFonts w:ascii="Sylfaen" w:hAnsi="Sylfaen"/>
          <w:b w:val="0"/>
          <w:sz w:val="22"/>
          <w:lang w:val="hy-AM"/>
        </w:rPr>
        <w:t>38,4</w:t>
      </w:r>
      <w:r>
        <w:rPr>
          <w:rFonts w:ascii="Sylfaen" w:hAnsi="Sylfaen"/>
          <w:b w:val="0"/>
          <w:sz w:val="22"/>
          <w:lang w:val="hy-AM"/>
        </w:rPr>
        <w:t xml:space="preserve"> հազ.դրամ:</w:t>
      </w:r>
    </w:p>
    <w:p w:rsidR="0098366E" w:rsidRPr="001D243C" w:rsidRDefault="0098366E" w:rsidP="0098366E">
      <w:pPr>
        <w:spacing w:line="276" w:lineRule="auto"/>
        <w:ind w:firstLine="540"/>
        <w:jc w:val="right"/>
        <w:rPr>
          <w:rFonts w:ascii="Sylfaen" w:hAnsi="Sylfaen"/>
          <w:b/>
          <w:bCs/>
          <w:sz w:val="20"/>
          <w:szCs w:val="20"/>
          <w:lang w:val="hy-AM"/>
        </w:rPr>
      </w:pPr>
    </w:p>
    <w:p w:rsidR="0098366E" w:rsidRPr="00213BC8" w:rsidRDefault="0098366E" w:rsidP="0098366E">
      <w:pPr>
        <w:ind w:right="-516"/>
        <w:jc w:val="center"/>
        <w:rPr>
          <w:rFonts w:ascii="Sylfaen" w:hAnsi="Sylfaen"/>
          <w:b/>
          <w:bCs/>
          <w:lang w:val="hy-AM"/>
        </w:rPr>
      </w:pPr>
      <w:r w:rsidRPr="004A1C3A">
        <w:rPr>
          <w:rFonts w:ascii="Sylfaen" w:hAnsi="Sylfaen"/>
          <w:b/>
          <w:bCs/>
          <w:sz w:val="20"/>
          <w:szCs w:val="20"/>
          <w:lang w:val="hy-AM"/>
        </w:rPr>
        <w:t xml:space="preserve">Աճարկուտ </w:t>
      </w:r>
      <w:r w:rsidRPr="00213BC8">
        <w:rPr>
          <w:rFonts w:ascii="Sylfaen" w:hAnsi="Sylfaen"/>
          <w:b/>
          <w:bCs/>
          <w:sz w:val="20"/>
          <w:szCs w:val="20"/>
          <w:lang w:val="hy-AM"/>
        </w:rPr>
        <w:t xml:space="preserve">համայնքի </w:t>
      </w:r>
      <w:r>
        <w:rPr>
          <w:rFonts w:ascii="Sylfaen" w:hAnsi="Sylfaen"/>
          <w:b/>
          <w:bCs/>
          <w:lang w:val="hy-AM"/>
        </w:rPr>
        <w:t>2016</w:t>
      </w:r>
      <w:r w:rsidRPr="00213BC8">
        <w:rPr>
          <w:rFonts w:ascii="Sylfaen" w:hAnsi="Sylfaen"/>
          <w:b/>
          <w:bCs/>
          <w:lang w:val="hy-AM"/>
        </w:rPr>
        <w:t xml:space="preserve">թ.-ի </w:t>
      </w:r>
      <w:r w:rsidRPr="00213BC8">
        <w:rPr>
          <w:rFonts w:ascii="Sylfaen" w:hAnsi="Sylfaen"/>
          <w:b/>
          <w:bCs/>
          <w:sz w:val="20"/>
          <w:szCs w:val="20"/>
          <w:lang w:val="hy-AM"/>
        </w:rPr>
        <w:t>բյուջեի փաստացի եկամուտները</w:t>
      </w:r>
    </w:p>
    <w:p w:rsidR="0098366E" w:rsidRPr="00213BC8" w:rsidRDefault="0098366E" w:rsidP="0098366E">
      <w:pPr>
        <w:ind w:right="473"/>
        <w:jc w:val="right"/>
        <w:rPr>
          <w:rFonts w:ascii="Sylfaen" w:hAnsi="Sylfaen"/>
          <w:bCs/>
          <w:sz w:val="20"/>
          <w:szCs w:val="20"/>
          <w:lang w:val="hy-AM"/>
        </w:rPr>
      </w:pPr>
    </w:p>
    <w:tbl>
      <w:tblPr>
        <w:tblW w:w="10458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/>
      </w:tblPr>
      <w:tblGrid>
        <w:gridCol w:w="1188"/>
        <w:gridCol w:w="3852"/>
        <w:gridCol w:w="1818"/>
        <w:gridCol w:w="1800"/>
        <w:gridCol w:w="1800"/>
      </w:tblGrid>
      <w:tr w:rsidR="0098366E" w:rsidRPr="00286B5E" w:rsidTr="00CE1BD4">
        <w:trPr>
          <w:trHeight w:val="1070"/>
          <w:jc w:val="center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98366E" w:rsidRPr="00286B5E" w:rsidRDefault="0098366E" w:rsidP="00CE1BD4">
            <w:pPr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86B5E">
              <w:rPr>
                <w:rFonts w:ascii="Sylfaen" w:hAnsi="Sylfaen"/>
                <w:bCs/>
                <w:sz w:val="20"/>
                <w:lang w:val="hy-AM"/>
              </w:rPr>
              <w:t>Եկամտատեսակներ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286B5E" w:rsidRDefault="0098366E" w:rsidP="00CE1BD4">
            <w:pPr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86B5E">
              <w:rPr>
                <w:rFonts w:ascii="Sylfaen" w:hAnsi="Sylfaen"/>
                <w:bCs/>
                <w:sz w:val="20"/>
                <w:lang w:val="hy-AM"/>
              </w:rPr>
              <w:t>Ընդամենը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86B5E" w:rsidRDefault="0098366E" w:rsidP="00CE1BD4">
            <w:pPr>
              <w:tabs>
                <w:tab w:val="left" w:pos="1224"/>
              </w:tabs>
              <w:ind w:right="-108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86B5E">
              <w:rPr>
                <w:rFonts w:ascii="Sylfaen" w:hAnsi="Sylfaen"/>
                <w:bCs/>
                <w:sz w:val="20"/>
                <w:lang w:val="hy-AM"/>
              </w:rPr>
              <w:t>Վարչական բյուջե</w:t>
            </w:r>
          </w:p>
          <w:p w:rsidR="0098366E" w:rsidRPr="00286B5E" w:rsidRDefault="0098366E" w:rsidP="00CE1BD4">
            <w:pPr>
              <w:ind w:right="-108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szCs w:val="20"/>
                <w:lang w:val="hy-AM"/>
              </w:rPr>
              <w:t>(</w:t>
            </w:r>
            <w:r w:rsidRPr="00286B5E">
              <w:rPr>
                <w:rFonts w:ascii="Sylfaen" w:hAnsi="Sylfaen"/>
                <w:bCs/>
                <w:sz w:val="20"/>
                <w:szCs w:val="20"/>
                <w:lang w:val="hy-AM"/>
              </w:rPr>
              <w:t>հազ.դրամ</w:t>
            </w:r>
            <w:r w:rsidRPr="00213BC8">
              <w:rPr>
                <w:rFonts w:ascii="Sylfaen" w:hAnsi="Sylfaen"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86B5E" w:rsidRDefault="0098366E" w:rsidP="00CE1BD4">
            <w:pPr>
              <w:tabs>
                <w:tab w:val="left" w:pos="1224"/>
              </w:tabs>
              <w:ind w:right="-108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86B5E">
              <w:rPr>
                <w:rFonts w:ascii="Sylfaen" w:hAnsi="Sylfaen"/>
                <w:bCs/>
                <w:sz w:val="20"/>
                <w:lang w:val="hy-AM"/>
              </w:rPr>
              <w:t>Ֆոնդային բյուջե</w:t>
            </w:r>
          </w:p>
          <w:p w:rsidR="0098366E" w:rsidRPr="00286B5E" w:rsidRDefault="0098366E" w:rsidP="00CE1BD4">
            <w:pPr>
              <w:ind w:right="-108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szCs w:val="20"/>
                <w:lang w:val="hy-AM"/>
              </w:rPr>
              <w:t>(</w:t>
            </w:r>
            <w:r w:rsidRPr="00286B5E">
              <w:rPr>
                <w:rFonts w:ascii="Sylfaen" w:hAnsi="Sylfaen"/>
                <w:bCs/>
                <w:sz w:val="20"/>
                <w:szCs w:val="20"/>
                <w:lang w:val="hy-AM"/>
              </w:rPr>
              <w:t>հազ.դրամ</w:t>
            </w:r>
            <w:r w:rsidRPr="00213BC8">
              <w:rPr>
                <w:rFonts w:ascii="Sylfaen" w:hAnsi="Sylfaen"/>
                <w:bCs/>
                <w:sz w:val="20"/>
                <w:szCs w:val="20"/>
                <w:lang w:val="hy-AM"/>
              </w:rPr>
              <w:t>)</w:t>
            </w:r>
          </w:p>
        </w:tc>
      </w:tr>
      <w:tr w:rsidR="0098366E" w:rsidRPr="00286B5E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86B5E" w:rsidRDefault="0098366E" w:rsidP="00CE1BD4">
            <w:pPr>
              <w:jc w:val="center"/>
              <w:rPr>
                <w:rFonts w:ascii="Sylfaen" w:hAnsi="Sylfaen"/>
                <w:bCs/>
                <w:sz w:val="20"/>
                <w:lang w:val="hy-AM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86B5E" w:rsidRDefault="0098366E" w:rsidP="00CE1BD4">
            <w:pPr>
              <w:rPr>
                <w:rFonts w:ascii="Sylfaen" w:hAnsi="Sylfaen"/>
                <w:bCs/>
                <w:sz w:val="20"/>
                <w:lang w:val="hy-AM"/>
              </w:rPr>
            </w:pPr>
            <w:r w:rsidRPr="00286B5E">
              <w:rPr>
                <w:rFonts w:ascii="Sylfaen" w:hAnsi="Sylfaen"/>
                <w:bCs/>
                <w:sz w:val="20"/>
                <w:lang w:val="hy-AM"/>
              </w:rPr>
              <w:t>Տարեսկզբի մնացորդ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5D3CE4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12,1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4A1C3A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4A1C3A">
              <w:rPr>
                <w:rFonts w:ascii="Sylfaen" w:hAnsi="Sylfaen"/>
                <w:bCs/>
                <w:sz w:val="20"/>
                <w:lang w:val="hy-AM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5D3CE4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12,1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86B5E" w:rsidRDefault="0098366E" w:rsidP="00CE1BD4">
            <w:pPr>
              <w:jc w:val="center"/>
              <w:rPr>
                <w:rFonts w:ascii="Sylfaen" w:hAnsi="Sylfaen"/>
                <w:bCs/>
                <w:sz w:val="20"/>
                <w:lang w:val="hy-AM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lang w:val="hy-AM"/>
              </w:rPr>
            </w:pPr>
            <w:r w:rsidRPr="00286B5E">
              <w:rPr>
                <w:rFonts w:ascii="Sylfaen" w:hAnsi="Sylfaen"/>
                <w:bCs/>
                <w:sz w:val="20"/>
                <w:lang w:val="hy-AM"/>
              </w:rPr>
              <w:t>ԸՆԴԱ</w:t>
            </w:r>
            <w:r w:rsidRPr="004A1C3A">
              <w:rPr>
                <w:rFonts w:ascii="Sylfaen" w:hAnsi="Sylfaen"/>
                <w:bCs/>
                <w:sz w:val="20"/>
                <w:lang w:val="hy-AM"/>
              </w:rPr>
              <w:t>Մ</w:t>
            </w:r>
            <w:r w:rsidRPr="00213BC8">
              <w:rPr>
                <w:rFonts w:ascii="Sylfaen" w:hAnsi="Sylfaen"/>
                <w:bCs/>
                <w:sz w:val="20"/>
              </w:rPr>
              <w:t>ԵՆԸ ԵԿԱՄՈՒՏՆԵՐ (1+2+3)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691,6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691,6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Որից սեփական եկամուտներ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98366E">
            <w:pPr>
              <w:numPr>
                <w:ilvl w:val="0"/>
                <w:numId w:val="12"/>
              </w:numPr>
              <w:jc w:val="center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/>
                <w:bCs/>
                <w:sz w:val="20"/>
              </w:rPr>
              <w:t>ՀԱՐԿԵՐ ԵՎ ՏՈՒՐՔԵՐ</w:t>
            </w:r>
            <w:r w:rsidRPr="00213BC8">
              <w:rPr>
                <w:rFonts w:ascii="Sylfaen" w:hAnsi="Sylfaen"/>
                <w:bCs/>
                <w:sz w:val="20"/>
              </w:rPr>
              <w:t>,</w:t>
            </w:r>
          </w:p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 xml:space="preserve"> այդ թվում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691,6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691,6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left="3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1.1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Հողի հարկ համայնքների վարչական տարածքներում գտնվող հողի համար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100,0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100,0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left="3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1.2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 xml:space="preserve">Գույքահարկ համայնքների վարչական տարածքներում գտնվող շենքերի և շինությունների  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 w:rsidRPr="0098366E">
              <w:rPr>
                <w:rFonts w:ascii="Sylfaen" w:hAnsi="Sylfaen"/>
                <w:bCs/>
                <w:sz w:val="20"/>
              </w:rPr>
              <w:t xml:space="preserve">     </w:t>
            </w:r>
            <w:r>
              <w:rPr>
                <w:rFonts w:ascii="Sylfaen" w:hAnsi="Sylfaen"/>
                <w:bCs/>
                <w:sz w:val="20"/>
                <w:lang w:val="en-US"/>
              </w:rPr>
              <w:t>29,6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29,6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left="3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1.3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 xml:space="preserve">Գույքահարկ փոխադրամիջոցների </w:t>
            </w:r>
            <w:r w:rsidRPr="00213BC8">
              <w:rPr>
                <w:rFonts w:ascii="Sylfaen" w:hAnsi="Sylfaen"/>
                <w:bCs/>
                <w:sz w:val="20"/>
              </w:rPr>
              <w:lastRenderedPageBreak/>
              <w:t>համար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lastRenderedPageBreak/>
              <w:t xml:space="preserve">     562,0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562,0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left="3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lastRenderedPageBreak/>
              <w:t>1.4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</w:rPr>
              <w:t>Տեղական տուրքեր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left="3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/>
                <w:bCs/>
                <w:sz w:val="20"/>
              </w:rPr>
              <w:t>ՊԱՇՏՈՆԱԿԱՆ ԴՐԱՄԱՇՆՈՐՀՆԵՐ</w:t>
            </w:r>
            <w:r w:rsidRPr="00213BC8">
              <w:rPr>
                <w:rFonts w:ascii="Sylfaen" w:hAnsi="Sylfaen"/>
                <w:bCs/>
                <w:sz w:val="20"/>
              </w:rPr>
              <w:t>, այդ թվում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3500,0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3500,0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left="3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2.1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213BC8">
              <w:rPr>
                <w:rFonts w:ascii="Sylfaen" w:hAnsi="Sylfaen" w:cs="Sylfaen"/>
                <w:sz w:val="20"/>
                <w:szCs w:val="20"/>
                <w:lang w:val="af-ZA"/>
              </w:rPr>
              <w:t>Պետական բյուջեից ֆինանսական համահարթեցման սկզբունքով տրամադրվող դոտացիաներ, Պետական բյուջեից տրամադրվող այլ դոտացիաներ)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left="3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2.2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13BC8">
              <w:rPr>
                <w:rFonts w:ascii="Sylfaen" w:hAnsi="Sylfaen" w:cs="Sylfaen"/>
                <w:sz w:val="20"/>
                <w:szCs w:val="20"/>
                <w:lang w:val="af-ZA"/>
              </w:rPr>
              <w:t>Պետական բյուջ</w:t>
            </w:r>
            <w:r w:rsidRPr="00213BC8">
              <w:rPr>
                <w:rFonts w:ascii="Sylfaen" w:hAnsi="Sylfaen" w:cs="Sylfaen"/>
                <w:sz w:val="20"/>
                <w:szCs w:val="20"/>
                <w:lang w:val="hy-AM"/>
              </w:rPr>
              <w:t>եից</w:t>
            </w:r>
            <w:r w:rsidRPr="00213BC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hամայնքի վարչ. </w:t>
            </w:r>
            <w:r w:rsidRPr="00213BC8"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 w:rsidRPr="00213BC8">
              <w:rPr>
                <w:rFonts w:ascii="Sylfaen" w:hAnsi="Sylfaen" w:cs="Sylfaen"/>
                <w:sz w:val="20"/>
                <w:szCs w:val="20"/>
                <w:lang w:val="af-ZA"/>
              </w:rPr>
              <w:t>յուջեին տրամադրվող նպատակային հատկացումներ (սուբվենցիաներ)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>
              <w:rPr>
                <w:rFonts w:ascii="Sylfaen" w:hAnsi="Sylfaen"/>
                <w:bCs/>
                <w:sz w:val="20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>
              <w:rPr>
                <w:rFonts w:ascii="Sylfaen" w:hAnsi="Sylfaen"/>
                <w:bCs/>
                <w:sz w:val="20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left="3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2.3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13BC8">
              <w:rPr>
                <w:rFonts w:ascii="Sylfaen" w:hAnsi="Sylfaen" w:cs="Sylfaen"/>
                <w:sz w:val="20"/>
                <w:szCs w:val="20"/>
                <w:lang w:val="hy-AM"/>
              </w:rPr>
              <w:t>Այլ դոտացիաներ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392,3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392,3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/>
                <w:bCs/>
                <w:sz w:val="20"/>
              </w:rPr>
              <w:t>ԱՅԼ ԵԿԱՄՈՒՏՆԵՐ</w:t>
            </w:r>
            <w:r w:rsidRPr="00213BC8">
              <w:rPr>
                <w:rFonts w:ascii="Sylfaen" w:hAnsi="Sylfaen"/>
                <w:bCs/>
                <w:sz w:val="20"/>
              </w:rPr>
              <w:t xml:space="preserve">. </w:t>
            </w:r>
            <w:r w:rsidRPr="00213BC8">
              <w:rPr>
                <w:rFonts w:ascii="Sylfaen" w:hAnsi="Sylfaen"/>
                <w:bCs/>
                <w:sz w:val="20"/>
                <w:lang w:val="hy-AM"/>
              </w:rPr>
              <w:t>ա</w:t>
            </w:r>
            <w:r w:rsidRPr="00213BC8">
              <w:rPr>
                <w:rFonts w:ascii="Sylfaen" w:hAnsi="Sylfaen"/>
                <w:bCs/>
                <w:sz w:val="20"/>
              </w:rPr>
              <w:t>յդ թվում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3.1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</w:rPr>
              <w:t>Գույքի վարձակալությունից եկամուտներ</w:t>
            </w:r>
            <w:r w:rsidRPr="00213BC8">
              <w:rPr>
                <w:rFonts w:ascii="Sylfaen" w:hAnsi="Sylfaen"/>
                <w:bCs/>
                <w:sz w:val="20"/>
                <w:lang w:val="hy-AM"/>
              </w:rPr>
              <w:t>, այդ թվում</w:t>
            </w:r>
            <w:r w:rsidRPr="00213BC8">
              <w:rPr>
                <w:rFonts w:ascii="Sylfaen" w:hAnsi="Sylfaen"/>
                <w:bCs/>
                <w:sz w:val="20"/>
              </w:rPr>
              <w:t xml:space="preserve"> </w:t>
            </w:r>
            <w:r w:rsidRPr="00213BC8">
              <w:rPr>
                <w:rFonts w:ascii="Sylfaen" w:hAnsi="Sylfaen"/>
                <w:bCs/>
                <w:sz w:val="20"/>
                <w:lang w:val="hy-AM"/>
              </w:rPr>
              <w:t>հ</w:t>
            </w:r>
            <w:r w:rsidRPr="00213BC8">
              <w:rPr>
                <w:rFonts w:ascii="Sylfaen" w:hAnsi="Sylfaen"/>
                <w:bCs/>
                <w:sz w:val="20"/>
              </w:rPr>
              <w:t>ամայնքի սեփականություն համարվող հողերի վարձավճարներ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3.2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Տեղական վճարներ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3.3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Այլ եկամուտներ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A616E1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x</w:t>
            </w:r>
          </w:p>
        </w:tc>
      </w:tr>
    </w:tbl>
    <w:p w:rsidR="0098366E" w:rsidRPr="00213BC8" w:rsidRDefault="0098366E" w:rsidP="0098366E">
      <w:pPr>
        <w:ind w:right="-516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sz w:val="20"/>
          <w:szCs w:val="20"/>
          <w:lang w:val="en-US"/>
        </w:rPr>
        <w:t>Աճարկուտ</w:t>
      </w:r>
      <w:r w:rsidRPr="004A1C3A">
        <w:rPr>
          <w:rFonts w:ascii="Sylfaen" w:hAnsi="Sylfaen"/>
          <w:b/>
          <w:bCs/>
          <w:sz w:val="20"/>
          <w:szCs w:val="20"/>
        </w:rPr>
        <w:t xml:space="preserve"> </w:t>
      </w:r>
      <w:r>
        <w:rPr>
          <w:rFonts w:ascii="Sylfaen" w:hAnsi="Sylfaen"/>
          <w:b/>
          <w:bCs/>
          <w:sz w:val="20"/>
          <w:szCs w:val="20"/>
          <w:lang w:val="hy-AM"/>
        </w:rPr>
        <w:t xml:space="preserve"> համայնքի </w:t>
      </w:r>
      <w:r w:rsidRPr="00213BC8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213BC8">
        <w:rPr>
          <w:rFonts w:ascii="Sylfaen" w:hAnsi="Sylfaen"/>
          <w:b/>
          <w:bCs/>
        </w:rPr>
        <w:t>201</w:t>
      </w:r>
      <w:r>
        <w:rPr>
          <w:rFonts w:ascii="Sylfaen" w:hAnsi="Sylfaen"/>
          <w:b/>
          <w:bCs/>
          <w:lang w:val="hy-AM"/>
        </w:rPr>
        <w:t>7</w:t>
      </w:r>
      <w:r w:rsidRPr="00213BC8">
        <w:rPr>
          <w:rFonts w:ascii="Sylfaen" w:hAnsi="Sylfaen"/>
          <w:b/>
          <w:bCs/>
        </w:rPr>
        <w:t xml:space="preserve">թ.ի </w:t>
      </w:r>
      <w:r w:rsidRPr="00213BC8">
        <w:rPr>
          <w:rFonts w:ascii="Sylfaen" w:hAnsi="Sylfaen"/>
          <w:b/>
          <w:bCs/>
          <w:sz w:val="20"/>
          <w:szCs w:val="20"/>
        </w:rPr>
        <w:t xml:space="preserve">  պլանավորված բյուջեի եկամուտները </w:t>
      </w:r>
    </w:p>
    <w:p w:rsidR="0098366E" w:rsidRPr="00213BC8" w:rsidRDefault="0098366E" w:rsidP="0098366E">
      <w:pPr>
        <w:ind w:right="473"/>
        <w:jc w:val="right"/>
        <w:rPr>
          <w:rFonts w:ascii="Sylfaen" w:hAnsi="Sylfaen"/>
          <w:bCs/>
          <w:sz w:val="20"/>
          <w:szCs w:val="20"/>
          <w:lang w:val="hy-AM"/>
        </w:rPr>
      </w:pPr>
      <w:r w:rsidRPr="00213BC8">
        <w:rPr>
          <w:rFonts w:ascii="Sylfaen" w:hAnsi="Sylfaen"/>
          <w:bCs/>
          <w:sz w:val="20"/>
          <w:szCs w:val="20"/>
          <w:lang w:val="hy-AM"/>
        </w:rPr>
        <w:t>(</w:t>
      </w:r>
      <w:r w:rsidRPr="00213BC8">
        <w:rPr>
          <w:rFonts w:ascii="Sylfaen" w:hAnsi="Sylfaen"/>
          <w:bCs/>
          <w:sz w:val="20"/>
          <w:szCs w:val="20"/>
        </w:rPr>
        <w:t>հազ.դրամ</w:t>
      </w:r>
      <w:r w:rsidRPr="00213BC8">
        <w:rPr>
          <w:rFonts w:ascii="Sylfaen" w:hAnsi="Sylfaen"/>
          <w:bCs/>
          <w:sz w:val="20"/>
          <w:szCs w:val="20"/>
          <w:lang w:val="hy-AM"/>
        </w:rPr>
        <w:t>)</w:t>
      </w:r>
    </w:p>
    <w:tbl>
      <w:tblPr>
        <w:tblW w:w="10483" w:type="dxa"/>
        <w:jc w:val="center"/>
        <w:tblBorders>
          <w:top w:val="single" w:sz="4" w:space="0" w:color="4472C4"/>
          <w:bottom w:val="single" w:sz="4" w:space="0" w:color="4472C4"/>
        </w:tblBorders>
        <w:tblLayout w:type="fixed"/>
        <w:tblLook w:val="0000"/>
      </w:tblPr>
      <w:tblGrid>
        <w:gridCol w:w="1080"/>
        <w:gridCol w:w="3510"/>
        <w:gridCol w:w="2430"/>
        <w:gridCol w:w="1800"/>
        <w:gridCol w:w="1663"/>
      </w:tblGrid>
      <w:tr w:rsidR="0098366E" w:rsidRPr="00213BC8" w:rsidTr="00CE1BD4">
        <w:trPr>
          <w:jc w:val="center"/>
        </w:trPr>
        <w:tc>
          <w:tcPr>
            <w:tcW w:w="4590" w:type="dxa"/>
            <w:gridSpan w:val="2"/>
            <w:shd w:val="clear" w:color="auto" w:fill="D9E2F3"/>
          </w:tcPr>
          <w:p w:rsidR="0098366E" w:rsidRPr="00213BC8" w:rsidRDefault="0098366E" w:rsidP="00CE1BD4">
            <w:pPr>
              <w:jc w:val="both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 xml:space="preserve">                               Եկամտատեսակներ</w:t>
            </w:r>
          </w:p>
        </w:tc>
        <w:tc>
          <w:tcPr>
            <w:tcW w:w="2430" w:type="dxa"/>
            <w:shd w:val="clear" w:color="auto" w:fill="D9E2F3"/>
          </w:tcPr>
          <w:p w:rsidR="0098366E" w:rsidRPr="00213BC8" w:rsidRDefault="0098366E" w:rsidP="00CE1BD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Ընդունված բյուջե</w:t>
            </w:r>
          </w:p>
        </w:tc>
        <w:tc>
          <w:tcPr>
            <w:tcW w:w="1800" w:type="dxa"/>
            <w:shd w:val="clear" w:color="auto" w:fill="D9E2F3"/>
          </w:tcPr>
          <w:p w:rsidR="0098366E" w:rsidRPr="00213BC8" w:rsidRDefault="0098366E" w:rsidP="00CE1BD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Վարչական մաս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Ֆոնդային մաս</w:t>
            </w:r>
          </w:p>
        </w:tc>
      </w:tr>
      <w:tr w:rsidR="0098366E" w:rsidRPr="00213BC8" w:rsidTr="00CE1BD4">
        <w:trPr>
          <w:jc w:val="center"/>
        </w:trPr>
        <w:tc>
          <w:tcPr>
            <w:tcW w:w="4590" w:type="dxa"/>
            <w:gridSpan w:val="2"/>
            <w:shd w:val="clear" w:color="auto" w:fill="D9E2F3"/>
          </w:tcPr>
          <w:p w:rsidR="0098366E" w:rsidRPr="00213BC8" w:rsidRDefault="0098366E" w:rsidP="00CE1BD4">
            <w:pPr>
              <w:jc w:val="both"/>
              <w:rPr>
                <w:rFonts w:ascii="Sylfaen" w:hAnsi="Sylfaen"/>
                <w:bCs/>
                <w:color w:val="2F5496"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  <w:lang w:val="hy-AM"/>
              </w:rPr>
              <w:t>Տարեսկզբի մնացորդ</w:t>
            </w:r>
          </w:p>
        </w:tc>
        <w:tc>
          <w:tcPr>
            <w:tcW w:w="2430" w:type="dxa"/>
            <w:shd w:val="clear" w:color="auto" w:fill="D9E2F3"/>
          </w:tcPr>
          <w:p w:rsidR="0098366E" w:rsidRPr="00213BC8" w:rsidRDefault="0098366E" w:rsidP="00CE1BD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</w:p>
        </w:tc>
        <w:tc>
          <w:tcPr>
            <w:tcW w:w="1800" w:type="dxa"/>
            <w:shd w:val="clear" w:color="auto" w:fill="D9E2F3"/>
          </w:tcPr>
          <w:p w:rsidR="0098366E" w:rsidRPr="00213BC8" w:rsidRDefault="0098366E" w:rsidP="00CE1BD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</w:p>
        </w:tc>
        <w:tc>
          <w:tcPr>
            <w:tcW w:w="1663" w:type="dxa"/>
            <w:shd w:val="clear" w:color="auto" w:fill="D9E2F3"/>
          </w:tcPr>
          <w:p w:rsidR="0098366E" w:rsidRPr="00285783" w:rsidRDefault="0098366E" w:rsidP="00CE1BD4">
            <w:pPr>
              <w:tabs>
                <w:tab w:val="left" w:pos="1224"/>
              </w:tabs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color w:val="2F5496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ԸՆԴԱՄԵՆԸ  ԵԿԱՄՈՒՏՆԵՐ (1+2+3)</w:t>
            </w:r>
            <w:r w:rsidRPr="00213BC8">
              <w:rPr>
                <w:rFonts w:ascii="Sylfaen" w:hAnsi="Sylfaen"/>
                <w:bCs/>
                <w:color w:val="2F5496"/>
                <w:sz w:val="20"/>
                <w:vertAlign w:val="superscript"/>
              </w:rPr>
              <w:footnoteReference w:id="2"/>
            </w:r>
          </w:p>
        </w:tc>
        <w:tc>
          <w:tcPr>
            <w:tcW w:w="2430" w:type="dxa"/>
            <w:shd w:val="clear" w:color="auto" w:fill="D9E2F3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820,7</w:t>
            </w:r>
          </w:p>
        </w:tc>
        <w:tc>
          <w:tcPr>
            <w:tcW w:w="1800" w:type="dxa"/>
            <w:shd w:val="clear" w:color="auto" w:fill="auto"/>
          </w:tcPr>
          <w:p w:rsidR="0098366E" w:rsidRPr="00285783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820,7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color w:val="2F5496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98366E" w:rsidRPr="00711827" w:rsidRDefault="0098366E" w:rsidP="00CE1BD4">
            <w:pPr>
              <w:jc w:val="center"/>
              <w:rPr>
                <w:rFonts w:ascii="Sylfaen" w:hAnsi="Sylfaen"/>
                <w:bCs/>
                <w:color w:val="2F5496"/>
                <w:sz w:val="20"/>
                <w:lang w:val="hy-AM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hy-AM"/>
              </w:rPr>
              <w:t>Որից սեփական եկամուտներ</w:t>
            </w:r>
          </w:p>
        </w:tc>
        <w:tc>
          <w:tcPr>
            <w:tcW w:w="2430" w:type="dxa"/>
            <w:shd w:val="clear" w:color="auto" w:fill="D9E2F3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</w:p>
        </w:tc>
        <w:tc>
          <w:tcPr>
            <w:tcW w:w="1663" w:type="dxa"/>
            <w:shd w:val="clear" w:color="auto" w:fill="D9E2F3"/>
          </w:tcPr>
          <w:p w:rsidR="0098366E" w:rsidRPr="00711827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hy-AM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hy-AM"/>
              </w:rPr>
              <w:t>0</w:t>
            </w:r>
            <w:r>
              <w:rPr>
                <w:rFonts w:ascii="MS Mincho" w:eastAsia="MS Mincho" w:hAnsi="MS Mincho" w:cs="MS Mincho"/>
                <w:bCs/>
                <w:color w:val="2F5496"/>
                <w:sz w:val="20"/>
                <w:lang w:val="hy-AM"/>
              </w:rPr>
              <w:t>․</w:t>
            </w:r>
            <w:r>
              <w:rPr>
                <w:rFonts w:ascii="Sylfaen" w:hAnsi="Sylfaen"/>
                <w:bCs/>
                <w:color w:val="2F5496"/>
                <w:sz w:val="20"/>
                <w:lang w:val="hy-AM"/>
              </w:rPr>
              <w:t>0</w:t>
            </w:r>
          </w:p>
        </w:tc>
      </w:tr>
      <w:tr w:rsidR="0098366E" w:rsidRPr="00213BC8" w:rsidTr="00CE1BD4">
        <w:trPr>
          <w:trHeight w:val="1395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ind w:left="360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1.</w:t>
            </w:r>
          </w:p>
        </w:tc>
        <w:tc>
          <w:tcPr>
            <w:tcW w:w="3510" w:type="dxa"/>
            <w:shd w:val="clear" w:color="auto" w:fill="D9E2F3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ՀԱՐԿԵՐ ԵՎ ՏՈՒՐՔԵՐ</w:t>
            </w:r>
          </w:p>
        </w:tc>
        <w:tc>
          <w:tcPr>
            <w:tcW w:w="2430" w:type="dxa"/>
            <w:shd w:val="clear" w:color="auto" w:fill="D9E2F3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E74B5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E74B5"/>
                <w:sz w:val="20"/>
                <w:lang w:val="en-US"/>
              </w:rPr>
              <w:t xml:space="preserve">   820,7</w:t>
            </w:r>
          </w:p>
        </w:tc>
        <w:tc>
          <w:tcPr>
            <w:tcW w:w="1800" w:type="dxa"/>
            <w:shd w:val="clear" w:color="auto" w:fill="D9E2F3"/>
          </w:tcPr>
          <w:p w:rsidR="0098366E" w:rsidRPr="00285783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E74B5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E74B5"/>
                <w:sz w:val="20"/>
                <w:lang w:val="en-US"/>
              </w:rPr>
              <w:t>820,7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ind w:left="360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1.1</w:t>
            </w:r>
          </w:p>
        </w:tc>
        <w:tc>
          <w:tcPr>
            <w:tcW w:w="3510" w:type="dxa"/>
            <w:shd w:val="clear" w:color="auto" w:fill="auto"/>
          </w:tcPr>
          <w:p w:rsidR="0098366E" w:rsidRPr="00213BC8" w:rsidRDefault="0098366E" w:rsidP="00CE1BD4">
            <w:pPr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Հողի հարկ</w:t>
            </w:r>
          </w:p>
        </w:tc>
        <w:tc>
          <w:tcPr>
            <w:tcW w:w="2430" w:type="dxa"/>
            <w:shd w:val="clear" w:color="auto" w:fill="D9E2F3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100,0</w:t>
            </w:r>
          </w:p>
        </w:tc>
        <w:tc>
          <w:tcPr>
            <w:tcW w:w="1800" w:type="dxa"/>
            <w:shd w:val="clear" w:color="auto" w:fill="auto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100,0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ind w:left="360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1.2</w:t>
            </w:r>
          </w:p>
        </w:tc>
        <w:tc>
          <w:tcPr>
            <w:tcW w:w="3510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Գույքահարկ համայնքների վարչական տարածքներում գտնվող շենքերի և շինությունների համար</w:t>
            </w:r>
          </w:p>
        </w:tc>
        <w:tc>
          <w:tcPr>
            <w:tcW w:w="2430" w:type="dxa"/>
            <w:shd w:val="clear" w:color="auto" w:fill="D9E2F3"/>
          </w:tcPr>
          <w:p w:rsidR="0098366E" w:rsidRPr="00285783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119,6</w:t>
            </w:r>
          </w:p>
          <w:p w:rsidR="0098366E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</w:p>
          <w:p w:rsidR="0098366E" w:rsidRPr="00285783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</w:p>
        </w:tc>
        <w:tc>
          <w:tcPr>
            <w:tcW w:w="1800" w:type="dxa"/>
            <w:shd w:val="clear" w:color="auto" w:fill="D9E2F3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 xml:space="preserve">    119,6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ind w:left="360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1.3</w:t>
            </w:r>
          </w:p>
        </w:tc>
        <w:tc>
          <w:tcPr>
            <w:tcW w:w="3510" w:type="dxa"/>
            <w:shd w:val="clear" w:color="auto" w:fill="auto"/>
          </w:tcPr>
          <w:p w:rsidR="0098366E" w:rsidRPr="00213BC8" w:rsidRDefault="0098366E" w:rsidP="00CE1BD4">
            <w:pPr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Գույքահարկ փոխադրամիջոցների համար</w:t>
            </w:r>
          </w:p>
        </w:tc>
        <w:tc>
          <w:tcPr>
            <w:tcW w:w="2430" w:type="dxa"/>
            <w:shd w:val="clear" w:color="auto" w:fill="D9E2F3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 xml:space="preserve">     601,1</w:t>
            </w:r>
          </w:p>
        </w:tc>
        <w:tc>
          <w:tcPr>
            <w:tcW w:w="1800" w:type="dxa"/>
            <w:shd w:val="clear" w:color="auto" w:fill="auto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601,1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ind w:left="360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14</w:t>
            </w:r>
          </w:p>
        </w:tc>
        <w:tc>
          <w:tcPr>
            <w:tcW w:w="3510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color w:val="2F5496"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Տեղական տուրքեր</w:t>
            </w:r>
            <w:r w:rsidRPr="00213BC8">
              <w:rPr>
                <w:rFonts w:ascii="Sylfaen" w:hAnsi="Sylfaen"/>
                <w:bCs/>
                <w:color w:val="2F5496"/>
                <w:sz w:val="20"/>
                <w:lang w:val="hy-AM"/>
              </w:rPr>
              <w:t xml:space="preserve">          </w:t>
            </w:r>
          </w:p>
        </w:tc>
        <w:tc>
          <w:tcPr>
            <w:tcW w:w="2430" w:type="dxa"/>
            <w:shd w:val="clear" w:color="auto" w:fill="D9E2F3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D9E2F3"/>
          </w:tcPr>
          <w:p w:rsidR="0098366E" w:rsidRPr="00285783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0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ind w:left="360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2.</w:t>
            </w:r>
          </w:p>
        </w:tc>
        <w:tc>
          <w:tcPr>
            <w:tcW w:w="3510" w:type="dxa"/>
            <w:shd w:val="clear" w:color="auto" w:fill="auto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ՊԱՇՏՈՆԱԿԱՆ ԴՐԱՄԱՇՆՈՐՀՆԵՐ</w:t>
            </w:r>
          </w:p>
        </w:tc>
        <w:tc>
          <w:tcPr>
            <w:tcW w:w="2430" w:type="dxa"/>
            <w:shd w:val="clear" w:color="auto" w:fill="D9E2F3"/>
          </w:tcPr>
          <w:p w:rsidR="0098366E" w:rsidRPr="00285783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3574,4</w:t>
            </w:r>
          </w:p>
        </w:tc>
        <w:tc>
          <w:tcPr>
            <w:tcW w:w="1800" w:type="dxa"/>
            <w:shd w:val="clear" w:color="auto" w:fill="auto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3574,4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ind w:left="360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2.1</w:t>
            </w:r>
          </w:p>
        </w:tc>
        <w:tc>
          <w:tcPr>
            <w:tcW w:w="3510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color w:val="2F5496"/>
                <w:sz w:val="20"/>
                <w:szCs w:val="20"/>
              </w:rPr>
            </w:pPr>
            <w:r w:rsidRPr="00213BC8">
              <w:rPr>
                <w:rFonts w:ascii="Sylfaen" w:hAnsi="Sylfaen" w:cs="Sylfaen"/>
                <w:color w:val="2F5496"/>
                <w:sz w:val="20"/>
                <w:szCs w:val="20"/>
                <w:lang w:val="af-ZA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2430" w:type="dxa"/>
            <w:shd w:val="clear" w:color="auto" w:fill="D9E2F3"/>
          </w:tcPr>
          <w:p w:rsidR="0098366E" w:rsidRPr="00285783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D9E2F3"/>
          </w:tcPr>
          <w:p w:rsidR="0098366E" w:rsidRPr="00285783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0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ind w:left="360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2.2</w:t>
            </w:r>
          </w:p>
        </w:tc>
        <w:tc>
          <w:tcPr>
            <w:tcW w:w="3510" w:type="dxa"/>
            <w:shd w:val="clear" w:color="auto" w:fill="D9E2F3"/>
          </w:tcPr>
          <w:p w:rsidR="0098366E" w:rsidRPr="00707E67" w:rsidRDefault="0098366E" w:rsidP="00CE1BD4">
            <w:pPr>
              <w:jc w:val="both"/>
              <w:rPr>
                <w:rFonts w:ascii="Arial Armenian" w:hAnsi="Arial Armenian"/>
                <w:color w:val="2F5496"/>
                <w:sz w:val="20"/>
                <w:szCs w:val="20"/>
              </w:rPr>
            </w:pPr>
            <w:r w:rsidRPr="00707E67">
              <w:rPr>
                <w:rFonts w:ascii="Sylfaen" w:hAnsi="Sylfaen"/>
                <w:color w:val="2F5496"/>
                <w:sz w:val="20"/>
                <w:szCs w:val="20"/>
              </w:rPr>
              <w:t xml:space="preserve">Համայնքի բյուջեի եկամուտները նվազեցնող ՀՀ օրենքների կիրարկման արդյունքում </w:t>
            </w:r>
            <w:r w:rsidRPr="00707E67">
              <w:rPr>
                <w:rFonts w:ascii="Sylfaen" w:hAnsi="Sylfaen"/>
                <w:color w:val="2F5496"/>
                <w:sz w:val="20"/>
                <w:szCs w:val="20"/>
              </w:rPr>
              <w:lastRenderedPageBreak/>
              <w:t>համայնքի բյուջեի եկամուտների կորուստների պետության կողմից փոխհատուցվող գումարներ</w:t>
            </w:r>
          </w:p>
          <w:p w:rsidR="0098366E" w:rsidRPr="002155EE" w:rsidRDefault="0098366E" w:rsidP="00CE1BD4">
            <w:pPr>
              <w:rPr>
                <w:rFonts w:ascii="Sylfaen" w:hAnsi="Sylfaen" w:cs="Sylfaen"/>
                <w:color w:val="2F5496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E2F3"/>
          </w:tcPr>
          <w:p w:rsidR="0098366E" w:rsidRPr="009C6C14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lastRenderedPageBreak/>
              <w:t>0</w:t>
            </w:r>
          </w:p>
        </w:tc>
        <w:tc>
          <w:tcPr>
            <w:tcW w:w="1800" w:type="dxa"/>
            <w:shd w:val="clear" w:color="auto" w:fill="D9E2F3"/>
          </w:tcPr>
          <w:p w:rsidR="0098366E" w:rsidRPr="009C6C14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0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x</w:t>
            </w:r>
          </w:p>
        </w:tc>
      </w:tr>
      <w:tr w:rsidR="0098366E" w:rsidRPr="00213BC8" w:rsidTr="00CE1BD4">
        <w:trPr>
          <w:trHeight w:val="397"/>
          <w:jc w:val="center"/>
        </w:trPr>
        <w:tc>
          <w:tcPr>
            <w:tcW w:w="1080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lastRenderedPageBreak/>
              <w:t>3.1</w:t>
            </w:r>
          </w:p>
        </w:tc>
        <w:tc>
          <w:tcPr>
            <w:tcW w:w="3510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Համայնքի սեփականություն համարվող հողերի վարձավճարներ</w:t>
            </w:r>
          </w:p>
        </w:tc>
        <w:tc>
          <w:tcPr>
            <w:tcW w:w="2430" w:type="dxa"/>
            <w:shd w:val="clear" w:color="auto" w:fill="D9E2F3"/>
          </w:tcPr>
          <w:p w:rsidR="0098366E" w:rsidRPr="009C6C14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 w:rsidRPr="0098366E">
              <w:rPr>
                <w:rFonts w:ascii="Sylfaen" w:hAnsi="Sylfaen"/>
                <w:bCs/>
                <w:color w:val="2F5496"/>
                <w:sz w:val="20"/>
              </w:rPr>
              <w:t xml:space="preserve">        </w:t>
            </w: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D9E2F3"/>
          </w:tcPr>
          <w:p w:rsidR="0098366E" w:rsidRPr="009C6C14" w:rsidRDefault="0098366E" w:rsidP="00CE1BD4">
            <w:pPr>
              <w:ind w:right="760"/>
              <w:rPr>
                <w:rFonts w:ascii="Sylfaen" w:hAnsi="Sylfaen"/>
                <w:bCs/>
                <w:color w:val="2F5496"/>
                <w:sz w:val="20"/>
                <w:lang w:val="en-US"/>
              </w:rPr>
            </w:pPr>
            <w:r>
              <w:rPr>
                <w:rFonts w:ascii="Sylfaen" w:hAnsi="Sylfaen"/>
                <w:bCs/>
                <w:color w:val="2F5496"/>
                <w:sz w:val="20"/>
                <w:lang w:val="en-US"/>
              </w:rPr>
              <w:t xml:space="preserve">               0</w:t>
            </w:r>
          </w:p>
        </w:tc>
        <w:tc>
          <w:tcPr>
            <w:tcW w:w="1663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color w:val="2F5496"/>
                <w:sz w:val="20"/>
              </w:rPr>
            </w:pPr>
            <w:r w:rsidRPr="00213BC8">
              <w:rPr>
                <w:rFonts w:ascii="Sylfaen" w:hAnsi="Sylfaen"/>
                <w:bCs/>
                <w:color w:val="2F5496"/>
                <w:sz w:val="20"/>
              </w:rPr>
              <w:t>x</w:t>
            </w:r>
          </w:p>
        </w:tc>
      </w:tr>
    </w:tbl>
    <w:p w:rsidR="0098366E" w:rsidRPr="0044243A" w:rsidRDefault="0098366E" w:rsidP="0098366E">
      <w:pPr>
        <w:spacing w:line="276" w:lineRule="auto"/>
        <w:ind w:firstLine="540"/>
        <w:jc w:val="right"/>
        <w:rPr>
          <w:rFonts w:ascii="Sylfaen" w:hAnsi="Sylfaen"/>
          <w:b/>
          <w:bCs/>
          <w:sz w:val="20"/>
          <w:szCs w:val="20"/>
          <w:highlight w:val="yellow"/>
          <w:lang w:val="hy-AM"/>
        </w:rPr>
      </w:pPr>
    </w:p>
    <w:p w:rsidR="0098366E" w:rsidRPr="00213BC8" w:rsidRDefault="0098366E" w:rsidP="0098366E">
      <w:pPr>
        <w:spacing w:line="276" w:lineRule="auto"/>
        <w:ind w:firstLine="540"/>
        <w:jc w:val="right"/>
        <w:rPr>
          <w:rFonts w:ascii="Sylfaen" w:hAnsi="Sylfaen"/>
          <w:b/>
          <w:bCs/>
          <w:sz w:val="20"/>
          <w:szCs w:val="20"/>
        </w:rPr>
      </w:pPr>
      <w:r w:rsidRPr="00213BC8">
        <w:rPr>
          <w:rFonts w:ascii="Sylfaen" w:hAnsi="Sylfaen"/>
          <w:b/>
          <w:bCs/>
          <w:sz w:val="20"/>
          <w:szCs w:val="20"/>
        </w:rPr>
        <w:t>Աղյուսակ 7</w:t>
      </w:r>
    </w:p>
    <w:p w:rsidR="0098366E" w:rsidRPr="00213BC8" w:rsidRDefault="0098366E" w:rsidP="0098366E">
      <w:pPr>
        <w:spacing w:line="276" w:lineRule="auto"/>
        <w:ind w:firstLine="540"/>
        <w:jc w:val="both"/>
        <w:rPr>
          <w:rFonts w:ascii="Sylfaen" w:hAnsi="Sylfaen"/>
          <w:b/>
          <w:bCs/>
          <w:szCs w:val="32"/>
          <w:highlight w:val="yellow"/>
          <w:lang w:val="hy-AM"/>
        </w:rPr>
      </w:pPr>
    </w:p>
    <w:p w:rsidR="0098366E" w:rsidRPr="001C0131" w:rsidRDefault="0098366E" w:rsidP="0098366E">
      <w:pPr>
        <w:ind w:right="-516"/>
        <w:jc w:val="center"/>
        <w:rPr>
          <w:rFonts w:ascii="Sylfaen" w:hAnsi="Sylfaen"/>
          <w:b/>
          <w:bCs/>
          <w:lang w:val="hy-AM"/>
        </w:rPr>
      </w:pPr>
      <w:r w:rsidRPr="004A1C3A">
        <w:rPr>
          <w:rFonts w:ascii="Sylfaen" w:hAnsi="Sylfaen"/>
          <w:b/>
          <w:bCs/>
          <w:sz w:val="20"/>
          <w:szCs w:val="20"/>
          <w:lang w:val="hy-AM"/>
        </w:rPr>
        <w:t>Աճարկուտ</w:t>
      </w:r>
      <w:r w:rsidRPr="00CA7234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213BC8">
        <w:rPr>
          <w:rFonts w:ascii="Sylfaen" w:hAnsi="Sylfaen"/>
          <w:b/>
          <w:bCs/>
          <w:sz w:val="20"/>
          <w:szCs w:val="20"/>
          <w:lang w:val="hy-AM"/>
        </w:rPr>
        <w:t xml:space="preserve"> համայնքի 2016թ.-ի պլանային բյուջեի ծախսերը` ըստ բյուջետային ծախսերի գործառական դասակարգման</w:t>
      </w:r>
      <w:r w:rsidRPr="00213BC8">
        <w:rPr>
          <w:rFonts w:ascii="Sylfaen" w:hAnsi="Sylfaen"/>
          <w:b/>
          <w:bCs/>
          <w:lang w:val="hy-AM"/>
        </w:rPr>
        <w:t>.</w:t>
      </w:r>
    </w:p>
    <w:p w:rsidR="0098366E" w:rsidRPr="00213BC8" w:rsidRDefault="0098366E" w:rsidP="0098366E">
      <w:pPr>
        <w:ind w:right="473"/>
        <w:jc w:val="right"/>
        <w:rPr>
          <w:rFonts w:ascii="Sylfaen" w:hAnsi="Sylfaen"/>
          <w:bCs/>
          <w:sz w:val="20"/>
          <w:szCs w:val="20"/>
          <w:highlight w:val="yellow"/>
          <w:lang w:val="hy-AM"/>
        </w:rPr>
      </w:pPr>
    </w:p>
    <w:tbl>
      <w:tblPr>
        <w:tblW w:w="10260" w:type="dxa"/>
        <w:tblInd w:w="-252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ayout w:type="fixed"/>
        <w:tblLook w:val="0000"/>
      </w:tblPr>
      <w:tblGrid>
        <w:gridCol w:w="792"/>
        <w:gridCol w:w="3690"/>
        <w:gridCol w:w="1866"/>
        <w:gridCol w:w="1842"/>
        <w:gridCol w:w="2070"/>
      </w:tblGrid>
      <w:tr w:rsidR="0098366E" w:rsidRPr="005F19C6" w:rsidTr="00CE1BD4">
        <w:trPr>
          <w:trHeight w:val="451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jc w:val="both"/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3690" w:type="dxa"/>
            <w:shd w:val="clear" w:color="auto" w:fill="D9E2F3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Բյուջետային ծախսերի անվանումները</w:t>
            </w:r>
          </w:p>
        </w:tc>
        <w:tc>
          <w:tcPr>
            <w:tcW w:w="1866" w:type="dxa"/>
            <w:shd w:val="clear" w:color="auto" w:fill="D9E2F3"/>
          </w:tcPr>
          <w:p w:rsidR="0098366E" w:rsidRPr="00213BC8" w:rsidRDefault="0098366E" w:rsidP="00CE1BD4">
            <w:pPr>
              <w:tabs>
                <w:tab w:val="left" w:pos="1224"/>
              </w:tabs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ընդամենը</w:t>
            </w:r>
          </w:p>
          <w:p w:rsidR="0098366E" w:rsidRPr="00213BC8" w:rsidRDefault="0098366E" w:rsidP="00CE1BD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213BC8">
              <w:rPr>
                <w:rFonts w:ascii="Sylfaen" w:hAnsi="Sylfaen"/>
                <w:sz w:val="20"/>
                <w:lang w:val="hy-AM"/>
              </w:rPr>
              <w:t>(</w:t>
            </w:r>
            <w:r w:rsidRPr="00213BC8">
              <w:rPr>
                <w:rFonts w:ascii="Sylfaen" w:hAnsi="Sylfaen" w:cs="Sylfaen"/>
                <w:sz w:val="20"/>
                <w:lang w:val="hy-AM"/>
              </w:rPr>
              <w:t>հազ</w:t>
            </w:r>
            <w:r w:rsidRPr="00213BC8">
              <w:rPr>
                <w:rFonts w:ascii="Sylfaen" w:hAnsi="Sylfaen"/>
                <w:sz w:val="20"/>
                <w:lang w:val="hy-AM"/>
              </w:rPr>
              <w:t>.</w:t>
            </w:r>
            <w:r w:rsidRPr="00213BC8">
              <w:rPr>
                <w:rFonts w:ascii="Sylfaen" w:hAnsi="Sylfaen" w:cs="Sylfaen"/>
                <w:sz w:val="20"/>
                <w:lang w:val="hy-AM"/>
              </w:rPr>
              <w:t>դրամ</w:t>
            </w:r>
            <w:r w:rsidRPr="00213BC8">
              <w:rPr>
                <w:rFonts w:ascii="Sylfaen" w:hAnsi="Sylfaen"/>
                <w:sz w:val="20"/>
                <w:lang w:val="hy-AM"/>
              </w:rPr>
              <w:t>)</w:t>
            </w:r>
          </w:p>
        </w:tc>
        <w:tc>
          <w:tcPr>
            <w:tcW w:w="3912" w:type="dxa"/>
            <w:gridSpan w:val="2"/>
            <w:shd w:val="clear" w:color="auto" w:fill="D9E2F3"/>
          </w:tcPr>
          <w:p w:rsidR="0098366E" w:rsidRPr="00213BC8" w:rsidRDefault="0098366E" w:rsidP="00CE1BD4">
            <w:pPr>
              <w:tabs>
                <w:tab w:val="left" w:pos="1224"/>
              </w:tabs>
              <w:ind w:left="-9" w:right="-108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Այդ թվում</w:t>
            </w:r>
          </w:p>
          <w:p w:rsidR="0098366E" w:rsidRPr="00213BC8" w:rsidRDefault="0098366E" w:rsidP="00CE1BD4">
            <w:pPr>
              <w:tabs>
                <w:tab w:val="left" w:pos="1224"/>
              </w:tabs>
              <w:ind w:left="-9" w:right="-108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(հազ.դրամ)</w:t>
            </w:r>
          </w:p>
        </w:tc>
      </w:tr>
      <w:tr w:rsidR="0098366E" w:rsidRPr="005F19C6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jc w:val="center"/>
              <w:rPr>
                <w:rFonts w:ascii="Sylfaen" w:hAnsi="Sylfaen"/>
                <w:bCs/>
                <w:sz w:val="20"/>
                <w:lang w:val="hy-AM"/>
              </w:rPr>
            </w:pPr>
          </w:p>
        </w:tc>
        <w:tc>
          <w:tcPr>
            <w:tcW w:w="1866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</w:p>
        </w:tc>
        <w:tc>
          <w:tcPr>
            <w:tcW w:w="1842" w:type="dxa"/>
            <w:shd w:val="clear" w:color="auto" w:fill="auto"/>
          </w:tcPr>
          <w:p w:rsidR="0098366E" w:rsidRPr="00022BA9" w:rsidRDefault="0098366E" w:rsidP="00CE1BD4">
            <w:pPr>
              <w:tabs>
                <w:tab w:val="left" w:pos="0"/>
              </w:tabs>
              <w:ind w:right="72"/>
              <w:rPr>
                <w:rFonts w:ascii="Sylfaen" w:hAnsi="Sylfaen"/>
                <w:bCs/>
                <w:sz w:val="20"/>
                <w:lang w:val="en-US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 xml:space="preserve">Վարչական </w:t>
            </w:r>
            <w:r>
              <w:rPr>
                <w:rFonts w:ascii="Sylfaen" w:hAnsi="Sylfaen"/>
                <w:bCs/>
                <w:sz w:val="20"/>
                <w:lang w:val="en-US"/>
              </w:rPr>
              <w:t xml:space="preserve">    բյուջե                       </w:t>
            </w:r>
            <w:r w:rsidRPr="004A1C3A">
              <w:rPr>
                <w:rFonts w:ascii="Sylfaen" w:hAnsi="Sylfaen"/>
                <w:bCs/>
                <w:sz w:val="20"/>
                <w:lang w:val="hy-AM"/>
              </w:rPr>
              <w:t xml:space="preserve"> </w:t>
            </w:r>
          </w:p>
        </w:tc>
        <w:tc>
          <w:tcPr>
            <w:tcW w:w="2070" w:type="dxa"/>
            <w:shd w:val="clear" w:color="auto" w:fill="D9E2F3"/>
          </w:tcPr>
          <w:p w:rsidR="0098366E" w:rsidRPr="00022BA9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Ֆոնդային բյուջե</w:t>
            </w:r>
            <w:r w:rsidRPr="004A1C3A">
              <w:rPr>
                <w:rFonts w:ascii="Sylfaen" w:hAnsi="Sylfaen"/>
                <w:bCs/>
                <w:sz w:val="20"/>
                <w:lang w:val="hy-AM"/>
              </w:rPr>
              <w:t xml:space="preserve"> 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highlight w:val="yellow"/>
                <w:lang w:val="hy-AM"/>
              </w:rPr>
            </w:pPr>
          </w:p>
        </w:tc>
        <w:tc>
          <w:tcPr>
            <w:tcW w:w="3690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ԸՆԴԱՄԵՆԸ  ԾԱԽ</w:t>
            </w:r>
            <w:r w:rsidRPr="00213BC8">
              <w:rPr>
                <w:rFonts w:ascii="Sylfaen" w:hAnsi="Sylfaen"/>
                <w:bCs/>
                <w:sz w:val="20"/>
              </w:rPr>
              <w:t>ՍԵՐ</w:t>
            </w:r>
          </w:p>
        </w:tc>
        <w:tc>
          <w:tcPr>
            <w:tcW w:w="1866" w:type="dxa"/>
            <w:shd w:val="clear" w:color="auto" w:fill="D9E2F3"/>
          </w:tcPr>
          <w:p w:rsidR="0098366E" w:rsidRPr="00F76E6F" w:rsidRDefault="0098366E" w:rsidP="00CE1BD4">
            <w:pPr>
              <w:ind w:right="522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D9E2F3"/>
          </w:tcPr>
          <w:p w:rsidR="0098366E" w:rsidRPr="009C6C14" w:rsidRDefault="0098366E" w:rsidP="00CE1BD4">
            <w:pPr>
              <w:ind w:right="522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4395,1</w:t>
            </w:r>
          </w:p>
        </w:tc>
        <w:tc>
          <w:tcPr>
            <w:tcW w:w="2070" w:type="dxa"/>
            <w:shd w:val="clear" w:color="auto" w:fill="D9E2F3"/>
          </w:tcPr>
          <w:p w:rsidR="0098366E" w:rsidRPr="009C6C14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    0.0</w:t>
            </w:r>
          </w:p>
        </w:tc>
      </w:tr>
      <w:tr w:rsidR="0098366E" w:rsidRPr="00213BC8" w:rsidTr="00CE1BD4">
        <w:trPr>
          <w:trHeight w:val="55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</w:rPr>
              <w:t>Ընդհանուր բնույթի համայնքային ծառայություններ, այդ թվում</w:t>
            </w:r>
            <w:r w:rsidRPr="00213BC8">
              <w:rPr>
                <w:rFonts w:ascii="Sylfaen" w:hAnsi="Sylfaen"/>
                <w:bCs/>
                <w:sz w:val="20"/>
                <w:lang w:val="hy-AM"/>
              </w:rPr>
              <w:t xml:space="preserve"> </w:t>
            </w:r>
          </w:p>
        </w:tc>
        <w:tc>
          <w:tcPr>
            <w:tcW w:w="1866" w:type="dxa"/>
            <w:shd w:val="clear" w:color="auto" w:fill="D9E2F3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 w:rsidRPr="0098366E">
              <w:rPr>
                <w:rFonts w:ascii="Sylfaen" w:hAnsi="Sylfaen"/>
                <w:bCs/>
                <w:sz w:val="20"/>
              </w:rPr>
              <w:t xml:space="preserve">        </w:t>
            </w: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</w:p>
        </w:tc>
        <w:tc>
          <w:tcPr>
            <w:tcW w:w="2070" w:type="dxa"/>
            <w:shd w:val="clear" w:color="auto" w:fill="D9E2F3"/>
          </w:tcPr>
          <w:p w:rsidR="0098366E" w:rsidRPr="006E05D7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1.1</w:t>
            </w:r>
          </w:p>
        </w:tc>
        <w:tc>
          <w:tcPr>
            <w:tcW w:w="3690" w:type="dxa"/>
            <w:shd w:val="clear" w:color="auto" w:fill="D9E2F3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Կառավարում</w:t>
            </w:r>
          </w:p>
        </w:tc>
        <w:tc>
          <w:tcPr>
            <w:tcW w:w="1866" w:type="dxa"/>
            <w:shd w:val="clear" w:color="auto" w:fill="D9E2F3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0</w:t>
            </w:r>
          </w:p>
        </w:tc>
        <w:tc>
          <w:tcPr>
            <w:tcW w:w="1842" w:type="dxa"/>
            <w:shd w:val="clear" w:color="auto" w:fill="D9E2F3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</w:t>
            </w:r>
          </w:p>
        </w:tc>
        <w:tc>
          <w:tcPr>
            <w:tcW w:w="2070" w:type="dxa"/>
            <w:shd w:val="clear" w:color="auto" w:fill="D9E2F3"/>
          </w:tcPr>
          <w:p w:rsidR="0098366E" w:rsidRPr="006E05D7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</w:tr>
      <w:tr w:rsidR="0098366E" w:rsidRPr="00213BC8" w:rsidTr="00CE1BD4">
        <w:trPr>
          <w:trHeight w:val="764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1.2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866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auto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</w:p>
        </w:tc>
        <w:tc>
          <w:tcPr>
            <w:tcW w:w="2070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 xml:space="preserve">Տնտեսական հարաբերություններ </w:t>
            </w:r>
          </w:p>
        </w:tc>
        <w:tc>
          <w:tcPr>
            <w:tcW w:w="1866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auto"/>
          </w:tcPr>
          <w:p w:rsidR="0098366E" w:rsidRPr="006E05D7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2.1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Գյուղատնտեսություն</w:t>
            </w:r>
          </w:p>
        </w:tc>
        <w:tc>
          <w:tcPr>
            <w:tcW w:w="1866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auto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2070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2.2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Ճանապարհային տրանսպորտ</w:t>
            </w:r>
          </w:p>
        </w:tc>
        <w:tc>
          <w:tcPr>
            <w:tcW w:w="1866" w:type="dxa"/>
            <w:shd w:val="clear" w:color="auto" w:fill="D9E2F3"/>
          </w:tcPr>
          <w:p w:rsidR="0098366E" w:rsidRPr="00211640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auto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 0</w:t>
            </w:r>
          </w:p>
        </w:tc>
        <w:tc>
          <w:tcPr>
            <w:tcW w:w="2070" w:type="dxa"/>
            <w:shd w:val="clear" w:color="auto" w:fill="D9E2F3"/>
          </w:tcPr>
          <w:p w:rsidR="0098366E" w:rsidRPr="00211640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Շրջակա միջավայրի պահպանություն, աղբահանություն</w:t>
            </w:r>
          </w:p>
        </w:tc>
        <w:tc>
          <w:tcPr>
            <w:tcW w:w="1866" w:type="dxa"/>
            <w:shd w:val="clear" w:color="auto" w:fill="D9E2F3"/>
          </w:tcPr>
          <w:p w:rsidR="0098366E" w:rsidRPr="00211640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auto"/>
          </w:tcPr>
          <w:p w:rsidR="0098366E" w:rsidRPr="005145DF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  0</w:t>
            </w:r>
          </w:p>
        </w:tc>
        <w:tc>
          <w:tcPr>
            <w:tcW w:w="2070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  <w:tr w:rsidR="0098366E" w:rsidRPr="00211640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A03925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4</w:t>
            </w:r>
            <w:r>
              <w:rPr>
                <w:rFonts w:ascii="Sylfaen" w:hAnsi="Sylfaen"/>
                <w:bCs/>
                <w:sz w:val="20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Բնակարանային շինարարություն և կոմունալ ծառայություններ</w:t>
            </w:r>
          </w:p>
        </w:tc>
        <w:tc>
          <w:tcPr>
            <w:tcW w:w="1866" w:type="dxa"/>
            <w:shd w:val="clear" w:color="auto" w:fill="D9E2F3"/>
          </w:tcPr>
          <w:p w:rsidR="0098366E" w:rsidRPr="00A03925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auto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  0</w:t>
            </w:r>
          </w:p>
        </w:tc>
        <w:tc>
          <w:tcPr>
            <w:tcW w:w="2070" w:type="dxa"/>
            <w:shd w:val="clear" w:color="auto" w:fill="D9E2F3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   0.0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</w:rPr>
              <w:t>4.</w:t>
            </w:r>
            <w:r w:rsidRPr="00213BC8">
              <w:rPr>
                <w:rFonts w:ascii="Sylfaen" w:hAnsi="Sylfaen"/>
                <w:bCs/>
                <w:sz w:val="20"/>
                <w:lang w:val="hy-AM"/>
              </w:rPr>
              <w:t>1</w:t>
            </w:r>
          </w:p>
        </w:tc>
        <w:tc>
          <w:tcPr>
            <w:tcW w:w="3690" w:type="dxa"/>
            <w:shd w:val="clear" w:color="auto" w:fill="D9E2F3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Ջրամատակարարում</w:t>
            </w:r>
          </w:p>
        </w:tc>
        <w:tc>
          <w:tcPr>
            <w:tcW w:w="1866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D9E2F3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 0</w:t>
            </w:r>
          </w:p>
        </w:tc>
        <w:tc>
          <w:tcPr>
            <w:tcW w:w="2070" w:type="dxa"/>
            <w:shd w:val="clear" w:color="auto" w:fill="D9E2F3"/>
          </w:tcPr>
          <w:p w:rsidR="0098366E" w:rsidRPr="006E05D7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0.0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  <w:lang w:val="hy-AM"/>
              </w:rPr>
              <w:t>4</w:t>
            </w:r>
            <w:r w:rsidRPr="00213BC8">
              <w:rPr>
                <w:rFonts w:ascii="Sylfaen" w:hAnsi="Sylfaen"/>
                <w:bCs/>
                <w:sz w:val="20"/>
              </w:rPr>
              <w:t>.2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Փողոցների լուսավորում</w:t>
            </w:r>
          </w:p>
        </w:tc>
        <w:tc>
          <w:tcPr>
            <w:tcW w:w="1866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auto"/>
          </w:tcPr>
          <w:p w:rsidR="0098366E" w:rsidRPr="006E05D7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5.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Մշակութային ծառայություններ</w:t>
            </w:r>
          </w:p>
        </w:tc>
        <w:tc>
          <w:tcPr>
            <w:tcW w:w="1866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auto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2070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6.</w:t>
            </w:r>
          </w:p>
        </w:tc>
        <w:tc>
          <w:tcPr>
            <w:tcW w:w="3690" w:type="dxa"/>
            <w:shd w:val="clear" w:color="auto" w:fill="D9E2F3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Նախադպրոցական կրթություն</w:t>
            </w:r>
          </w:p>
        </w:tc>
        <w:tc>
          <w:tcPr>
            <w:tcW w:w="1866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  <w:tc>
          <w:tcPr>
            <w:tcW w:w="1842" w:type="dxa"/>
            <w:shd w:val="clear" w:color="auto" w:fill="D9E2F3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  0</w:t>
            </w:r>
          </w:p>
        </w:tc>
        <w:tc>
          <w:tcPr>
            <w:tcW w:w="2070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7.</w:t>
            </w:r>
          </w:p>
        </w:tc>
        <w:tc>
          <w:tcPr>
            <w:tcW w:w="3690" w:type="dxa"/>
            <w:shd w:val="clear" w:color="auto" w:fill="D9E2F3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Սոցիալական արտոնություններ (այլ դասերին չպատկանող)</w:t>
            </w:r>
          </w:p>
        </w:tc>
        <w:tc>
          <w:tcPr>
            <w:tcW w:w="1866" w:type="dxa"/>
            <w:shd w:val="clear" w:color="auto" w:fill="D9E2F3"/>
          </w:tcPr>
          <w:p w:rsidR="0098366E" w:rsidRPr="006E05D7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D9E2F3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  0</w:t>
            </w:r>
          </w:p>
        </w:tc>
        <w:tc>
          <w:tcPr>
            <w:tcW w:w="2070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</w:p>
        </w:tc>
      </w:tr>
      <w:tr w:rsidR="0098366E" w:rsidRPr="00213BC8" w:rsidTr="00CE1BD4">
        <w:trPr>
          <w:trHeight w:val="397"/>
        </w:trPr>
        <w:tc>
          <w:tcPr>
            <w:tcW w:w="792" w:type="dxa"/>
            <w:shd w:val="clear" w:color="auto" w:fill="D9E2F3"/>
          </w:tcPr>
          <w:p w:rsidR="0098366E" w:rsidRPr="00213BC8" w:rsidRDefault="0098366E" w:rsidP="00CE1BD4">
            <w:pPr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8.</w:t>
            </w:r>
          </w:p>
        </w:tc>
        <w:tc>
          <w:tcPr>
            <w:tcW w:w="3690" w:type="dxa"/>
            <w:shd w:val="clear" w:color="auto" w:fill="auto"/>
          </w:tcPr>
          <w:p w:rsidR="0098366E" w:rsidRPr="00213BC8" w:rsidRDefault="0098366E" w:rsidP="00CE1BD4">
            <w:pPr>
              <w:ind w:left="72"/>
              <w:rPr>
                <w:rFonts w:ascii="Sylfaen" w:hAnsi="Sylfaen"/>
                <w:bCs/>
                <w:sz w:val="20"/>
                <w:lang w:val="hy-AM"/>
              </w:rPr>
            </w:pPr>
            <w:r w:rsidRPr="00213BC8">
              <w:rPr>
                <w:rFonts w:ascii="Sylfaen" w:hAnsi="Sylfaen"/>
                <w:bCs/>
                <w:sz w:val="20"/>
              </w:rPr>
              <w:t>Պահուստային ֆոնդ</w:t>
            </w:r>
          </w:p>
        </w:tc>
        <w:tc>
          <w:tcPr>
            <w:tcW w:w="1866" w:type="dxa"/>
            <w:shd w:val="clear" w:color="auto" w:fill="D9E2F3"/>
          </w:tcPr>
          <w:p w:rsidR="0098366E" w:rsidRPr="006E05D7" w:rsidRDefault="0098366E" w:rsidP="00CE1BD4">
            <w:pPr>
              <w:ind w:right="760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 xml:space="preserve">       0</w:t>
            </w:r>
          </w:p>
        </w:tc>
        <w:tc>
          <w:tcPr>
            <w:tcW w:w="1842" w:type="dxa"/>
            <w:shd w:val="clear" w:color="auto" w:fill="auto"/>
          </w:tcPr>
          <w:p w:rsidR="0098366E" w:rsidRPr="006E05D7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D9E2F3"/>
          </w:tcPr>
          <w:p w:rsidR="0098366E" w:rsidRPr="00213BC8" w:rsidRDefault="0098366E" w:rsidP="00CE1BD4">
            <w:pPr>
              <w:ind w:right="760"/>
              <w:jc w:val="center"/>
              <w:rPr>
                <w:rFonts w:ascii="Sylfaen" w:hAnsi="Sylfaen"/>
                <w:bCs/>
                <w:sz w:val="20"/>
              </w:rPr>
            </w:pPr>
            <w:r w:rsidRPr="00213BC8">
              <w:rPr>
                <w:rFonts w:ascii="Sylfaen" w:hAnsi="Sylfaen"/>
                <w:bCs/>
                <w:sz w:val="20"/>
              </w:rPr>
              <w:t>0.0</w:t>
            </w:r>
          </w:p>
        </w:tc>
      </w:tr>
    </w:tbl>
    <w:p w:rsidR="0098366E" w:rsidRPr="00213BC8" w:rsidRDefault="0098366E" w:rsidP="0098366E">
      <w:pPr>
        <w:ind w:right="473"/>
        <w:jc w:val="right"/>
        <w:rPr>
          <w:rFonts w:ascii="Sylfaen" w:hAnsi="Sylfaen"/>
          <w:bCs/>
          <w:sz w:val="20"/>
          <w:szCs w:val="20"/>
          <w:highlight w:val="yellow"/>
          <w:lang w:val="hy-AM"/>
        </w:rPr>
      </w:pPr>
    </w:p>
    <w:p w:rsidR="0098366E" w:rsidRPr="00707E67" w:rsidRDefault="0098366E" w:rsidP="0098366E">
      <w:pPr>
        <w:spacing w:line="276" w:lineRule="auto"/>
        <w:ind w:left="-3402" w:firstLine="3942"/>
        <w:jc w:val="both"/>
        <w:rPr>
          <w:rFonts w:ascii="Sylfaen" w:hAnsi="Sylfaen"/>
          <w:bCs/>
          <w:color w:val="000000"/>
          <w:szCs w:val="32"/>
          <w:lang w:val="hy-AM"/>
        </w:rPr>
      </w:pPr>
      <w:r w:rsidRPr="00213BC8">
        <w:rPr>
          <w:rFonts w:ascii="Sylfaen" w:hAnsi="Sylfaen"/>
          <w:bCs/>
          <w:szCs w:val="32"/>
          <w:lang w:val="hy-AM"/>
        </w:rPr>
        <w:t xml:space="preserve">2016թ. բյուջետային ընդհանուր ծախսերը պլանավորվել </w:t>
      </w:r>
      <w:r w:rsidRPr="00707E67">
        <w:rPr>
          <w:rFonts w:ascii="Sylfaen" w:hAnsi="Sylfaen"/>
          <w:bCs/>
          <w:color w:val="000000"/>
          <w:szCs w:val="32"/>
          <w:lang w:val="hy-AM"/>
        </w:rPr>
        <w:t xml:space="preserve">են  </w:t>
      </w:r>
      <w:r w:rsidRPr="00022BA9">
        <w:rPr>
          <w:rFonts w:ascii="Sylfaen" w:hAnsi="Sylfaen"/>
          <w:bCs/>
          <w:color w:val="000000"/>
          <w:sz w:val="20"/>
          <w:lang w:val="hy-AM"/>
        </w:rPr>
        <w:t xml:space="preserve">4395,1 </w:t>
      </w:r>
      <w:r w:rsidRPr="00707E67">
        <w:rPr>
          <w:rFonts w:ascii="Sylfaen" w:hAnsi="Sylfaen"/>
          <w:bCs/>
          <w:color w:val="000000"/>
          <w:sz w:val="20"/>
          <w:lang w:val="hy-AM"/>
        </w:rPr>
        <w:t xml:space="preserve"> </w:t>
      </w:r>
      <w:r>
        <w:rPr>
          <w:rFonts w:ascii="Sylfaen" w:hAnsi="Sylfaen"/>
          <w:bCs/>
          <w:color w:val="000000"/>
          <w:szCs w:val="32"/>
          <w:lang w:val="hy-AM"/>
        </w:rPr>
        <w:t>հազ.դրամ</w:t>
      </w:r>
      <w:r w:rsidRPr="005B7A33">
        <w:rPr>
          <w:rFonts w:ascii="Sylfaen" w:hAnsi="Sylfaen"/>
          <w:bCs/>
          <w:color w:val="000000"/>
          <w:szCs w:val="32"/>
          <w:lang w:val="hy-AM"/>
        </w:rPr>
        <w:t>:</w:t>
      </w:r>
      <w:r>
        <w:rPr>
          <w:rFonts w:ascii="Sylfaen" w:hAnsi="Sylfaen"/>
          <w:bCs/>
          <w:color w:val="000000"/>
          <w:szCs w:val="32"/>
          <w:lang w:val="hy-AM"/>
        </w:rPr>
        <w:t xml:space="preserve"> </w:t>
      </w:r>
      <w:r w:rsidRPr="00707E67">
        <w:rPr>
          <w:rFonts w:ascii="Sylfaen" w:hAnsi="Sylfaen"/>
          <w:bCs/>
          <w:color w:val="000000"/>
          <w:szCs w:val="32"/>
          <w:lang w:val="hy-AM"/>
        </w:rPr>
        <w:t xml:space="preserve"> </w:t>
      </w:r>
    </w:p>
    <w:p w:rsidR="0098366E" w:rsidRPr="00213BC8" w:rsidRDefault="0098366E" w:rsidP="0098366E">
      <w:pPr>
        <w:spacing w:line="276" w:lineRule="auto"/>
        <w:jc w:val="both"/>
        <w:rPr>
          <w:rFonts w:ascii="Sylfaen" w:hAnsi="Sylfaen"/>
          <w:bCs/>
          <w:szCs w:val="32"/>
          <w:lang w:val="hy-AM"/>
        </w:rPr>
      </w:pPr>
      <w:r w:rsidRPr="005F19C6">
        <w:rPr>
          <w:rFonts w:ascii="Sylfaen" w:hAnsi="Sylfaen"/>
          <w:bCs/>
          <w:szCs w:val="32"/>
          <w:lang w:val="hy-AM"/>
        </w:rPr>
        <w:t>Համայնք</w:t>
      </w:r>
      <w:r w:rsidRPr="00213BC8">
        <w:rPr>
          <w:rFonts w:ascii="Sylfaen" w:hAnsi="Sylfaen"/>
          <w:bCs/>
          <w:szCs w:val="32"/>
          <w:lang w:val="hy-AM"/>
        </w:rPr>
        <w:t xml:space="preserve">ապետարանի ֆինանսական կարողությունները հնարավորություն </w:t>
      </w:r>
      <w:r>
        <w:rPr>
          <w:rFonts w:ascii="Sylfaen" w:hAnsi="Sylfaen"/>
          <w:bCs/>
          <w:szCs w:val="32"/>
          <w:lang w:val="hy-AM"/>
        </w:rPr>
        <w:t>չ</w:t>
      </w:r>
      <w:r w:rsidRPr="00213BC8">
        <w:rPr>
          <w:rFonts w:ascii="Sylfaen" w:hAnsi="Sylfaen"/>
          <w:bCs/>
          <w:szCs w:val="32"/>
          <w:lang w:val="hy-AM"/>
        </w:rPr>
        <w:t>են տալիս միջնաժամկետ հատվածում իրականացնել (կամ սկսել իրականացնել) համայնքի կողմից առաջնահերթ ճանաչված ՏԻՄ լիազորությունների շրջանակում գտնվող ոչ ծավալուն ենթածրագրերը:</w:t>
      </w:r>
    </w:p>
    <w:p w:rsidR="0098366E" w:rsidRPr="0098366E" w:rsidRDefault="0098366E" w:rsidP="0098366E">
      <w:pPr>
        <w:spacing w:line="276" w:lineRule="auto"/>
        <w:ind w:firstLine="708"/>
        <w:jc w:val="both"/>
        <w:rPr>
          <w:rFonts w:ascii="Sylfaen" w:hAnsi="Sylfaen"/>
          <w:bCs/>
          <w:szCs w:val="32"/>
          <w:lang w:val="hy-AM"/>
        </w:rPr>
      </w:pPr>
      <w:r w:rsidRPr="00213BC8">
        <w:rPr>
          <w:rFonts w:ascii="Sylfaen" w:hAnsi="Sylfaen"/>
          <w:bCs/>
          <w:szCs w:val="32"/>
          <w:lang w:val="hy-AM"/>
        </w:rPr>
        <w:t xml:space="preserve">Համայնքը պատրաստ է բաժնեմասային մասնակցություն ունենալ դոնոր կազմակերպությունների կողմից իրականացվող կապիտալ ներդրումային ծրագրերին, որի </w:t>
      </w:r>
      <w:r w:rsidRPr="00213BC8">
        <w:rPr>
          <w:rFonts w:ascii="Sylfaen" w:hAnsi="Sylfaen"/>
          <w:bCs/>
          <w:szCs w:val="32"/>
          <w:lang w:val="hy-AM"/>
        </w:rPr>
        <w:lastRenderedPageBreak/>
        <w:t xml:space="preserve">համար ֆինանսական աղբյուր կարող է հանդիսանալ համայնքի </w:t>
      </w:r>
      <w:r w:rsidRPr="004A0138">
        <w:rPr>
          <w:rFonts w:ascii="Sylfaen" w:hAnsi="Sylfaen"/>
          <w:bCs/>
          <w:szCs w:val="32"/>
          <w:lang w:val="hy-AM"/>
        </w:rPr>
        <w:t xml:space="preserve"> արտերկրում բնակվող  համագյուղացիներից </w:t>
      </w:r>
      <w:r w:rsidRPr="00213BC8">
        <w:rPr>
          <w:rFonts w:ascii="Sylfaen" w:hAnsi="Sylfaen"/>
          <w:bCs/>
          <w:szCs w:val="32"/>
          <w:lang w:val="hy-AM"/>
        </w:rPr>
        <w:t xml:space="preserve"> ստացվող միջոցնե</w:t>
      </w:r>
    </w:p>
    <w:p w:rsidR="0098366E" w:rsidRPr="0098366E" w:rsidRDefault="0098366E" w:rsidP="0098366E">
      <w:pPr>
        <w:spacing w:line="276" w:lineRule="auto"/>
        <w:ind w:firstLine="708"/>
        <w:jc w:val="both"/>
        <w:rPr>
          <w:rFonts w:ascii="Sylfaen" w:hAnsi="Sylfaen"/>
          <w:bCs/>
          <w:szCs w:val="32"/>
          <w:lang w:val="hy-AM"/>
        </w:rPr>
      </w:pPr>
    </w:p>
    <w:p w:rsidR="0098366E" w:rsidRPr="00022BA9" w:rsidRDefault="0098366E" w:rsidP="0098366E">
      <w:pPr>
        <w:spacing w:line="276" w:lineRule="auto"/>
        <w:ind w:firstLine="708"/>
        <w:jc w:val="both"/>
        <w:rPr>
          <w:rFonts w:ascii="Sylfaen" w:hAnsi="Sylfaen"/>
          <w:bCs/>
          <w:szCs w:val="32"/>
          <w:lang w:val="hy-AM"/>
        </w:rPr>
      </w:pPr>
      <w:r w:rsidRPr="00B01879">
        <w:rPr>
          <w:rFonts w:ascii="Sylfaen" w:hAnsi="Sylfaen"/>
          <w:sz w:val="22"/>
          <w:highlight w:val="yellow"/>
          <w:lang w:val="hy-AM"/>
        </w:rPr>
        <w:t>4.1.15. Համայնքում իրականացվ(ող)ած ծրագրեր</w:t>
      </w:r>
    </w:p>
    <w:p w:rsidR="0098366E" w:rsidRPr="00B01879" w:rsidRDefault="0098366E" w:rsidP="0098366E">
      <w:pPr>
        <w:pStyle w:val="Armenianstyle"/>
        <w:spacing w:line="276" w:lineRule="auto"/>
        <w:ind w:firstLine="708"/>
        <w:jc w:val="left"/>
        <w:rPr>
          <w:rFonts w:ascii="Sylfaen" w:hAnsi="Sylfaen"/>
          <w:sz w:val="22"/>
          <w:highlight w:val="yellow"/>
          <w:lang w:val="hy-AM"/>
        </w:rPr>
      </w:pPr>
    </w:p>
    <w:p w:rsidR="0098366E" w:rsidRPr="00B01879" w:rsidRDefault="0098366E" w:rsidP="0098366E">
      <w:pPr>
        <w:pStyle w:val="Armenianstyle"/>
        <w:spacing w:line="276" w:lineRule="auto"/>
        <w:rPr>
          <w:rFonts w:ascii="Sylfaen" w:hAnsi="Sylfaen"/>
          <w:sz w:val="22"/>
          <w:highlight w:val="yellow"/>
          <w:lang w:val="hy-AM"/>
        </w:rPr>
      </w:pPr>
    </w:p>
    <w:p w:rsidR="0098366E" w:rsidRPr="00B01879" w:rsidRDefault="0098366E" w:rsidP="0098366E">
      <w:pPr>
        <w:pStyle w:val="Armenianstyle"/>
        <w:spacing w:line="276" w:lineRule="auto"/>
        <w:ind w:firstLine="708"/>
        <w:rPr>
          <w:rFonts w:ascii="Sylfaen" w:hAnsi="Sylfaen"/>
          <w:sz w:val="22"/>
          <w:highlight w:val="yellow"/>
          <w:lang w:val="hy-AM"/>
        </w:rPr>
      </w:pPr>
    </w:p>
    <w:p w:rsidR="0098366E" w:rsidRPr="00B01879" w:rsidRDefault="0098366E" w:rsidP="0098366E">
      <w:pPr>
        <w:pStyle w:val="Armenianstyle"/>
        <w:spacing w:line="276" w:lineRule="auto"/>
        <w:ind w:firstLine="708"/>
        <w:jc w:val="right"/>
        <w:rPr>
          <w:rFonts w:ascii="Sylfaen" w:hAnsi="Sylfaen"/>
          <w:sz w:val="22"/>
          <w:highlight w:val="yellow"/>
          <w:lang w:val="hy-AM"/>
        </w:rPr>
      </w:pPr>
      <w:r w:rsidRPr="00B01879">
        <w:rPr>
          <w:rFonts w:ascii="Sylfaen" w:hAnsi="Sylfaen"/>
          <w:sz w:val="22"/>
          <w:highlight w:val="yellow"/>
          <w:lang w:val="hy-AM"/>
        </w:rPr>
        <w:t xml:space="preserve"> </w:t>
      </w:r>
    </w:p>
    <w:p w:rsidR="0098366E" w:rsidRPr="00B01879" w:rsidRDefault="0098366E" w:rsidP="0098366E">
      <w:pPr>
        <w:pStyle w:val="Armenianstyle"/>
        <w:spacing w:line="276" w:lineRule="auto"/>
        <w:ind w:firstLine="708"/>
        <w:rPr>
          <w:rFonts w:ascii="Sylfaen" w:hAnsi="Sylfaen"/>
          <w:sz w:val="22"/>
          <w:highlight w:val="yellow"/>
          <w:lang w:val="hy-AM"/>
        </w:rPr>
      </w:pPr>
      <w:r w:rsidRPr="00B01879">
        <w:rPr>
          <w:rFonts w:ascii="Sylfaen" w:hAnsi="Sylfaen"/>
          <w:sz w:val="22"/>
          <w:highlight w:val="yellow"/>
          <w:lang w:val="hy-AM"/>
        </w:rPr>
        <w:t xml:space="preserve">Վերջին տարիներին համայնքում իրականացվ(ող)ած ծրագրեր                      </w:t>
      </w:r>
    </w:p>
    <w:p w:rsidR="0098366E" w:rsidRPr="00B01879" w:rsidRDefault="0098366E" w:rsidP="0098366E">
      <w:pPr>
        <w:pStyle w:val="Armenianstyle"/>
        <w:spacing w:line="276" w:lineRule="auto"/>
        <w:ind w:firstLine="708"/>
        <w:jc w:val="left"/>
        <w:rPr>
          <w:rFonts w:ascii="Sylfaen" w:hAnsi="Sylfaen"/>
          <w:b w:val="0"/>
          <w:sz w:val="22"/>
          <w:highlight w:val="yellow"/>
          <w:lang w:val="hy-AM"/>
        </w:rPr>
      </w:pPr>
    </w:p>
    <w:tbl>
      <w:tblPr>
        <w:tblW w:w="10580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567"/>
        <w:gridCol w:w="2694"/>
        <w:gridCol w:w="3118"/>
        <w:gridCol w:w="1418"/>
        <w:gridCol w:w="1276"/>
        <w:gridCol w:w="1507"/>
      </w:tblGrid>
      <w:tr w:rsidR="0098366E" w:rsidRPr="00B01879" w:rsidTr="00CE1BD4">
        <w:trPr>
          <w:trHeight w:val="1106"/>
        </w:trPr>
        <w:tc>
          <w:tcPr>
            <w:tcW w:w="567" w:type="dxa"/>
            <w:shd w:val="clear" w:color="auto" w:fill="auto"/>
          </w:tcPr>
          <w:p w:rsidR="0098366E" w:rsidRPr="00B01879" w:rsidRDefault="0098366E" w:rsidP="00CE1BD4">
            <w:pPr>
              <w:pStyle w:val="Armenianstyle"/>
              <w:jc w:val="left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694" w:type="dxa"/>
            <w:shd w:val="clear" w:color="auto" w:fill="auto"/>
          </w:tcPr>
          <w:p w:rsidR="0098366E" w:rsidRPr="00B01879" w:rsidRDefault="0098366E" w:rsidP="00CE1BD4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  <w:r w:rsidRPr="00B01879"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Ծրագրեր</w:t>
            </w:r>
          </w:p>
        </w:tc>
        <w:tc>
          <w:tcPr>
            <w:tcW w:w="3118" w:type="dxa"/>
            <w:shd w:val="clear" w:color="auto" w:fill="auto"/>
          </w:tcPr>
          <w:p w:rsidR="0098366E" w:rsidRPr="00B01879" w:rsidRDefault="0098366E" w:rsidP="00CE1BD4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  <w:r w:rsidRPr="00B01879"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Իրականացնող կազմակերպությունը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8366E" w:rsidRPr="00B01879" w:rsidRDefault="0098366E" w:rsidP="00CE1BD4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  <w:r w:rsidRPr="00B01879"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Ծրագրի արժեքը, հազ</w:t>
            </w:r>
            <w:r w:rsidRPr="00B01879">
              <w:rPr>
                <w:rFonts w:ascii="MS Mincho" w:hAnsi="MS Mincho" w:cs="MS Mincho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․</w:t>
            </w:r>
            <w:r w:rsidRPr="00B01879"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 xml:space="preserve"> </w:t>
            </w:r>
            <w:r w:rsidRPr="00B01879">
              <w:rPr>
                <w:rFonts w:ascii="Sylfaen" w:hAnsi="Sylfaen" w:cs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դրամ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8366E" w:rsidRDefault="0098366E" w:rsidP="00CE1BD4">
            <w:pPr>
              <w:rPr>
                <w:rFonts w:ascii="Sylfaen" w:hAnsi="Sylfaen"/>
                <w:color w:val="000000"/>
                <w:highlight w:val="yellow"/>
                <w:lang w:val="hy-AM"/>
              </w:rPr>
            </w:pPr>
          </w:p>
          <w:p w:rsidR="0098366E" w:rsidRPr="00850031" w:rsidRDefault="0098366E" w:rsidP="00CE1BD4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en-US"/>
              </w:rPr>
              <w:t>Համայնքի ներդրում</w:t>
            </w:r>
          </w:p>
        </w:tc>
        <w:tc>
          <w:tcPr>
            <w:tcW w:w="1507" w:type="dxa"/>
            <w:shd w:val="clear" w:color="auto" w:fill="auto"/>
          </w:tcPr>
          <w:p w:rsidR="0098366E" w:rsidRPr="00B01879" w:rsidRDefault="0098366E" w:rsidP="00CE1BD4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  <w:r w:rsidRPr="00B01879"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Իրականացման տարեթիվը</w:t>
            </w:r>
          </w:p>
        </w:tc>
      </w:tr>
      <w:tr w:rsidR="0098366E" w:rsidRPr="00B01879" w:rsidTr="00CE1BD4">
        <w:trPr>
          <w:trHeight w:val="403"/>
        </w:trPr>
        <w:tc>
          <w:tcPr>
            <w:tcW w:w="567" w:type="dxa"/>
            <w:shd w:val="clear" w:color="auto" w:fill="auto"/>
          </w:tcPr>
          <w:p w:rsidR="0098366E" w:rsidRPr="00B01879" w:rsidRDefault="0098366E" w:rsidP="0098366E">
            <w:pPr>
              <w:pStyle w:val="Armenianstyle"/>
              <w:numPr>
                <w:ilvl w:val="0"/>
                <w:numId w:val="21"/>
              </w:numPr>
              <w:jc w:val="left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694" w:type="dxa"/>
            <w:shd w:val="clear" w:color="auto" w:fill="auto"/>
          </w:tcPr>
          <w:p w:rsidR="0098366E" w:rsidRPr="00821350" w:rsidRDefault="0098366E" w:rsidP="00CE1BD4">
            <w:pPr>
              <w:pStyle w:val="Armenianstyle"/>
              <w:spacing w:before="240"/>
              <w:jc w:val="both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hy-AM"/>
              </w:rPr>
            </w:pPr>
            <w:r w:rsidRPr="00821350"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hy-AM"/>
              </w:rPr>
              <w:t>Ճանապարհների  կոպիճապատման և  լուսավորության  ցանցի  մասնակի  վերանորոգման  աշխատանքներ</w:t>
            </w:r>
          </w:p>
        </w:tc>
        <w:tc>
          <w:tcPr>
            <w:tcW w:w="3118" w:type="dxa"/>
            <w:shd w:val="clear" w:color="auto" w:fill="auto"/>
          </w:tcPr>
          <w:p w:rsidR="0098366E" w:rsidRPr="00DD4E9E" w:rsidRDefault="0098366E" w:rsidP="00CE1BD4">
            <w:pPr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>&lt;&lt;</w:t>
            </w:r>
            <w:r w:rsidRPr="00821350"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>Վարձատրվող  Հասարակական աշխատանքների  իրականացման&gt;&gt;</w:t>
            </w:r>
            <w:r w:rsidRPr="00DD4E9E"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 xml:space="preserve"> ծրագրի կողմից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8366E" w:rsidRPr="00DD4E9E" w:rsidRDefault="0098366E" w:rsidP="00CE1BD4">
            <w:pPr>
              <w:pStyle w:val="Armenianstyle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  <w:t>1262000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8366E" w:rsidRPr="00DD4E9E" w:rsidRDefault="0098366E" w:rsidP="00CE1BD4">
            <w:pPr>
              <w:pStyle w:val="Armenianstyle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  <w:t>_</w:t>
            </w:r>
          </w:p>
        </w:tc>
        <w:tc>
          <w:tcPr>
            <w:tcW w:w="1507" w:type="dxa"/>
            <w:shd w:val="clear" w:color="auto" w:fill="auto"/>
          </w:tcPr>
          <w:p w:rsidR="0098366E" w:rsidRPr="00B01879" w:rsidRDefault="0098366E" w:rsidP="00CE1BD4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  <w:r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201</w:t>
            </w:r>
            <w:r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  <w:r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թ</w:t>
            </w:r>
          </w:p>
        </w:tc>
      </w:tr>
      <w:tr w:rsidR="0098366E" w:rsidRPr="00837294" w:rsidTr="00CE1BD4">
        <w:trPr>
          <w:trHeight w:val="823"/>
        </w:trPr>
        <w:tc>
          <w:tcPr>
            <w:tcW w:w="567" w:type="dxa"/>
            <w:shd w:val="clear" w:color="auto" w:fill="auto"/>
          </w:tcPr>
          <w:p w:rsidR="0098366E" w:rsidRPr="00B01879" w:rsidRDefault="0098366E" w:rsidP="0098366E">
            <w:pPr>
              <w:pStyle w:val="Armenianstyle"/>
              <w:numPr>
                <w:ilvl w:val="0"/>
                <w:numId w:val="21"/>
              </w:numPr>
              <w:jc w:val="left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694" w:type="dxa"/>
            <w:shd w:val="clear" w:color="auto" w:fill="auto"/>
          </w:tcPr>
          <w:p w:rsidR="0098366E" w:rsidRPr="00821350" w:rsidRDefault="0098366E" w:rsidP="00CE1BD4">
            <w:pPr>
              <w:pStyle w:val="Armenianstyle"/>
              <w:spacing w:before="240"/>
              <w:jc w:val="both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  <w:t>Ճանապարհների ասֆալտապատում</w:t>
            </w:r>
          </w:p>
        </w:tc>
        <w:tc>
          <w:tcPr>
            <w:tcW w:w="3118" w:type="dxa"/>
            <w:shd w:val="clear" w:color="auto" w:fill="auto"/>
          </w:tcPr>
          <w:p w:rsidR="0098366E" w:rsidRPr="00821350" w:rsidRDefault="0098366E" w:rsidP="00CE1BD4">
            <w:pPr>
              <w:rPr>
                <w:rFonts w:ascii="Sylfaen" w:hAnsi="Sylfaen"/>
                <w:bCs/>
                <w:color w:val="000000"/>
                <w:highlight w:val="yellow"/>
                <w:lang w:val="en-US"/>
              </w:rPr>
            </w:pPr>
            <w:r w:rsidRPr="00E07DBB"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en-US"/>
              </w:rPr>
              <w:t>ՀՀ  Տավուշի  մարզպետարանի  կողմից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8366E" w:rsidRPr="00DD4E9E" w:rsidRDefault="0098366E" w:rsidP="00CE1BD4">
            <w:pPr>
              <w:pStyle w:val="Armenianstyle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  <w:t>3000,0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8366E" w:rsidRPr="00DD4E9E" w:rsidRDefault="0098366E" w:rsidP="00CE1BD4">
            <w:pPr>
              <w:pStyle w:val="Armenianstyle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  <w:t>-</w:t>
            </w:r>
          </w:p>
        </w:tc>
        <w:tc>
          <w:tcPr>
            <w:tcW w:w="1507" w:type="dxa"/>
            <w:shd w:val="clear" w:color="auto" w:fill="auto"/>
          </w:tcPr>
          <w:p w:rsidR="0098366E" w:rsidRPr="00B01879" w:rsidRDefault="0098366E" w:rsidP="00CE1BD4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  <w:r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201</w:t>
            </w:r>
            <w:r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  <w:r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  <w:t>թ</w:t>
            </w:r>
          </w:p>
        </w:tc>
      </w:tr>
      <w:tr w:rsidR="0098366E" w:rsidRPr="00B01879" w:rsidTr="00CE1BD4">
        <w:trPr>
          <w:trHeight w:val="751"/>
        </w:trPr>
        <w:tc>
          <w:tcPr>
            <w:tcW w:w="567" w:type="dxa"/>
            <w:shd w:val="clear" w:color="auto" w:fill="auto"/>
          </w:tcPr>
          <w:p w:rsidR="0098366E" w:rsidRPr="00B01879" w:rsidRDefault="0098366E" w:rsidP="00CE1BD4">
            <w:pPr>
              <w:pStyle w:val="Armenianstyle"/>
              <w:ind w:left="360"/>
              <w:jc w:val="left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694" w:type="dxa"/>
            <w:shd w:val="clear" w:color="auto" w:fill="auto"/>
          </w:tcPr>
          <w:p w:rsidR="0098366E" w:rsidRPr="00821350" w:rsidRDefault="0098366E" w:rsidP="00CE1BD4">
            <w:pPr>
              <w:pStyle w:val="Armenianstyle"/>
              <w:spacing w:before="240"/>
              <w:jc w:val="both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98366E" w:rsidRPr="00563175" w:rsidRDefault="0098366E" w:rsidP="00CE1BD4">
            <w:pPr>
              <w:jc w:val="center"/>
              <w:rPr>
                <w:rFonts w:ascii="Sylfaen" w:hAnsi="Sylfaen"/>
                <w:bCs/>
                <w:color w:val="000000"/>
                <w:highlight w:val="yellow"/>
                <w:lang w:val="en-US"/>
              </w:rPr>
            </w:pPr>
          </w:p>
          <w:p w:rsidR="0098366E" w:rsidRPr="00DD4E9E" w:rsidRDefault="0098366E" w:rsidP="00CE1BD4">
            <w:pPr>
              <w:jc w:val="center"/>
              <w:rPr>
                <w:rFonts w:ascii="Sylfaen" w:hAnsi="Sylfaen"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8366E" w:rsidRPr="00DD4E9E" w:rsidRDefault="0098366E" w:rsidP="00CE1BD4">
            <w:pPr>
              <w:pStyle w:val="Armenianstyle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8366E" w:rsidRPr="00DD4E9E" w:rsidRDefault="0098366E" w:rsidP="00CE1BD4">
            <w:pPr>
              <w:pStyle w:val="Armenianstyle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:rsidR="0098366E" w:rsidRPr="00563175" w:rsidRDefault="0098366E" w:rsidP="00CE1BD4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98366E" w:rsidRPr="00B01879" w:rsidTr="00CE1BD4">
        <w:trPr>
          <w:trHeight w:val="751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8366E" w:rsidRPr="00B01879" w:rsidRDefault="0098366E" w:rsidP="00CE1BD4">
            <w:pPr>
              <w:pStyle w:val="Armenianstyle"/>
              <w:ind w:left="360"/>
              <w:jc w:val="left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8366E" w:rsidRPr="00821350" w:rsidRDefault="0098366E" w:rsidP="00CE1BD4">
            <w:pPr>
              <w:pStyle w:val="Armenianstyle"/>
              <w:spacing w:before="240"/>
              <w:jc w:val="both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8366E" w:rsidRPr="00563175" w:rsidRDefault="0098366E" w:rsidP="00CE1BD4">
            <w:pPr>
              <w:rPr>
                <w:rFonts w:ascii="Sylfaen" w:hAnsi="Sylfaen"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98366E" w:rsidRPr="00DD4E9E" w:rsidRDefault="0098366E" w:rsidP="00CE1BD4">
            <w:pPr>
              <w:pStyle w:val="Armenianstyle"/>
              <w:jc w:val="left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8366E" w:rsidRPr="00DD4E9E" w:rsidRDefault="0098366E" w:rsidP="00CE1BD4">
            <w:pPr>
              <w:pStyle w:val="Armenianstyle"/>
              <w:rPr>
                <w:rFonts w:ascii="Sylfaen" w:hAnsi="Sylfae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8366E" w:rsidRPr="00563175" w:rsidRDefault="0098366E" w:rsidP="00CE1BD4">
            <w:pPr>
              <w:pStyle w:val="Armenianstyle"/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98366E" w:rsidRDefault="0098366E" w:rsidP="0098366E">
      <w:pPr>
        <w:pStyle w:val="Armenianstyle"/>
        <w:spacing w:line="276" w:lineRule="auto"/>
        <w:ind w:firstLine="90"/>
        <w:rPr>
          <w:rFonts w:ascii="Sylfaen" w:hAnsi="Sylfaen"/>
          <w:sz w:val="22"/>
          <w:highlight w:val="yellow"/>
          <w:lang w:val="en-US"/>
        </w:rPr>
      </w:pPr>
    </w:p>
    <w:p w:rsidR="0098366E" w:rsidRDefault="0098366E" w:rsidP="0098366E">
      <w:pPr>
        <w:pStyle w:val="Armenianstyle"/>
        <w:spacing w:line="276" w:lineRule="auto"/>
        <w:ind w:firstLine="90"/>
        <w:rPr>
          <w:rFonts w:ascii="Sylfaen" w:hAnsi="Sylfaen"/>
          <w:sz w:val="22"/>
          <w:highlight w:val="yellow"/>
          <w:lang w:val="en-US"/>
        </w:rPr>
      </w:pPr>
    </w:p>
    <w:p w:rsidR="0098366E" w:rsidRDefault="0098366E" w:rsidP="0098366E">
      <w:pPr>
        <w:pStyle w:val="Armenianstyle"/>
        <w:spacing w:line="276" w:lineRule="auto"/>
        <w:ind w:firstLine="90"/>
        <w:rPr>
          <w:rFonts w:ascii="Sylfaen" w:hAnsi="Sylfaen"/>
          <w:sz w:val="22"/>
          <w:highlight w:val="yellow"/>
          <w:lang w:val="en-US"/>
        </w:rPr>
      </w:pPr>
    </w:p>
    <w:p w:rsidR="0098366E" w:rsidRPr="00B01879" w:rsidRDefault="0098366E" w:rsidP="0098366E">
      <w:pPr>
        <w:pStyle w:val="Armenianstyle"/>
        <w:spacing w:line="276" w:lineRule="auto"/>
        <w:ind w:firstLine="90"/>
        <w:rPr>
          <w:rFonts w:ascii="Sylfaen" w:hAnsi="Sylfaen"/>
          <w:sz w:val="22"/>
          <w:highlight w:val="yellow"/>
          <w:lang w:val="en-US"/>
        </w:rPr>
      </w:pPr>
      <w:r w:rsidRPr="00B01879">
        <w:rPr>
          <w:rFonts w:ascii="Sylfaen" w:hAnsi="Sylfaen"/>
          <w:sz w:val="22"/>
          <w:highlight w:val="yellow"/>
          <w:lang w:val="en-US"/>
        </w:rPr>
        <w:t xml:space="preserve">4.2. </w:t>
      </w:r>
      <w:r w:rsidRPr="00B01879">
        <w:rPr>
          <w:rFonts w:ascii="Sylfaen" w:hAnsi="Sylfaen" w:cs="Sylfaen"/>
          <w:sz w:val="22"/>
          <w:highlight w:val="yellow"/>
          <w:lang w:val="hy-AM"/>
        </w:rPr>
        <w:t>Ներքին</w:t>
      </w:r>
      <w:r w:rsidRPr="00B01879">
        <w:rPr>
          <w:rFonts w:ascii="Sylfaen" w:hAnsi="Sylfaen"/>
          <w:sz w:val="22"/>
          <w:highlight w:val="yellow"/>
          <w:lang w:val="en-US"/>
        </w:rPr>
        <w:t xml:space="preserve"> և արտաքին գործոնների վերլուծություն</w:t>
      </w:r>
    </w:p>
    <w:p w:rsidR="0098366E" w:rsidRPr="00B01879" w:rsidRDefault="0098366E" w:rsidP="0098366E">
      <w:pPr>
        <w:pStyle w:val="Armenianstyle"/>
        <w:spacing w:line="276" w:lineRule="auto"/>
        <w:ind w:firstLine="708"/>
        <w:jc w:val="left"/>
        <w:rPr>
          <w:rFonts w:ascii="Sylfaen" w:hAnsi="Sylfaen"/>
          <w:sz w:val="22"/>
          <w:highlight w:val="yellow"/>
          <w:lang w:val="en-US"/>
        </w:rPr>
      </w:pPr>
    </w:p>
    <w:p w:rsidR="0098366E" w:rsidRPr="00B01879" w:rsidRDefault="0098366E" w:rsidP="0098366E">
      <w:pPr>
        <w:pStyle w:val="Armenianstyle"/>
        <w:spacing w:line="276" w:lineRule="auto"/>
        <w:ind w:firstLine="708"/>
        <w:jc w:val="right"/>
        <w:rPr>
          <w:rFonts w:ascii="Sylfaen" w:hAnsi="Sylfaen"/>
          <w:i/>
          <w:sz w:val="24"/>
          <w:szCs w:val="24"/>
          <w:highlight w:val="yellow"/>
          <w:lang w:val="en-US"/>
        </w:rPr>
      </w:pPr>
    </w:p>
    <w:p w:rsidR="0098366E" w:rsidRPr="00B01879" w:rsidRDefault="0098366E" w:rsidP="0098366E">
      <w:pPr>
        <w:pStyle w:val="Armenianstyle"/>
        <w:spacing w:line="276" w:lineRule="auto"/>
        <w:ind w:firstLine="708"/>
        <w:rPr>
          <w:rFonts w:ascii="Sylfaen" w:hAnsi="Sylfaen"/>
          <w:b w:val="0"/>
          <w:i/>
          <w:sz w:val="24"/>
          <w:szCs w:val="24"/>
          <w:highlight w:val="yellow"/>
          <w:lang w:val="en-US"/>
        </w:rPr>
      </w:pPr>
      <w:r>
        <w:rPr>
          <w:rFonts w:ascii="Sylfaen" w:hAnsi="Sylfaen"/>
          <w:i/>
          <w:sz w:val="24"/>
          <w:szCs w:val="24"/>
          <w:highlight w:val="yellow"/>
          <w:lang w:val="en-US"/>
        </w:rPr>
        <w:t>ՈՒԹՀՍ</w:t>
      </w:r>
      <w:r w:rsidRPr="00B01879">
        <w:rPr>
          <w:rFonts w:ascii="Sylfaen" w:hAnsi="Sylfaen"/>
          <w:i/>
          <w:sz w:val="24"/>
          <w:szCs w:val="24"/>
          <w:highlight w:val="yellow"/>
          <w:lang w:val="en-US"/>
        </w:rPr>
        <w:t xml:space="preserve"> (SWOT) վերլուծություն (ուժեղ և թույլ կողմեր)</w:t>
      </w:r>
    </w:p>
    <w:p w:rsidR="0098366E" w:rsidRPr="00B01879" w:rsidRDefault="0098366E" w:rsidP="0098366E">
      <w:pPr>
        <w:spacing w:line="276" w:lineRule="auto"/>
        <w:jc w:val="center"/>
        <w:rPr>
          <w:rFonts w:ascii="Sylfaen" w:hAnsi="Sylfaen"/>
          <w:sz w:val="22"/>
          <w:highlight w:val="yellow"/>
          <w:lang w:val="hy-AM"/>
        </w:rPr>
      </w:pPr>
    </w:p>
    <w:tbl>
      <w:tblPr>
        <w:tblW w:w="1018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/>
      </w:tblPr>
      <w:tblGrid>
        <w:gridCol w:w="5598"/>
        <w:gridCol w:w="4590"/>
      </w:tblGrid>
      <w:tr w:rsidR="0098366E" w:rsidRPr="00B01879" w:rsidTr="00CE1BD4">
        <w:trPr>
          <w:trHeight w:val="629"/>
        </w:trPr>
        <w:tc>
          <w:tcPr>
            <w:tcW w:w="1018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8366E" w:rsidRPr="00B01879" w:rsidRDefault="0098366E" w:rsidP="00CE1BD4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FFFFFF"/>
                <w:highlight w:val="yellow"/>
                <w:lang w:val="en-US"/>
              </w:rPr>
            </w:pPr>
            <w:r w:rsidRPr="00B01879">
              <w:rPr>
                <w:rFonts w:ascii="Sylfaen" w:hAnsi="Sylfaen"/>
                <w:b/>
                <w:bCs/>
                <w:color w:val="FFFFFF"/>
                <w:sz w:val="22"/>
                <w:highlight w:val="yellow"/>
                <w:lang w:val="en-US"/>
              </w:rPr>
              <w:t>Ներքին</w:t>
            </w:r>
          </w:p>
        </w:tc>
      </w:tr>
      <w:tr w:rsidR="0098366E" w:rsidRPr="00B01879" w:rsidTr="00CE1BD4">
        <w:trPr>
          <w:trHeight w:val="629"/>
        </w:trPr>
        <w:tc>
          <w:tcPr>
            <w:tcW w:w="5598" w:type="dxa"/>
            <w:shd w:val="clear" w:color="auto" w:fill="DEEAF6"/>
          </w:tcPr>
          <w:p w:rsidR="0098366E" w:rsidRPr="00B01879" w:rsidRDefault="0098366E" w:rsidP="00CE1BD4">
            <w:pPr>
              <w:spacing w:line="276" w:lineRule="auto"/>
              <w:jc w:val="center"/>
              <w:rPr>
                <w:rFonts w:ascii="Sylfaen" w:hAnsi="Sylfaen"/>
                <w:b/>
                <w:bCs/>
                <w:highlight w:val="yellow"/>
                <w:lang w:val="en-US"/>
              </w:rPr>
            </w:pPr>
            <w:r w:rsidRPr="00B01879">
              <w:rPr>
                <w:rFonts w:ascii="Sylfaen" w:hAnsi="Sylfaen"/>
                <w:b/>
                <w:bCs/>
                <w:sz w:val="22"/>
                <w:highlight w:val="yellow"/>
                <w:lang w:val="en-US"/>
              </w:rPr>
              <w:t>Ուժեղ կողմեր</w:t>
            </w:r>
          </w:p>
        </w:tc>
        <w:tc>
          <w:tcPr>
            <w:tcW w:w="4590" w:type="dxa"/>
            <w:shd w:val="clear" w:color="auto" w:fill="DEEAF6"/>
          </w:tcPr>
          <w:p w:rsidR="0098366E" w:rsidRPr="00B01879" w:rsidRDefault="0098366E" w:rsidP="00CE1BD4">
            <w:pPr>
              <w:spacing w:line="276" w:lineRule="auto"/>
              <w:jc w:val="center"/>
              <w:rPr>
                <w:rFonts w:ascii="Sylfaen" w:hAnsi="Sylfaen"/>
                <w:b/>
                <w:bCs/>
                <w:highlight w:val="yellow"/>
                <w:lang w:val="en-US"/>
              </w:rPr>
            </w:pPr>
            <w:r w:rsidRPr="00B01879">
              <w:rPr>
                <w:rFonts w:ascii="Sylfaen" w:hAnsi="Sylfaen"/>
                <w:b/>
                <w:bCs/>
                <w:sz w:val="22"/>
                <w:highlight w:val="yellow"/>
                <w:lang w:val="en-US"/>
              </w:rPr>
              <w:t>Թույլ կողմեր</w:t>
            </w:r>
          </w:p>
        </w:tc>
      </w:tr>
      <w:tr w:rsidR="0098366E" w:rsidRPr="00B01879" w:rsidTr="00CE1BD4">
        <w:trPr>
          <w:trHeight w:val="57"/>
        </w:trPr>
        <w:tc>
          <w:tcPr>
            <w:tcW w:w="5598" w:type="dxa"/>
            <w:tcBorders>
              <w:top w:val="double" w:sz="4" w:space="0" w:color="5B9BD5"/>
            </w:tcBorders>
            <w:shd w:val="clear" w:color="auto" w:fill="auto"/>
          </w:tcPr>
          <w:p w:rsidR="0098366E" w:rsidRDefault="0098366E" w:rsidP="00CE1BD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270"/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>Անտառին մոտ լինելը</w:t>
            </w:r>
          </w:p>
          <w:p w:rsidR="0098366E" w:rsidRDefault="0098366E" w:rsidP="00CE1BD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270"/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 xml:space="preserve">Անասնապահության </w:t>
            </w:r>
            <w:r w:rsidRPr="00563175"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 xml:space="preserve"> և  մեղվաբուծության </w:t>
            </w:r>
            <w:r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>զարգաց</w:t>
            </w:r>
            <w:r w:rsidRPr="00563175"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>ա</w:t>
            </w:r>
            <w:r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>մն նպաստավոր պայմանների առկայություն</w:t>
            </w:r>
          </w:p>
          <w:p w:rsidR="0098366E" w:rsidRDefault="0098366E" w:rsidP="00CE1BD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270"/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>Խմելու ջրի ապահովվածություն</w:t>
            </w:r>
          </w:p>
          <w:p w:rsidR="0098366E" w:rsidRPr="00B01879" w:rsidRDefault="0098366E" w:rsidP="00CE1BD4">
            <w:pPr>
              <w:ind w:left="342"/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</w:p>
        </w:tc>
        <w:tc>
          <w:tcPr>
            <w:tcW w:w="4590" w:type="dxa"/>
            <w:tcBorders>
              <w:top w:val="double" w:sz="4" w:space="0" w:color="5B9BD5"/>
            </w:tcBorders>
            <w:shd w:val="clear" w:color="auto" w:fill="auto"/>
          </w:tcPr>
          <w:p w:rsidR="0098366E" w:rsidRPr="00563175" w:rsidRDefault="0098366E" w:rsidP="00CE1BD4">
            <w:pPr>
              <w:ind w:left="342"/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</w:p>
          <w:p w:rsidR="0098366E" w:rsidRPr="00052EDB" w:rsidRDefault="0098366E" w:rsidP="00CE1BD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270"/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>Մայրաքաղաքից և մարզկենտրոնից մեծ հեռավորությունը</w:t>
            </w:r>
          </w:p>
          <w:p w:rsidR="0098366E" w:rsidRPr="00052EDB" w:rsidRDefault="0098366E" w:rsidP="00CE1BD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270"/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  <w:r w:rsidRPr="00052EDB"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hy-AM"/>
              </w:rPr>
              <w:t>Գյուղից  մարզկենտրոն  աշխատող մարդատար տրանսպորտի  վիճակը</w:t>
            </w:r>
          </w:p>
          <w:p w:rsidR="0098366E" w:rsidRDefault="0098366E" w:rsidP="00CE1BD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270"/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  <w:r>
              <w:rPr>
                <w:rFonts w:ascii="Sylfaen" w:hAnsi="Sylfaen"/>
                <w:bCs/>
                <w:color w:val="000000"/>
                <w:sz w:val="22"/>
                <w:szCs w:val="22"/>
                <w:highlight w:val="yellow"/>
                <w:lang w:val="en-US"/>
              </w:rPr>
              <w:lastRenderedPageBreak/>
              <w:t>Գազաֆիկացված  չէ</w:t>
            </w:r>
          </w:p>
          <w:p w:rsidR="0098366E" w:rsidRPr="00B01879" w:rsidRDefault="0098366E" w:rsidP="00CE1BD4">
            <w:pPr>
              <w:ind w:left="342"/>
              <w:rPr>
                <w:rFonts w:ascii="Sylfaen" w:hAnsi="Sylfaen"/>
                <w:bCs/>
                <w:color w:val="000000"/>
                <w:highlight w:val="yellow"/>
                <w:lang w:val="hy-AM"/>
              </w:rPr>
            </w:pPr>
          </w:p>
        </w:tc>
      </w:tr>
    </w:tbl>
    <w:p w:rsidR="0098366E" w:rsidRPr="00B01879" w:rsidRDefault="0098366E" w:rsidP="0098366E">
      <w:pPr>
        <w:jc w:val="center"/>
        <w:rPr>
          <w:rFonts w:ascii="Sylfaen" w:hAnsi="Sylfaen"/>
          <w:sz w:val="22"/>
          <w:szCs w:val="22"/>
          <w:highlight w:val="yellow"/>
          <w:lang w:val="hy-AM"/>
        </w:rPr>
      </w:pPr>
    </w:p>
    <w:p w:rsidR="0098366E" w:rsidRPr="00B01879" w:rsidRDefault="0098366E" w:rsidP="0098366E">
      <w:pPr>
        <w:jc w:val="center"/>
        <w:rPr>
          <w:rFonts w:ascii="Sylfaen" w:hAnsi="Sylfaen"/>
          <w:i/>
          <w:sz w:val="22"/>
          <w:szCs w:val="22"/>
          <w:highlight w:val="yellow"/>
          <w:lang w:val="ro-RO"/>
        </w:rPr>
      </w:pPr>
    </w:p>
    <w:p w:rsidR="0098366E" w:rsidRPr="00B01879" w:rsidRDefault="0098366E" w:rsidP="0098366E">
      <w:pPr>
        <w:jc w:val="center"/>
        <w:rPr>
          <w:rFonts w:ascii="Sylfaen" w:hAnsi="Sylfaen"/>
          <w:i/>
          <w:sz w:val="22"/>
          <w:szCs w:val="22"/>
          <w:highlight w:val="yellow"/>
          <w:lang w:val="ro-RO"/>
        </w:rPr>
      </w:pPr>
    </w:p>
    <w:p w:rsidR="0098366E" w:rsidRPr="00B01879" w:rsidRDefault="0098366E" w:rsidP="0098366E">
      <w:pPr>
        <w:jc w:val="center"/>
        <w:rPr>
          <w:rFonts w:ascii="Sylfaen" w:hAnsi="Sylfaen"/>
          <w:i/>
          <w:sz w:val="22"/>
          <w:szCs w:val="22"/>
          <w:highlight w:val="yellow"/>
          <w:lang w:val="ro-RO"/>
        </w:rPr>
      </w:pPr>
    </w:p>
    <w:p w:rsidR="0098366E" w:rsidRPr="00B01879" w:rsidRDefault="0098366E" w:rsidP="0098366E">
      <w:pPr>
        <w:jc w:val="center"/>
        <w:rPr>
          <w:rFonts w:ascii="Sylfaen" w:hAnsi="Sylfaen"/>
          <w:i/>
          <w:sz w:val="22"/>
          <w:szCs w:val="22"/>
          <w:highlight w:val="yellow"/>
          <w:lang w:val="ro-RO"/>
        </w:rPr>
      </w:pPr>
    </w:p>
    <w:p w:rsidR="0098366E" w:rsidRPr="00B01879" w:rsidRDefault="0098366E" w:rsidP="0098366E">
      <w:pPr>
        <w:jc w:val="center"/>
        <w:rPr>
          <w:rFonts w:ascii="Sylfaen" w:hAnsi="Sylfaen"/>
          <w:i/>
          <w:sz w:val="22"/>
          <w:szCs w:val="22"/>
          <w:highlight w:val="yellow"/>
          <w:lang w:val="ro-RO"/>
        </w:rPr>
      </w:pPr>
    </w:p>
    <w:p w:rsidR="0098366E" w:rsidRPr="00B01879" w:rsidRDefault="0098366E" w:rsidP="0098366E">
      <w:pPr>
        <w:jc w:val="center"/>
        <w:rPr>
          <w:rFonts w:ascii="Sylfaen" w:hAnsi="Sylfaen"/>
          <w:i/>
          <w:sz w:val="22"/>
          <w:szCs w:val="22"/>
          <w:highlight w:val="yellow"/>
          <w:lang w:val="ro-RO"/>
        </w:rPr>
      </w:pPr>
    </w:p>
    <w:p w:rsidR="0098366E" w:rsidRPr="00052EDB" w:rsidRDefault="0098366E" w:rsidP="0098366E">
      <w:pPr>
        <w:jc w:val="right"/>
        <w:rPr>
          <w:rFonts w:ascii="Sylfaen" w:hAnsi="Sylfaen"/>
          <w:b/>
          <w:sz w:val="22"/>
          <w:szCs w:val="22"/>
          <w:highlight w:val="yellow"/>
          <w:lang w:val="hy-AM"/>
        </w:rPr>
      </w:pPr>
    </w:p>
    <w:p w:rsidR="0098366E" w:rsidRPr="00052EDB" w:rsidRDefault="0098366E" w:rsidP="0098366E">
      <w:pPr>
        <w:jc w:val="right"/>
        <w:rPr>
          <w:rFonts w:ascii="Sylfaen" w:hAnsi="Sylfaen"/>
          <w:b/>
          <w:sz w:val="22"/>
          <w:szCs w:val="22"/>
          <w:highlight w:val="yellow"/>
          <w:lang w:val="hy-AM"/>
        </w:rPr>
      </w:pPr>
    </w:p>
    <w:p w:rsidR="0098366E" w:rsidRPr="005849CC" w:rsidRDefault="0098366E" w:rsidP="0098366E">
      <w:pPr>
        <w:jc w:val="center"/>
        <w:rPr>
          <w:rFonts w:ascii="Sylfaen" w:hAnsi="Sylfaen"/>
          <w:b/>
          <w:sz w:val="22"/>
          <w:szCs w:val="22"/>
          <w:highlight w:val="yellow"/>
          <w:lang w:val="hy-AM"/>
        </w:rPr>
      </w:pPr>
      <w:r w:rsidRPr="005849CC">
        <w:rPr>
          <w:rFonts w:ascii="Sylfaen" w:hAnsi="Sylfaen"/>
          <w:b/>
          <w:sz w:val="22"/>
          <w:szCs w:val="22"/>
          <w:highlight w:val="yellow"/>
          <w:lang w:val="hy-AM"/>
        </w:rPr>
        <w:t xml:space="preserve">ՈՒԹՀՍ (SWOT ) վերլուծություն (հնարավորություններ և վտանգներ)                     </w:t>
      </w:r>
    </w:p>
    <w:p w:rsidR="0098366E" w:rsidRPr="00B01879" w:rsidRDefault="0098366E" w:rsidP="0098366E">
      <w:pPr>
        <w:jc w:val="center"/>
        <w:rPr>
          <w:rFonts w:ascii="Sylfaen" w:hAnsi="Sylfaen"/>
          <w:sz w:val="22"/>
          <w:szCs w:val="22"/>
          <w:highlight w:val="yellow"/>
          <w:lang w:val="hy-AM"/>
        </w:rPr>
      </w:pPr>
    </w:p>
    <w:tbl>
      <w:tblPr>
        <w:tblW w:w="1008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/>
      </w:tblPr>
      <w:tblGrid>
        <w:gridCol w:w="5220"/>
        <w:gridCol w:w="4860"/>
      </w:tblGrid>
      <w:tr w:rsidR="0098366E" w:rsidRPr="00B01879" w:rsidTr="00CE1BD4">
        <w:tc>
          <w:tcPr>
            <w:tcW w:w="1008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8366E" w:rsidRPr="00B01879" w:rsidRDefault="0098366E" w:rsidP="00CE1BD4">
            <w:pPr>
              <w:jc w:val="center"/>
              <w:rPr>
                <w:rFonts w:ascii="Sylfaen" w:hAnsi="Sylfaen"/>
                <w:b/>
                <w:bCs/>
                <w:color w:val="FFFFFF"/>
                <w:highlight w:val="yellow"/>
                <w:lang w:val="en-US"/>
              </w:rPr>
            </w:pPr>
            <w:r w:rsidRPr="00B01879">
              <w:rPr>
                <w:rFonts w:ascii="Sylfaen" w:hAnsi="Sylfaen"/>
                <w:b/>
                <w:bCs/>
                <w:color w:val="FFFFFF"/>
                <w:sz w:val="22"/>
                <w:szCs w:val="22"/>
                <w:highlight w:val="yellow"/>
                <w:lang w:val="en-US"/>
              </w:rPr>
              <w:t>Արտաքին</w:t>
            </w:r>
          </w:p>
        </w:tc>
      </w:tr>
      <w:tr w:rsidR="0098366E" w:rsidRPr="00B01879" w:rsidTr="00CE1BD4">
        <w:trPr>
          <w:trHeight w:val="449"/>
        </w:trPr>
        <w:tc>
          <w:tcPr>
            <w:tcW w:w="5220" w:type="dxa"/>
            <w:shd w:val="clear" w:color="auto" w:fill="DEEAF6"/>
          </w:tcPr>
          <w:p w:rsidR="0098366E" w:rsidRPr="00B01879" w:rsidRDefault="0098366E" w:rsidP="00CE1BD4">
            <w:pPr>
              <w:jc w:val="center"/>
              <w:rPr>
                <w:rFonts w:ascii="Sylfaen" w:hAnsi="Sylfaen"/>
                <w:b/>
                <w:bCs/>
                <w:highlight w:val="yellow"/>
                <w:lang w:val="en-US"/>
              </w:rPr>
            </w:pPr>
            <w:r w:rsidRPr="00B01879"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en-US"/>
              </w:rPr>
              <w:t>Հնարավորություններ</w:t>
            </w:r>
          </w:p>
        </w:tc>
        <w:tc>
          <w:tcPr>
            <w:tcW w:w="4860" w:type="dxa"/>
            <w:shd w:val="clear" w:color="auto" w:fill="DEEAF6"/>
          </w:tcPr>
          <w:p w:rsidR="0098366E" w:rsidRPr="00B01879" w:rsidRDefault="0098366E" w:rsidP="00CE1BD4">
            <w:pPr>
              <w:jc w:val="center"/>
              <w:rPr>
                <w:rFonts w:ascii="Sylfaen" w:hAnsi="Sylfaen"/>
                <w:b/>
                <w:bCs/>
                <w:highlight w:val="yellow"/>
                <w:lang w:val="en-US"/>
              </w:rPr>
            </w:pPr>
            <w:r w:rsidRPr="00B01879"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en-US"/>
              </w:rPr>
              <w:t>Վտանգներ</w:t>
            </w:r>
          </w:p>
        </w:tc>
      </w:tr>
      <w:tr w:rsidR="0098366E" w:rsidRPr="00CE1BD4" w:rsidTr="00CE1BD4">
        <w:tc>
          <w:tcPr>
            <w:tcW w:w="5220" w:type="dxa"/>
            <w:tcBorders>
              <w:top w:val="double" w:sz="4" w:space="0" w:color="5B9BD5"/>
            </w:tcBorders>
            <w:shd w:val="clear" w:color="auto" w:fill="auto"/>
          </w:tcPr>
          <w:p w:rsidR="0098366E" w:rsidRPr="000C60E7" w:rsidRDefault="0098366E" w:rsidP="0098366E">
            <w:pPr>
              <w:numPr>
                <w:ilvl w:val="0"/>
                <w:numId w:val="3"/>
              </w:numPr>
              <w:spacing w:after="100" w:afterAutospacing="1"/>
              <w:jc w:val="both"/>
              <w:rPr>
                <w:rFonts w:ascii="Sylfaen" w:eastAsia="Calibri" w:hAnsi="Sylfaen"/>
                <w:bCs/>
                <w:highlight w:val="yellow"/>
                <w:lang w:val="ro-RO" w:eastAsia="en-US"/>
              </w:rPr>
            </w:pPr>
            <w:r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hy-AM" w:eastAsia="en-US"/>
              </w:rPr>
              <w:t>Գյուղատնտես</w:t>
            </w:r>
            <w:r w:rsidRPr="003E1650"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hy-AM" w:eastAsia="en-US"/>
              </w:rPr>
              <w:t>ական  բերքի  մթերման  և  վերամշակման զարգացում</w:t>
            </w:r>
          </w:p>
          <w:p w:rsidR="0098366E" w:rsidRPr="00B01879" w:rsidRDefault="0098366E" w:rsidP="0098366E">
            <w:pPr>
              <w:numPr>
                <w:ilvl w:val="0"/>
                <w:numId w:val="3"/>
              </w:numPr>
              <w:spacing w:after="100" w:afterAutospacing="1"/>
              <w:jc w:val="both"/>
              <w:rPr>
                <w:rFonts w:ascii="Sylfaen" w:eastAsia="Calibri" w:hAnsi="Sylfaen"/>
                <w:bCs/>
                <w:highlight w:val="yellow"/>
                <w:lang w:val="ro-RO" w:eastAsia="en-US"/>
              </w:rPr>
            </w:pPr>
            <w:r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en-US" w:eastAsia="en-US"/>
              </w:rPr>
              <w:t>Կաթի</w:t>
            </w:r>
            <w:r w:rsidRPr="00F56316"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ro-RO" w:eastAsia="en-US"/>
              </w:rPr>
              <w:t xml:space="preserve">, </w:t>
            </w:r>
            <w:r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en-US" w:eastAsia="en-US"/>
              </w:rPr>
              <w:t>մսի</w:t>
            </w:r>
            <w:r w:rsidRPr="00563175"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ro-RO" w:eastAsia="en-US"/>
              </w:rPr>
              <w:t xml:space="preserve">, </w:t>
            </w:r>
            <w:r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en-US" w:eastAsia="en-US"/>
              </w:rPr>
              <w:t>մեղրի</w:t>
            </w:r>
            <w:r w:rsidRPr="00F56316"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ro-RO" w:eastAsia="en-US"/>
              </w:rPr>
              <w:t xml:space="preserve">  </w:t>
            </w:r>
            <w:r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en-US" w:eastAsia="en-US"/>
              </w:rPr>
              <w:t>մթերման</w:t>
            </w:r>
            <w:r w:rsidRPr="00F56316"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ro-RO" w:eastAsia="en-US"/>
              </w:rPr>
              <w:t xml:space="preserve"> </w:t>
            </w:r>
            <w:r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en-US" w:eastAsia="en-US"/>
              </w:rPr>
              <w:t>կետի</w:t>
            </w:r>
            <w:r w:rsidRPr="00F56316"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ro-RO" w:eastAsia="en-US"/>
              </w:rPr>
              <w:t xml:space="preserve">  </w:t>
            </w:r>
            <w:r>
              <w:rPr>
                <w:rFonts w:ascii="Sylfaen" w:eastAsia="Calibri" w:hAnsi="Sylfaen"/>
                <w:bCs/>
                <w:sz w:val="22"/>
                <w:szCs w:val="22"/>
                <w:highlight w:val="yellow"/>
                <w:lang w:val="en-US" w:eastAsia="en-US"/>
              </w:rPr>
              <w:t>ստեղծում</w:t>
            </w:r>
          </w:p>
        </w:tc>
        <w:tc>
          <w:tcPr>
            <w:tcW w:w="4860" w:type="dxa"/>
            <w:tcBorders>
              <w:top w:val="double" w:sz="4" w:space="0" w:color="5B9BD5"/>
            </w:tcBorders>
            <w:shd w:val="clear" w:color="auto" w:fill="auto"/>
          </w:tcPr>
          <w:p w:rsidR="0098366E" w:rsidRDefault="0098366E" w:rsidP="00CE1BD4">
            <w:pPr>
              <w:ind w:left="760"/>
              <w:jc w:val="both"/>
              <w:rPr>
                <w:rFonts w:ascii="Sylfaen" w:hAnsi="Sylfaen"/>
                <w:bCs/>
                <w:highlight w:val="yellow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highlight w:val="yellow"/>
                <w:lang w:val="hy-AM"/>
              </w:rPr>
              <w:t>Սահմանային լ</w:t>
            </w:r>
            <w:r>
              <w:rPr>
                <w:rFonts w:ascii="Sylfaen" w:hAnsi="Sylfaen"/>
                <w:bCs/>
                <w:sz w:val="22"/>
                <w:szCs w:val="22"/>
                <w:highlight w:val="yellow"/>
                <w:lang w:val="en-US"/>
              </w:rPr>
              <w:t>ա</w:t>
            </w:r>
            <w:r>
              <w:rPr>
                <w:rFonts w:ascii="Sylfaen" w:hAnsi="Sylfaen"/>
                <w:bCs/>
                <w:sz w:val="22"/>
                <w:szCs w:val="22"/>
                <w:highlight w:val="yellow"/>
                <w:lang w:val="hy-AM"/>
              </w:rPr>
              <w:t>րվածություն</w:t>
            </w:r>
          </w:p>
          <w:p w:rsidR="0098366E" w:rsidRPr="00B01879" w:rsidRDefault="0098366E" w:rsidP="00CE1BD4">
            <w:pPr>
              <w:ind w:left="760"/>
              <w:jc w:val="both"/>
              <w:rPr>
                <w:rFonts w:ascii="Sylfaen" w:hAnsi="Sylfaen"/>
                <w:bCs/>
                <w:highlight w:val="yellow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highlight w:val="yellow"/>
                <w:lang w:val="hy-AM"/>
              </w:rPr>
              <w:t>Բնական աղետներ՝ սողանքներ,սելավներ,երաշտ,կարկուտ</w:t>
            </w:r>
          </w:p>
        </w:tc>
      </w:tr>
    </w:tbl>
    <w:p w:rsidR="0098366E" w:rsidRPr="0098366E" w:rsidRDefault="0098366E" w:rsidP="0098366E">
      <w:pPr>
        <w:pStyle w:val="3"/>
        <w:rPr>
          <w:rFonts w:ascii="Sylfaen" w:hAnsi="Sylfaen"/>
          <w:lang w:val="ro-RO"/>
        </w:rPr>
      </w:pPr>
      <w:bookmarkStart w:id="12" w:name="_Toc309911983"/>
      <w:bookmarkStart w:id="13" w:name="_Toc461716963"/>
      <w:bookmarkStart w:id="14" w:name="_Toc69271287"/>
      <w:r w:rsidRPr="0098366E">
        <w:rPr>
          <w:rFonts w:ascii="Sylfaen" w:hAnsi="Sylfaen"/>
          <w:lang w:val="ro-RO"/>
        </w:rPr>
        <w:t xml:space="preserve">             </w:t>
      </w:r>
    </w:p>
    <w:p w:rsidR="0098366E" w:rsidRPr="00FD4770" w:rsidRDefault="0098366E" w:rsidP="0098366E">
      <w:pPr>
        <w:pStyle w:val="3"/>
        <w:rPr>
          <w:rFonts w:ascii="Sylfaen" w:hAnsi="Sylfaen"/>
          <w:lang w:val="hy-AM"/>
        </w:rPr>
      </w:pPr>
      <w:r w:rsidRPr="0098366E">
        <w:rPr>
          <w:rFonts w:ascii="Sylfaen" w:hAnsi="Sylfaen"/>
          <w:lang w:val="ro-RO"/>
        </w:rPr>
        <w:t xml:space="preserve">         </w:t>
      </w:r>
      <w:r w:rsidRPr="00FD4770">
        <w:rPr>
          <w:rFonts w:ascii="Sylfaen" w:hAnsi="Sylfaen"/>
          <w:lang w:val="hy-AM"/>
        </w:rPr>
        <w:t>5. Հիմնահարցերի բացահայտում և վերլուծություն</w:t>
      </w:r>
      <w:bookmarkEnd w:id="12"/>
      <w:bookmarkEnd w:id="13"/>
    </w:p>
    <w:p w:rsidR="0098366E" w:rsidRPr="00FD4770" w:rsidRDefault="0098366E" w:rsidP="0098366E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af-ZA"/>
        </w:rPr>
      </w:pPr>
    </w:p>
    <w:p w:rsidR="0098366E" w:rsidRPr="00FD4770" w:rsidRDefault="0098366E" w:rsidP="0098366E">
      <w:pPr>
        <w:spacing w:line="276" w:lineRule="auto"/>
        <w:ind w:firstLine="360"/>
        <w:jc w:val="both"/>
        <w:rPr>
          <w:rFonts w:ascii="Sylfaen" w:hAnsi="Sylfaen"/>
          <w:b/>
          <w:sz w:val="22"/>
          <w:szCs w:val="22"/>
          <w:lang w:val="af-ZA"/>
        </w:rPr>
      </w:pPr>
      <w:r>
        <w:rPr>
          <w:rFonts w:ascii="Sylfaen" w:hAnsi="Sylfaen"/>
          <w:b/>
          <w:sz w:val="22"/>
          <w:szCs w:val="22"/>
          <w:lang w:val="af-ZA"/>
        </w:rPr>
        <w:t xml:space="preserve">         </w:t>
      </w:r>
      <w:r w:rsidRPr="00FD4770">
        <w:rPr>
          <w:rFonts w:ascii="Sylfaen" w:hAnsi="Sylfaen"/>
          <w:b/>
          <w:sz w:val="22"/>
          <w:szCs w:val="22"/>
          <w:lang w:val="af-ZA"/>
        </w:rPr>
        <w:t xml:space="preserve">Համայնքի հիմնահարցերը </w:t>
      </w:r>
    </w:p>
    <w:p w:rsidR="0098366E" w:rsidRPr="00FD4770" w:rsidRDefault="0098366E" w:rsidP="0098366E">
      <w:pPr>
        <w:spacing w:line="276" w:lineRule="auto"/>
        <w:ind w:firstLine="360"/>
        <w:jc w:val="both"/>
        <w:rPr>
          <w:rFonts w:ascii="Sylfaen" w:hAnsi="Sylfaen"/>
          <w:sz w:val="22"/>
          <w:lang w:val="af-ZA"/>
        </w:rPr>
      </w:pPr>
      <w:r>
        <w:rPr>
          <w:rFonts w:ascii="Sylfaen" w:hAnsi="Sylfaen"/>
          <w:sz w:val="22"/>
          <w:lang w:val="af-ZA"/>
        </w:rPr>
        <w:t xml:space="preserve">              </w:t>
      </w:r>
    </w:p>
    <w:p w:rsidR="0098366E" w:rsidRPr="00FD4770" w:rsidRDefault="0098366E" w:rsidP="0098366E">
      <w:pPr>
        <w:pStyle w:val="ab"/>
        <w:numPr>
          <w:ilvl w:val="0"/>
          <w:numId w:val="39"/>
        </w:numPr>
        <w:spacing w:after="160"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Համայնքապետարանի  շենքի   բացակայություն</w:t>
      </w:r>
    </w:p>
    <w:p w:rsidR="0098366E" w:rsidRPr="00FD4770" w:rsidRDefault="0098366E" w:rsidP="0098366E">
      <w:pPr>
        <w:pStyle w:val="ab"/>
        <w:numPr>
          <w:ilvl w:val="0"/>
          <w:numId w:val="39"/>
        </w:numPr>
        <w:spacing w:after="160"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Միջոցառումների  սրահի   բացակայություն</w:t>
      </w:r>
    </w:p>
    <w:p w:rsidR="0098366E" w:rsidRPr="00FD4770" w:rsidRDefault="0098366E" w:rsidP="0098366E">
      <w:pPr>
        <w:pStyle w:val="ab"/>
        <w:numPr>
          <w:ilvl w:val="0"/>
          <w:numId w:val="39"/>
        </w:numPr>
        <w:spacing w:after="160"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Համայնքային</w:t>
      </w:r>
      <w:r>
        <w:rPr>
          <w:rFonts w:ascii="Sylfaen" w:hAnsi="Sylfaen"/>
          <w:lang w:val="hy-AM"/>
        </w:rPr>
        <w:t xml:space="preserve"> ճանապարհների </w:t>
      </w:r>
      <w:r>
        <w:rPr>
          <w:rFonts w:ascii="Sylfaen" w:hAnsi="Sylfaen"/>
          <w:lang w:val="en-US"/>
        </w:rPr>
        <w:t xml:space="preserve"> վերանորոգում</w:t>
      </w:r>
    </w:p>
    <w:p w:rsidR="0098366E" w:rsidRPr="00FD4770" w:rsidRDefault="0098366E" w:rsidP="0098366E">
      <w:pPr>
        <w:pStyle w:val="ab"/>
        <w:numPr>
          <w:ilvl w:val="0"/>
          <w:numId w:val="39"/>
        </w:numPr>
        <w:spacing w:after="160"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Խմելու  ջրագծի   վերանորոգում</w:t>
      </w:r>
    </w:p>
    <w:p w:rsidR="0098366E" w:rsidRPr="00FD4770" w:rsidRDefault="0098366E" w:rsidP="0098366E">
      <w:pPr>
        <w:pStyle w:val="ab"/>
        <w:numPr>
          <w:ilvl w:val="0"/>
          <w:numId w:val="39"/>
        </w:numPr>
        <w:spacing w:after="160"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Փողոցային </w:t>
      </w:r>
      <w:r w:rsidRPr="00FD4770">
        <w:rPr>
          <w:rFonts w:ascii="Sylfaen" w:hAnsi="Sylfaen"/>
          <w:lang w:val="hy-AM"/>
        </w:rPr>
        <w:t>լու</w:t>
      </w:r>
      <w:r>
        <w:rPr>
          <w:rFonts w:ascii="Sylfaen" w:hAnsi="Sylfaen"/>
          <w:lang w:val="hy-AM"/>
        </w:rPr>
        <w:t xml:space="preserve">սավորության ցանցի վերականգնում  </w:t>
      </w:r>
    </w:p>
    <w:p w:rsidR="0098366E" w:rsidRPr="008C2001" w:rsidRDefault="0098366E" w:rsidP="0098366E">
      <w:pPr>
        <w:pStyle w:val="ab"/>
        <w:numPr>
          <w:ilvl w:val="0"/>
          <w:numId w:val="39"/>
        </w:numPr>
        <w:spacing w:after="160" w:line="360" w:lineRule="auto"/>
        <w:ind w:right="-926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Գազաֆիկացում</w:t>
      </w:r>
    </w:p>
    <w:p w:rsidR="0098366E" w:rsidRPr="00FD4770" w:rsidRDefault="0098366E" w:rsidP="0098366E">
      <w:pPr>
        <w:pStyle w:val="3"/>
        <w:ind w:right="-926"/>
        <w:rPr>
          <w:rStyle w:val="10"/>
          <w:rFonts w:ascii="Times New Roman" w:hAnsi="Times New Roman"/>
          <w:b/>
          <w:iCs/>
          <w:lang w:val="af-ZA" w:eastAsia="en-US"/>
        </w:rPr>
      </w:pPr>
      <w:bookmarkStart w:id="15" w:name="_Toc461716964"/>
      <w:r w:rsidRPr="00FD4770">
        <w:rPr>
          <w:rStyle w:val="10"/>
          <w:rFonts w:ascii="Sylfaen" w:hAnsi="Sylfaen" w:cs="Sylfaen"/>
          <w:b/>
          <w:iCs/>
          <w:lang w:val="af-ZA" w:eastAsia="en-US"/>
        </w:rPr>
        <w:t>Առաջնահերթ</w:t>
      </w:r>
      <w:r w:rsidRPr="00FD4770">
        <w:rPr>
          <w:rStyle w:val="10"/>
          <w:rFonts w:ascii="Times New Roman" w:hAnsi="Times New Roman"/>
          <w:b/>
          <w:iCs/>
          <w:lang w:val="af-ZA" w:eastAsia="en-US"/>
        </w:rPr>
        <w:t xml:space="preserve"> </w:t>
      </w:r>
      <w:r w:rsidRPr="00FD4770">
        <w:rPr>
          <w:rStyle w:val="10"/>
          <w:rFonts w:ascii="Sylfaen" w:hAnsi="Sylfaen" w:cs="Sylfaen"/>
          <w:b/>
          <w:iCs/>
          <w:lang w:val="af-ZA" w:eastAsia="en-US"/>
        </w:rPr>
        <w:t>հիմնահարցերի</w:t>
      </w:r>
      <w:r w:rsidRPr="00FD4770">
        <w:rPr>
          <w:rStyle w:val="10"/>
          <w:rFonts w:ascii="Times New Roman" w:hAnsi="Times New Roman"/>
          <w:b/>
          <w:iCs/>
          <w:lang w:val="af-ZA" w:eastAsia="en-US"/>
        </w:rPr>
        <w:t xml:space="preserve"> </w:t>
      </w:r>
      <w:r w:rsidRPr="00FD4770">
        <w:rPr>
          <w:rStyle w:val="10"/>
          <w:rFonts w:ascii="Sylfaen" w:hAnsi="Sylfaen" w:cs="Sylfaen"/>
          <w:b/>
          <w:iCs/>
          <w:lang w:val="af-ZA" w:eastAsia="en-US"/>
        </w:rPr>
        <w:t>վերլուծություն</w:t>
      </w:r>
      <w:bookmarkEnd w:id="15"/>
    </w:p>
    <w:p w:rsidR="0098366E" w:rsidRPr="00FD4770" w:rsidRDefault="0098366E" w:rsidP="0098366E">
      <w:pPr>
        <w:pStyle w:val="af6"/>
        <w:tabs>
          <w:tab w:val="left" w:pos="1080"/>
        </w:tabs>
        <w:spacing w:line="276" w:lineRule="auto"/>
        <w:ind w:left="360" w:right="-926" w:firstLine="0"/>
        <w:jc w:val="right"/>
        <w:rPr>
          <w:rFonts w:ascii="Sylfaen" w:hAnsi="Sylfaen" w:cs="Sylfaen"/>
          <w:lang w:val="af-ZA"/>
        </w:rPr>
      </w:pPr>
      <w:bookmarkStart w:id="16" w:name="_Toc436727117"/>
      <w:bookmarkStart w:id="17" w:name="_Toc436727248"/>
      <w:bookmarkStart w:id="18" w:name="_Toc453227450"/>
      <w:bookmarkStart w:id="19" w:name="_Toc453688936"/>
      <w:bookmarkStart w:id="20" w:name="_Toc453689005"/>
      <w:bookmarkStart w:id="21" w:name="_Toc453689041"/>
      <w:bookmarkStart w:id="22" w:name="_Toc461716965"/>
      <w:r w:rsidRPr="00FD4770">
        <w:rPr>
          <w:rStyle w:val="10"/>
          <w:rFonts w:ascii="Sylfaen" w:hAnsi="Sylfaen"/>
          <w:bCs w:val="0"/>
          <w:iCs/>
          <w:lang w:val="af-ZA"/>
        </w:rPr>
        <w:t xml:space="preserve">Աղյուսակ 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98366E" w:rsidRPr="00FD4770" w:rsidRDefault="0098366E" w:rsidP="0098366E">
      <w:pPr>
        <w:pStyle w:val="af6"/>
        <w:tabs>
          <w:tab w:val="left" w:pos="1080"/>
        </w:tabs>
        <w:spacing w:line="276" w:lineRule="auto"/>
        <w:ind w:left="142" w:right="-926" w:firstLine="218"/>
        <w:jc w:val="center"/>
        <w:rPr>
          <w:rStyle w:val="10"/>
          <w:rFonts w:ascii="Sylfaen" w:hAnsi="Sylfaen"/>
          <w:bCs w:val="0"/>
          <w:iCs/>
          <w:lang w:val="af-ZA"/>
        </w:rPr>
      </w:pPr>
      <w:bookmarkStart w:id="23" w:name="_Toc436727118"/>
      <w:bookmarkStart w:id="24" w:name="_Toc436727249"/>
      <w:bookmarkStart w:id="25" w:name="_Toc453227451"/>
      <w:bookmarkStart w:id="26" w:name="_Toc453688937"/>
      <w:bookmarkStart w:id="27" w:name="_Toc453689006"/>
      <w:bookmarkStart w:id="28" w:name="_Toc453689042"/>
      <w:bookmarkStart w:id="29" w:name="_Toc461716966"/>
      <w:r w:rsidRPr="00FD4770">
        <w:rPr>
          <w:rStyle w:val="10"/>
          <w:rFonts w:ascii="Sylfaen" w:hAnsi="Sylfaen"/>
          <w:bCs w:val="0"/>
          <w:iCs/>
          <w:lang w:val="af-ZA"/>
        </w:rPr>
        <w:t>Հիմնահարցերի պատճառահետևանքային վերլուծություն և քարտեզագրում ըստ պատկանելության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98366E" w:rsidRPr="00FD4770" w:rsidRDefault="0098366E" w:rsidP="0098366E">
      <w:pPr>
        <w:pStyle w:val="af6"/>
        <w:tabs>
          <w:tab w:val="left" w:pos="1080"/>
        </w:tabs>
        <w:spacing w:line="276" w:lineRule="auto"/>
        <w:ind w:left="360" w:firstLine="0"/>
        <w:jc w:val="center"/>
        <w:rPr>
          <w:rStyle w:val="10"/>
          <w:rFonts w:ascii="Sylfaen" w:hAnsi="Sylfaen"/>
          <w:b w:val="0"/>
          <w:bCs w:val="0"/>
          <w:i/>
          <w:iCs/>
          <w:lang w:val="af-ZA"/>
        </w:rPr>
      </w:pPr>
    </w:p>
    <w:tbl>
      <w:tblPr>
        <w:tblW w:w="17157" w:type="dxa"/>
        <w:jc w:val="center"/>
        <w:tblInd w:w="296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/>
      </w:tblPr>
      <w:tblGrid>
        <w:gridCol w:w="2571"/>
        <w:gridCol w:w="3974"/>
        <w:gridCol w:w="1967"/>
        <w:gridCol w:w="1836"/>
        <w:gridCol w:w="4382"/>
        <w:gridCol w:w="441"/>
        <w:gridCol w:w="1986"/>
      </w:tblGrid>
      <w:tr w:rsidR="0098366E" w:rsidRPr="00FD4770" w:rsidTr="00CE1BD4">
        <w:trPr>
          <w:trHeight w:val="431"/>
          <w:jc w:val="center"/>
        </w:trPr>
        <w:tc>
          <w:tcPr>
            <w:tcW w:w="257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FD4770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Հիմնահարց</w:t>
            </w:r>
          </w:p>
        </w:tc>
        <w:tc>
          <w:tcPr>
            <w:tcW w:w="397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FD4770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Պատճառ</w:t>
            </w:r>
          </w:p>
        </w:tc>
        <w:tc>
          <w:tcPr>
            <w:tcW w:w="196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FD4770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Հետևանք</w:t>
            </w:r>
          </w:p>
        </w:tc>
        <w:tc>
          <w:tcPr>
            <w:tcW w:w="6659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FD4770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Այլընտրանքային լուծումներ</w:t>
            </w:r>
          </w:p>
        </w:tc>
        <w:tc>
          <w:tcPr>
            <w:tcW w:w="19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FD4770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Պատկան մարմին/</w:t>
            </w:r>
          </w:p>
          <w:p w:rsidR="0098366E" w:rsidRPr="00FD4770" w:rsidRDefault="0098366E" w:rsidP="00CE1BD4">
            <w:pPr>
              <w:pStyle w:val="Armenianstyle"/>
              <w:spacing w:line="276" w:lineRule="auto"/>
              <w:ind w:firstLine="792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  <w:r w:rsidRPr="00FD4770"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  <w:t>դոնոր կազմակերպություն</w:t>
            </w:r>
          </w:p>
        </w:tc>
      </w:tr>
      <w:tr w:rsidR="0098366E" w:rsidRPr="00FD4770" w:rsidTr="00CE1BD4">
        <w:trPr>
          <w:trHeight w:val="431"/>
          <w:jc w:val="center"/>
        </w:trPr>
        <w:tc>
          <w:tcPr>
            <w:tcW w:w="257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</w:p>
        </w:tc>
        <w:tc>
          <w:tcPr>
            <w:tcW w:w="397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</w:p>
        </w:tc>
        <w:tc>
          <w:tcPr>
            <w:tcW w:w="196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</w:p>
        </w:tc>
        <w:tc>
          <w:tcPr>
            <w:tcW w:w="19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8366E" w:rsidRPr="00FD4770" w:rsidRDefault="0098366E" w:rsidP="00CE1BD4">
            <w:pPr>
              <w:pStyle w:val="Armenianstyle"/>
              <w:spacing w:line="276" w:lineRule="auto"/>
              <w:rPr>
                <w:rFonts w:ascii="Sylfaen" w:hAnsi="Sylfaen"/>
                <w:b w:val="0"/>
                <w:bCs w:val="0"/>
                <w:color w:val="FFFFFF"/>
                <w:sz w:val="20"/>
                <w:szCs w:val="20"/>
                <w:lang w:val="af-ZA"/>
              </w:rPr>
            </w:pPr>
          </w:p>
        </w:tc>
      </w:tr>
      <w:tr w:rsidR="0098366E" w:rsidRPr="00FD4770" w:rsidTr="00CE1BD4">
        <w:trPr>
          <w:gridAfter w:val="2"/>
          <w:wAfter w:w="2427" w:type="dxa"/>
          <w:trHeight w:val="1118"/>
          <w:jc w:val="center"/>
        </w:trPr>
        <w:tc>
          <w:tcPr>
            <w:tcW w:w="2571" w:type="dxa"/>
            <w:shd w:val="clear" w:color="auto" w:fill="auto"/>
          </w:tcPr>
          <w:p w:rsidR="0098366E" w:rsidRPr="00FD4770" w:rsidRDefault="0098366E" w:rsidP="00CE1BD4">
            <w:pPr>
              <w:pStyle w:val="ab"/>
              <w:spacing w:after="160" w:line="36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af-ZA"/>
              </w:rPr>
              <w:t>Համայնքապետարան շենքի բացակայություն</w:t>
            </w:r>
          </w:p>
          <w:p w:rsidR="0098366E" w:rsidRPr="008C2001" w:rsidRDefault="0098366E" w:rsidP="00CE1BD4">
            <w:pPr>
              <w:pStyle w:val="ab"/>
              <w:spacing w:after="160" w:line="360" w:lineRule="auto"/>
              <w:ind w:left="0"/>
              <w:rPr>
                <w:rFonts w:ascii="Sylfaen" w:eastAsia="MS Mincho" w:hAnsi="Sylfaen" w:cs="MS Mincho"/>
                <w:lang w:val="hy-AM"/>
              </w:rPr>
            </w:pPr>
          </w:p>
        </w:tc>
        <w:tc>
          <w:tcPr>
            <w:tcW w:w="3974" w:type="dxa"/>
            <w:shd w:val="clear" w:color="auto" w:fill="DEEAF6"/>
          </w:tcPr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both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Ֆինանսների բացակայություն</w:t>
            </w:r>
          </w:p>
          <w:p w:rsidR="0098366E" w:rsidRPr="00FD4770" w:rsidRDefault="0098366E" w:rsidP="00CE1BD4">
            <w:pPr>
              <w:pStyle w:val="Armenianstyle"/>
              <w:spacing w:line="276" w:lineRule="auto"/>
              <w:ind w:left="86"/>
              <w:jc w:val="both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1967" w:type="dxa"/>
            <w:shd w:val="clear" w:color="auto" w:fill="auto"/>
          </w:tcPr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both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af-ZA"/>
              </w:rPr>
              <w:t>Կծառայի  համայնքին</w:t>
            </w:r>
          </w:p>
          <w:p w:rsidR="0098366E" w:rsidRPr="00123588" w:rsidRDefault="0098366E" w:rsidP="00CE1BD4">
            <w:pPr>
              <w:pStyle w:val="Armenianstyle"/>
              <w:spacing w:line="276" w:lineRule="auto"/>
              <w:ind w:left="228"/>
              <w:jc w:val="both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836" w:type="dxa"/>
            <w:shd w:val="clear" w:color="auto" w:fill="DEEAF6"/>
          </w:tcPr>
          <w:p w:rsidR="0098366E" w:rsidRPr="00797BF7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Անհրաժեշտ   է  պետական աջակցություն</w:t>
            </w:r>
          </w:p>
          <w:p w:rsidR="0098366E" w:rsidRPr="00FD4770" w:rsidRDefault="0098366E" w:rsidP="00CE1BD4">
            <w:pPr>
              <w:pStyle w:val="Armenianstyle"/>
              <w:spacing w:line="276" w:lineRule="auto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4382" w:type="dxa"/>
            <w:shd w:val="clear" w:color="auto" w:fill="auto"/>
          </w:tcPr>
          <w:p w:rsidR="0098366E" w:rsidRPr="00797BF7" w:rsidRDefault="0098366E" w:rsidP="00CE1BD4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</w:p>
          <w:p w:rsidR="0098366E" w:rsidRPr="00E06AB2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797BF7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ՀՀ Կառավարություն</w:t>
            </w:r>
          </w:p>
          <w:p w:rsidR="0098366E" w:rsidRPr="00105A5D" w:rsidRDefault="0098366E" w:rsidP="00CE1BD4">
            <w:pPr>
              <w:pStyle w:val="Armenianstyle"/>
              <w:spacing w:line="276" w:lineRule="auto"/>
              <w:ind w:left="86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 xml:space="preserve">  </w:t>
            </w:r>
            <w:r w:rsidRPr="00797BF7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Համայնքապետարան</w:t>
            </w:r>
          </w:p>
          <w:p w:rsidR="0098366E" w:rsidRPr="002F7AA3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 w:rsidRPr="00797BF7"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Դոնոր կազմակերպություններ</w:t>
            </w:r>
          </w:p>
          <w:p w:rsidR="0098366E" w:rsidRPr="00797BF7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en-US"/>
              </w:rPr>
              <w:t>Բարերարներ</w:t>
            </w:r>
          </w:p>
        </w:tc>
      </w:tr>
      <w:tr w:rsidR="0098366E" w:rsidRPr="00B36820" w:rsidTr="00CE1BD4">
        <w:trPr>
          <w:gridAfter w:val="2"/>
          <w:wAfter w:w="2427" w:type="dxa"/>
          <w:trHeight w:val="744"/>
          <w:jc w:val="center"/>
        </w:trPr>
        <w:tc>
          <w:tcPr>
            <w:tcW w:w="2571" w:type="dxa"/>
            <w:shd w:val="clear" w:color="auto" w:fill="DEEAF6"/>
          </w:tcPr>
          <w:p w:rsidR="0098366E" w:rsidRPr="00B973B2" w:rsidRDefault="0098366E" w:rsidP="00CE1BD4">
            <w:pPr>
              <w:pStyle w:val="ab"/>
              <w:spacing w:after="160" w:line="360" w:lineRule="auto"/>
              <w:ind w:left="0"/>
              <w:rPr>
                <w:rFonts w:ascii="Sylfaen" w:eastAsia="MS Mincho" w:hAnsi="Sylfaen" w:cs="MS Mincho"/>
                <w:lang w:val="af-ZA"/>
              </w:rPr>
            </w:pPr>
            <w:r>
              <w:rPr>
                <w:rFonts w:ascii="Sylfaen" w:eastAsia="MS Mincho" w:hAnsi="Sylfaen" w:cs="MS Mincho"/>
                <w:lang w:val="en-US"/>
              </w:rPr>
              <w:t>Միջոցառումների սրահի բացակայություն</w:t>
            </w:r>
          </w:p>
        </w:tc>
        <w:tc>
          <w:tcPr>
            <w:tcW w:w="3974" w:type="dxa"/>
            <w:shd w:val="clear" w:color="auto" w:fill="DEEAF6"/>
          </w:tcPr>
          <w:p w:rsidR="0098366E" w:rsidRPr="0084772F" w:rsidRDefault="0098366E" w:rsidP="00CE1BD4">
            <w:pPr>
              <w:pStyle w:val="Armenianstyle"/>
              <w:spacing w:line="276" w:lineRule="auto"/>
              <w:ind w:left="720"/>
              <w:jc w:val="left"/>
              <w:rPr>
                <w:rFonts w:ascii="Arial Armenian" w:hAnsi="Arial Armenian"/>
                <w:b w:val="0"/>
                <w:color w:val="FF0000"/>
                <w:sz w:val="22"/>
                <w:szCs w:val="22"/>
                <w:highlight w:val="yellow"/>
                <w:lang w:val="af-ZA"/>
              </w:rPr>
            </w:pPr>
          </w:p>
          <w:p w:rsidR="0098366E" w:rsidRPr="00C14296" w:rsidRDefault="0098366E" w:rsidP="0098366E">
            <w:pPr>
              <w:pStyle w:val="Armenianstyle"/>
              <w:numPr>
                <w:ilvl w:val="0"/>
                <w:numId w:val="41"/>
              </w:numPr>
              <w:tabs>
                <w:tab w:val="clear" w:pos="720"/>
                <w:tab w:val="num" w:pos="249"/>
              </w:tabs>
              <w:spacing w:line="276" w:lineRule="auto"/>
              <w:ind w:hanging="651"/>
              <w:jc w:val="left"/>
              <w:rPr>
                <w:rFonts w:ascii="Arial Armenian" w:hAnsi="Arial Armenian"/>
                <w:b w:val="0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hy-AM"/>
              </w:rPr>
              <w:t>ֆինանսների բացակայություն</w:t>
            </w:r>
          </w:p>
        </w:tc>
        <w:tc>
          <w:tcPr>
            <w:tcW w:w="1967" w:type="dxa"/>
            <w:shd w:val="clear" w:color="auto" w:fill="DEEAF6"/>
          </w:tcPr>
          <w:p w:rsidR="0098366E" w:rsidRPr="0084267F" w:rsidRDefault="0098366E" w:rsidP="0098366E">
            <w:pPr>
              <w:pStyle w:val="Armenianstyle"/>
              <w:numPr>
                <w:ilvl w:val="0"/>
                <w:numId w:val="41"/>
              </w:numPr>
              <w:tabs>
                <w:tab w:val="clear" w:pos="720"/>
              </w:tabs>
              <w:spacing w:line="276" w:lineRule="auto"/>
              <w:ind w:left="114" w:hanging="156"/>
              <w:jc w:val="left"/>
              <w:rPr>
                <w:rFonts w:ascii="Arial Armenian" w:hAnsi="Arial Armenian"/>
                <w:b w:val="0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af-ZA"/>
              </w:rPr>
              <w:t>Կծառայի համայնքին</w:t>
            </w:r>
          </w:p>
        </w:tc>
        <w:tc>
          <w:tcPr>
            <w:tcW w:w="1836" w:type="dxa"/>
            <w:shd w:val="clear" w:color="auto" w:fill="DEEAF6"/>
          </w:tcPr>
          <w:p w:rsidR="0098366E" w:rsidRPr="00C14296" w:rsidRDefault="0098366E" w:rsidP="0098366E">
            <w:pPr>
              <w:pStyle w:val="Armenianstyle"/>
              <w:numPr>
                <w:ilvl w:val="0"/>
                <w:numId w:val="41"/>
              </w:numPr>
              <w:tabs>
                <w:tab w:val="clear" w:pos="720"/>
              </w:tabs>
              <w:spacing w:line="276" w:lineRule="auto"/>
              <w:ind w:left="157" w:hanging="203"/>
              <w:jc w:val="left"/>
              <w:rPr>
                <w:rFonts w:ascii="Arial Armenian" w:hAnsi="Arial Armenian"/>
                <w:b w:val="0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Անհրաժեշտ  է  պետական աջակցություն</w:t>
            </w:r>
          </w:p>
        </w:tc>
        <w:tc>
          <w:tcPr>
            <w:tcW w:w="4382" w:type="dxa"/>
            <w:shd w:val="clear" w:color="auto" w:fill="DEEAF6"/>
          </w:tcPr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ՀՀ կառավարություն</w:t>
            </w:r>
          </w:p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Համայնքապետարան</w:t>
            </w:r>
          </w:p>
          <w:p w:rsidR="0098366E" w:rsidRPr="00B36820" w:rsidRDefault="0098366E" w:rsidP="0098366E">
            <w:pPr>
              <w:pStyle w:val="Armenianstyle"/>
              <w:numPr>
                <w:ilvl w:val="0"/>
                <w:numId w:val="41"/>
              </w:numPr>
              <w:tabs>
                <w:tab w:val="clear" w:pos="720"/>
              </w:tabs>
              <w:spacing w:line="276" w:lineRule="auto"/>
              <w:ind w:left="157" w:hanging="203"/>
              <w:jc w:val="left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Դոնոր կազմակերպություններ</w:t>
            </w:r>
          </w:p>
        </w:tc>
      </w:tr>
      <w:tr w:rsidR="0098366E" w:rsidRPr="00FD4770" w:rsidTr="00CE1BD4">
        <w:trPr>
          <w:gridAfter w:val="2"/>
          <w:wAfter w:w="2427" w:type="dxa"/>
          <w:trHeight w:val="1827"/>
          <w:jc w:val="center"/>
        </w:trPr>
        <w:tc>
          <w:tcPr>
            <w:tcW w:w="2571" w:type="dxa"/>
            <w:shd w:val="clear" w:color="auto" w:fill="DEEAF6"/>
          </w:tcPr>
          <w:p w:rsidR="0098366E" w:rsidRPr="00B47523" w:rsidRDefault="0098366E" w:rsidP="00CE1BD4">
            <w:pPr>
              <w:pStyle w:val="ab"/>
              <w:spacing w:after="160" w:line="360" w:lineRule="auto"/>
              <w:ind w:left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Համայնքային  ճանապարհների վերանորոգում</w:t>
            </w:r>
          </w:p>
        </w:tc>
        <w:tc>
          <w:tcPr>
            <w:tcW w:w="3974" w:type="dxa"/>
            <w:shd w:val="clear" w:color="auto" w:fill="DEEAF6"/>
          </w:tcPr>
          <w:p w:rsidR="0098366E" w:rsidRDefault="0098366E" w:rsidP="00CE1BD4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  <w:p w:rsidR="0098366E" w:rsidRPr="00100AA0" w:rsidRDefault="0098366E" w:rsidP="00CE1BD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Ֆինանսների բացակայություն</w:t>
            </w:r>
          </w:p>
        </w:tc>
        <w:tc>
          <w:tcPr>
            <w:tcW w:w="1967" w:type="dxa"/>
            <w:shd w:val="clear" w:color="auto" w:fill="DEEAF6"/>
          </w:tcPr>
          <w:p w:rsidR="0098366E" w:rsidRPr="00B47523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A75A74">
              <w:rPr>
                <w:rFonts w:ascii="Sylfaen" w:hAnsi="Sylfaen"/>
                <w:b w:val="0"/>
                <w:sz w:val="20"/>
                <w:szCs w:val="20"/>
                <w:lang w:val="hy-AM"/>
              </w:rPr>
              <w:t>Կբարելավվի ավտոմեքենաների  և մարդկանց տեղաշարժը</w:t>
            </w:r>
          </w:p>
        </w:tc>
        <w:tc>
          <w:tcPr>
            <w:tcW w:w="1836" w:type="dxa"/>
            <w:shd w:val="clear" w:color="auto" w:fill="DEEAF6"/>
          </w:tcPr>
          <w:p w:rsidR="0098366E" w:rsidRPr="00B973B2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03" w:hanging="168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Անհրաժեշտ  է  պետական աջակցություն</w:t>
            </w:r>
          </w:p>
        </w:tc>
        <w:tc>
          <w:tcPr>
            <w:tcW w:w="4382" w:type="dxa"/>
            <w:shd w:val="clear" w:color="auto" w:fill="DEEAF6"/>
          </w:tcPr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ՀՀ կառավարություն</w:t>
            </w:r>
          </w:p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Համայնքապետարան</w:t>
            </w:r>
          </w:p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Դոնոր կազմակերպություններ</w:t>
            </w:r>
          </w:p>
        </w:tc>
      </w:tr>
      <w:tr w:rsidR="0098366E" w:rsidRPr="00FD4770" w:rsidTr="00CE1BD4">
        <w:trPr>
          <w:gridAfter w:val="2"/>
          <w:wAfter w:w="2427" w:type="dxa"/>
          <w:trHeight w:val="744"/>
          <w:jc w:val="center"/>
        </w:trPr>
        <w:tc>
          <w:tcPr>
            <w:tcW w:w="2571" w:type="dxa"/>
            <w:shd w:val="clear" w:color="auto" w:fill="DEEAF6"/>
          </w:tcPr>
          <w:p w:rsidR="0098366E" w:rsidRPr="003B5C93" w:rsidRDefault="0098366E" w:rsidP="00CE1BD4">
            <w:pPr>
              <w:pStyle w:val="ab"/>
              <w:spacing w:after="160" w:line="360" w:lineRule="auto"/>
              <w:ind w:left="0"/>
              <w:rPr>
                <w:rFonts w:ascii="Sylfaen" w:eastAsia="MS Mincho" w:hAnsi="Sylfaen" w:cs="MS Mincho"/>
                <w:lang w:val="af-ZA"/>
              </w:rPr>
            </w:pPr>
            <w:r w:rsidRPr="00FD477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Խմելու  ջրագծի  վերանորոգում</w:t>
            </w:r>
          </w:p>
        </w:tc>
        <w:tc>
          <w:tcPr>
            <w:tcW w:w="3974" w:type="dxa"/>
            <w:shd w:val="clear" w:color="auto" w:fill="DEEAF6"/>
          </w:tcPr>
          <w:p w:rsidR="0098366E" w:rsidRPr="0084772F" w:rsidRDefault="0098366E" w:rsidP="00CE1BD4">
            <w:pPr>
              <w:pStyle w:val="Armenianstyle"/>
              <w:spacing w:line="276" w:lineRule="auto"/>
              <w:ind w:left="720"/>
              <w:jc w:val="left"/>
              <w:rPr>
                <w:rFonts w:ascii="Arial Armenian" w:hAnsi="Arial Armenian"/>
                <w:b w:val="0"/>
                <w:color w:val="FF0000"/>
                <w:sz w:val="22"/>
                <w:szCs w:val="22"/>
                <w:highlight w:val="yellow"/>
                <w:lang w:val="af-ZA"/>
              </w:rPr>
            </w:pPr>
          </w:p>
          <w:p w:rsidR="0098366E" w:rsidRPr="00254F31" w:rsidRDefault="0098366E" w:rsidP="0098366E">
            <w:pPr>
              <w:pStyle w:val="Armenianstyle"/>
              <w:numPr>
                <w:ilvl w:val="0"/>
                <w:numId w:val="41"/>
              </w:numPr>
              <w:tabs>
                <w:tab w:val="clear" w:pos="720"/>
                <w:tab w:val="num" w:pos="249"/>
              </w:tabs>
              <w:spacing w:line="276" w:lineRule="auto"/>
              <w:ind w:hanging="651"/>
              <w:jc w:val="left"/>
              <w:rPr>
                <w:rFonts w:ascii="Arial Armenian" w:hAnsi="Arial Armenian"/>
                <w:b w:val="0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af-ZA"/>
              </w:rPr>
              <w:t>Ֆինանսների</w:t>
            </w:r>
          </w:p>
          <w:p w:rsidR="0098366E" w:rsidRPr="00C14296" w:rsidRDefault="0098366E" w:rsidP="0098366E">
            <w:pPr>
              <w:pStyle w:val="Armenianstyle"/>
              <w:numPr>
                <w:ilvl w:val="0"/>
                <w:numId w:val="41"/>
              </w:numPr>
              <w:tabs>
                <w:tab w:val="clear" w:pos="720"/>
                <w:tab w:val="num" w:pos="249"/>
              </w:tabs>
              <w:spacing w:line="276" w:lineRule="auto"/>
              <w:ind w:hanging="651"/>
              <w:jc w:val="left"/>
              <w:rPr>
                <w:rFonts w:ascii="Arial Armenian" w:hAnsi="Arial Armenian"/>
                <w:b w:val="0"/>
                <w:sz w:val="22"/>
                <w:szCs w:val="22"/>
                <w:lang w:val="af-ZA"/>
              </w:rPr>
            </w:pPr>
            <w:r w:rsidRPr="00C14296">
              <w:rPr>
                <w:rFonts w:ascii="Sylfaen" w:hAnsi="Sylfaen"/>
                <w:b w:val="0"/>
                <w:sz w:val="22"/>
                <w:szCs w:val="22"/>
                <w:lang w:val="af-ZA"/>
              </w:rPr>
              <w:t>բացակայություն</w:t>
            </w:r>
          </w:p>
        </w:tc>
        <w:tc>
          <w:tcPr>
            <w:tcW w:w="1967" w:type="dxa"/>
            <w:shd w:val="clear" w:color="auto" w:fill="DEEAF6"/>
          </w:tcPr>
          <w:p w:rsidR="0098366E" w:rsidRPr="00C14296" w:rsidRDefault="0098366E" w:rsidP="0098366E">
            <w:pPr>
              <w:pStyle w:val="Armenianstyle"/>
              <w:numPr>
                <w:ilvl w:val="0"/>
                <w:numId w:val="41"/>
              </w:numPr>
              <w:tabs>
                <w:tab w:val="clear" w:pos="720"/>
              </w:tabs>
              <w:spacing w:line="276" w:lineRule="auto"/>
              <w:ind w:left="114" w:hanging="156"/>
              <w:jc w:val="left"/>
              <w:rPr>
                <w:rFonts w:ascii="Arial Armenian" w:hAnsi="Arial Armenian"/>
                <w:b w:val="0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 w:val="0"/>
                <w:sz w:val="22"/>
                <w:szCs w:val="22"/>
                <w:lang w:val="af-ZA"/>
              </w:rPr>
              <w:t>Ջուրը  կբախշվի  բոլորին  հավասարաչափ</w:t>
            </w:r>
          </w:p>
        </w:tc>
        <w:tc>
          <w:tcPr>
            <w:tcW w:w="1836" w:type="dxa"/>
            <w:shd w:val="clear" w:color="auto" w:fill="DEEAF6"/>
          </w:tcPr>
          <w:p w:rsidR="0098366E" w:rsidRPr="00C14296" w:rsidRDefault="0098366E" w:rsidP="00CE1BD4">
            <w:pPr>
              <w:pStyle w:val="Armenianstyle"/>
              <w:spacing w:line="276" w:lineRule="auto"/>
              <w:ind w:left="360"/>
              <w:jc w:val="left"/>
              <w:rPr>
                <w:rFonts w:ascii="Arial Armenian" w:hAnsi="Arial Armenian"/>
                <w:b w:val="0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Անհրաժեշտ  է  պետական աջակցություն</w:t>
            </w:r>
          </w:p>
        </w:tc>
        <w:tc>
          <w:tcPr>
            <w:tcW w:w="4382" w:type="dxa"/>
            <w:shd w:val="clear" w:color="auto" w:fill="DEEAF6"/>
          </w:tcPr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Համայնքապետարան</w:t>
            </w:r>
          </w:p>
          <w:p w:rsidR="0098366E" w:rsidRPr="00B36820" w:rsidRDefault="0098366E" w:rsidP="0098366E">
            <w:pPr>
              <w:pStyle w:val="Armenianstyle"/>
              <w:numPr>
                <w:ilvl w:val="0"/>
                <w:numId w:val="41"/>
              </w:numPr>
              <w:tabs>
                <w:tab w:val="clear" w:pos="720"/>
              </w:tabs>
              <w:spacing w:line="276" w:lineRule="auto"/>
              <w:ind w:left="157" w:hanging="203"/>
              <w:jc w:val="left"/>
              <w:rPr>
                <w:rFonts w:ascii="Sylfaen" w:hAnsi="Sylfaen"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Դոնոր կազմակերպություններ</w:t>
            </w:r>
          </w:p>
        </w:tc>
      </w:tr>
      <w:tr w:rsidR="0098366E" w:rsidRPr="000D73E8" w:rsidTr="00CE1BD4">
        <w:trPr>
          <w:gridAfter w:val="2"/>
          <w:wAfter w:w="2427" w:type="dxa"/>
          <w:trHeight w:val="2298"/>
          <w:jc w:val="center"/>
        </w:trPr>
        <w:tc>
          <w:tcPr>
            <w:tcW w:w="2571" w:type="dxa"/>
            <w:shd w:val="clear" w:color="auto" w:fill="DEEAF6"/>
          </w:tcPr>
          <w:p w:rsidR="0098366E" w:rsidRPr="00B973B2" w:rsidRDefault="0098366E" w:rsidP="00CE1BD4">
            <w:pPr>
              <w:pStyle w:val="ab"/>
              <w:spacing w:after="160" w:line="360" w:lineRule="auto"/>
              <w:ind w:left="0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lang w:val="af-ZA"/>
              </w:rPr>
              <w:t>Գազաֆիկացում</w:t>
            </w:r>
          </w:p>
        </w:tc>
        <w:tc>
          <w:tcPr>
            <w:tcW w:w="3974" w:type="dxa"/>
            <w:shd w:val="clear" w:color="auto" w:fill="DEEAF6"/>
          </w:tcPr>
          <w:p w:rsidR="0098366E" w:rsidRPr="00FD4770" w:rsidRDefault="0098366E" w:rsidP="0098366E">
            <w:pPr>
              <w:numPr>
                <w:ilvl w:val="0"/>
                <w:numId w:val="40"/>
              </w:numPr>
              <w:rPr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ֆինանսների բացակայություն</w:t>
            </w:r>
          </w:p>
        </w:tc>
        <w:tc>
          <w:tcPr>
            <w:tcW w:w="1967" w:type="dxa"/>
            <w:shd w:val="clear" w:color="auto" w:fill="DEEAF6"/>
          </w:tcPr>
          <w:p w:rsidR="0098366E" w:rsidRPr="00FD4770" w:rsidRDefault="0098366E" w:rsidP="00CE1BD4">
            <w:pPr>
              <w:pStyle w:val="Armenianstyle"/>
              <w:spacing w:line="276" w:lineRule="auto"/>
              <w:jc w:val="both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af-ZA"/>
              </w:rPr>
              <w:t>Կբավարարվի  ժողովրդի վիճակի  բարելավմանը</w:t>
            </w:r>
          </w:p>
        </w:tc>
        <w:tc>
          <w:tcPr>
            <w:tcW w:w="1836" w:type="dxa"/>
            <w:shd w:val="clear" w:color="auto" w:fill="DEEAF6"/>
          </w:tcPr>
          <w:p w:rsidR="0098366E" w:rsidRDefault="0098366E" w:rsidP="0098366E">
            <w:pPr>
              <w:numPr>
                <w:ilvl w:val="0"/>
                <w:numId w:val="22"/>
              </w:numPr>
              <w:spacing w:line="276" w:lineRule="auto"/>
              <w:ind w:left="228" w:hanging="142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Անհրաժեշտ  է    պետական    աջակցություն</w:t>
            </w:r>
          </w:p>
          <w:p w:rsidR="0098366E" w:rsidRDefault="0098366E" w:rsidP="00CE1BD4">
            <w:pPr>
              <w:spacing w:line="276" w:lineRule="auto"/>
              <w:ind w:left="228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98366E" w:rsidRPr="00FD4770" w:rsidRDefault="0098366E" w:rsidP="00CE1BD4">
            <w:pPr>
              <w:spacing w:line="276" w:lineRule="auto"/>
              <w:ind w:left="228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382" w:type="dxa"/>
            <w:shd w:val="clear" w:color="auto" w:fill="DEEAF6"/>
          </w:tcPr>
          <w:p w:rsidR="0098366E" w:rsidRDefault="0098366E" w:rsidP="00CE1BD4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</w:p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Համայնքապետարան</w:t>
            </w:r>
          </w:p>
          <w:p w:rsidR="0098366E" w:rsidRPr="0095685F" w:rsidRDefault="0098366E" w:rsidP="00CE1BD4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en-US"/>
              </w:rPr>
              <w:t>Անհատ ձեռնարկատերեր</w:t>
            </w:r>
          </w:p>
        </w:tc>
      </w:tr>
      <w:tr w:rsidR="0098366E" w:rsidRPr="00E9389E" w:rsidTr="00CE1BD4">
        <w:trPr>
          <w:gridAfter w:val="2"/>
          <w:wAfter w:w="2427" w:type="dxa"/>
          <w:trHeight w:val="2611"/>
          <w:jc w:val="center"/>
        </w:trPr>
        <w:tc>
          <w:tcPr>
            <w:tcW w:w="2571" w:type="dxa"/>
            <w:shd w:val="clear" w:color="auto" w:fill="DEEAF6"/>
          </w:tcPr>
          <w:p w:rsidR="0098366E" w:rsidRPr="004231CF" w:rsidRDefault="0098366E" w:rsidP="00CE1BD4">
            <w:pPr>
              <w:pStyle w:val="ab"/>
              <w:spacing w:after="160" w:line="360" w:lineRule="auto"/>
              <w:ind w:left="1535" w:hanging="1535"/>
              <w:rPr>
                <w:rFonts w:ascii="Sylfaen" w:eastAsia="MS Mincho" w:hAnsi="Sylfaen" w:cs="MS Mincho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Փողոցային </w:t>
            </w:r>
            <w:r w:rsidRPr="00FD4770">
              <w:rPr>
                <w:rFonts w:ascii="Sylfaen" w:hAnsi="Sylfaen"/>
                <w:lang w:val="hy-AM"/>
              </w:rPr>
              <w:t xml:space="preserve">լուսավորության ցանցի </w:t>
            </w:r>
            <w:r w:rsidRPr="004471A6">
              <w:rPr>
                <w:rFonts w:ascii="Sylfaen" w:hAnsi="Sylfaen"/>
                <w:lang w:val="hy-AM"/>
              </w:rPr>
              <w:t>վերականգ</w:t>
            </w:r>
            <w:r>
              <w:rPr>
                <w:rFonts w:ascii="Sylfaen" w:hAnsi="Sylfaen"/>
                <w:lang w:val="en-US"/>
              </w:rPr>
              <w:t>նում</w:t>
            </w:r>
          </w:p>
        </w:tc>
        <w:tc>
          <w:tcPr>
            <w:tcW w:w="3974" w:type="dxa"/>
            <w:shd w:val="clear" w:color="auto" w:fill="DEEAF6"/>
          </w:tcPr>
          <w:p w:rsidR="0098366E" w:rsidRDefault="0098366E" w:rsidP="00CE1BD4">
            <w:pPr>
              <w:pStyle w:val="Armenianstyle"/>
              <w:spacing w:line="276" w:lineRule="auto"/>
              <w:jc w:val="left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</w:p>
          <w:p w:rsidR="0098366E" w:rsidRPr="004231CF" w:rsidRDefault="0098366E" w:rsidP="00CE1BD4">
            <w:pPr>
              <w:pStyle w:val="Armenianstyle"/>
              <w:spacing w:line="276" w:lineRule="auto"/>
              <w:jc w:val="left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Ֆինանսների       բացակայություն</w:t>
            </w:r>
          </w:p>
        </w:tc>
        <w:tc>
          <w:tcPr>
            <w:tcW w:w="1967" w:type="dxa"/>
            <w:shd w:val="clear" w:color="auto" w:fill="DEEAF6"/>
          </w:tcPr>
          <w:p w:rsidR="0098366E" w:rsidRDefault="0098366E" w:rsidP="00CE1BD4">
            <w:pPr>
              <w:pStyle w:val="Armenianstyle"/>
              <w:spacing w:line="276" w:lineRule="auto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  <w:p w:rsidR="0098366E" w:rsidRPr="00E9389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Տեղաշարժման դժվարություններ</w:t>
            </w:r>
          </w:p>
        </w:tc>
        <w:tc>
          <w:tcPr>
            <w:tcW w:w="1836" w:type="dxa"/>
            <w:shd w:val="clear" w:color="auto" w:fill="DEEAF6"/>
          </w:tcPr>
          <w:p w:rsidR="0098366E" w:rsidRPr="00E9389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03" w:hanging="168"/>
              <w:jc w:val="left"/>
              <w:rPr>
                <w:rFonts w:ascii="Sylfaen" w:hAnsi="Sylfaen"/>
                <w:b w:val="0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Անհրաժեշտ է պետական  աջակցություն</w:t>
            </w:r>
          </w:p>
        </w:tc>
        <w:tc>
          <w:tcPr>
            <w:tcW w:w="4382" w:type="dxa"/>
            <w:shd w:val="clear" w:color="auto" w:fill="DEEAF6"/>
          </w:tcPr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Համայնքապետարան</w:t>
            </w:r>
          </w:p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ՀՀ Կառավարություն</w:t>
            </w:r>
          </w:p>
          <w:p w:rsidR="0098366E" w:rsidRDefault="0098366E" w:rsidP="0098366E">
            <w:pPr>
              <w:pStyle w:val="Armenianstyle"/>
              <w:numPr>
                <w:ilvl w:val="0"/>
                <w:numId w:val="22"/>
              </w:numPr>
              <w:spacing w:line="276" w:lineRule="auto"/>
              <w:ind w:left="228" w:hanging="142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  <w:t>Դոնոր Կազմակերպություններ</w:t>
            </w:r>
          </w:p>
          <w:p w:rsidR="0098366E" w:rsidRDefault="0098366E" w:rsidP="00CE1BD4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</w:p>
          <w:p w:rsidR="0098366E" w:rsidRPr="00E9389E" w:rsidRDefault="0098366E" w:rsidP="00CE1BD4">
            <w:pPr>
              <w:pStyle w:val="Armenianstyle"/>
              <w:spacing w:line="276" w:lineRule="auto"/>
              <w:ind w:left="228"/>
              <w:jc w:val="left"/>
              <w:rPr>
                <w:rFonts w:ascii="Sylfaen" w:hAnsi="Sylfaen"/>
                <w:b w:val="0"/>
                <w:bCs w:val="0"/>
                <w:sz w:val="20"/>
                <w:szCs w:val="20"/>
                <w:lang w:val="hy-AM"/>
              </w:rPr>
            </w:pPr>
          </w:p>
        </w:tc>
      </w:tr>
    </w:tbl>
    <w:p w:rsidR="0098366E" w:rsidRPr="000C60E7" w:rsidRDefault="0098366E" w:rsidP="0098366E">
      <w:pPr>
        <w:rPr>
          <w:rFonts w:ascii="Sylfaen" w:hAnsi="Sylfaen"/>
          <w:lang w:val="af-ZA"/>
        </w:rPr>
        <w:sectPr w:rsidR="0098366E" w:rsidRPr="000C60E7" w:rsidSect="00CE1BD4">
          <w:footerReference w:type="even" r:id="rId8"/>
          <w:footerReference w:type="default" r:id="rId9"/>
          <w:pgSz w:w="11906" w:h="16838" w:code="9"/>
          <w:pgMar w:top="993" w:right="849" w:bottom="900" w:left="1134" w:header="709" w:footer="709" w:gutter="0"/>
          <w:cols w:space="708"/>
          <w:docGrid w:linePitch="360"/>
        </w:sectPr>
      </w:pPr>
    </w:p>
    <w:p w:rsidR="0098366E" w:rsidRPr="00B01879" w:rsidRDefault="0098366E" w:rsidP="0098366E">
      <w:pPr>
        <w:pStyle w:val="af6"/>
        <w:tabs>
          <w:tab w:val="left" w:pos="1080"/>
        </w:tabs>
        <w:spacing w:line="276" w:lineRule="auto"/>
        <w:ind w:left="360" w:firstLine="0"/>
        <w:jc w:val="center"/>
        <w:rPr>
          <w:rStyle w:val="10"/>
          <w:rFonts w:ascii="Sylfaen" w:hAnsi="Sylfaen"/>
          <w:bCs w:val="0"/>
          <w:iCs/>
          <w:highlight w:val="yellow"/>
          <w:u w:val="single"/>
          <w:lang w:val="af-ZA"/>
        </w:rPr>
      </w:pPr>
      <w:bookmarkStart w:id="30" w:name="_Toc309911985"/>
    </w:p>
    <w:p w:rsidR="0098366E" w:rsidRPr="00EA3D6B" w:rsidRDefault="0098366E" w:rsidP="0098366E">
      <w:pPr>
        <w:pStyle w:val="3"/>
        <w:rPr>
          <w:rStyle w:val="10"/>
          <w:rFonts w:ascii="Times New Roman" w:hAnsi="Times New Roman"/>
          <w:b/>
          <w:iCs/>
          <w:sz w:val="32"/>
          <w:szCs w:val="32"/>
          <w:lang w:val="af-ZA"/>
        </w:rPr>
      </w:pPr>
      <w:bookmarkStart w:id="31" w:name="_Toc461716967"/>
      <w:r w:rsidRPr="009D13ED">
        <w:rPr>
          <w:rStyle w:val="10"/>
          <w:rFonts w:ascii="Times New Roman" w:hAnsi="Times New Roman"/>
          <w:iCs/>
          <w:lang w:val="af-ZA" w:eastAsia="en-US"/>
        </w:rPr>
        <w:t>7</w:t>
      </w:r>
      <w:r w:rsidRPr="009D13ED">
        <w:rPr>
          <w:rStyle w:val="10"/>
          <w:rFonts w:ascii="MS Mincho" w:hAnsi="MS Mincho" w:cs="MS Mincho"/>
          <w:iCs/>
          <w:lang w:val="af-ZA" w:eastAsia="en-US"/>
        </w:rPr>
        <w:t>․</w:t>
      </w:r>
      <w:r w:rsidRPr="009D13ED">
        <w:rPr>
          <w:rStyle w:val="10"/>
          <w:rFonts w:ascii="Times New Roman" w:hAnsi="Times New Roman"/>
          <w:iCs/>
          <w:lang w:val="af-ZA" w:eastAsia="en-US"/>
        </w:rPr>
        <w:t xml:space="preserve"> </w:t>
      </w:r>
      <w:r w:rsidRPr="009D13ED">
        <w:rPr>
          <w:rStyle w:val="10"/>
          <w:rFonts w:ascii="Sylfaen" w:hAnsi="Sylfaen" w:cs="Sylfaen"/>
          <w:iCs/>
          <w:sz w:val="32"/>
          <w:szCs w:val="32"/>
          <w:lang w:val="en-US"/>
        </w:rPr>
        <w:t>Ռազմավարության</w:t>
      </w:r>
      <w:r w:rsidRPr="009D13ED">
        <w:rPr>
          <w:rStyle w:val="10"/>
          <w:rFonts w:ascii="Times New Roman" w:hAnsi="Times New Roman"/>
          <w:iCs/>
          <w:sz w:val="32"/>
          <w:szCs w:val="32"/>
          <w:lang w:val="af-ZA"/>
        </w:rPr>
        <w:t xml:space="preserve"> </w:t>
      </w:r>
      <w:r w:rsidRPr="009D13ED">
        <w:rPr>
          <w:rStyle w:val="10"/>
          <w:rFonts w:ascii="Sylfaen" w:hAnsi="Sylfaen" w:cs="Sylfaen"/>
          <w:iCs/>
          <w:sz w:val="32"/>
          <w:szCs w:val="32"/>
          <w:lang w:val="en-US"/>
        </w:rPr>
        <w:t>սահմանում</w:t>
      </w:r>
      <w:bookmarkEnd w:id="30"/>
      <w:bookmarkEnd w:id="31"/>
    </w:p>
    <w:p w:rsidR="0098366E" w:rsidRPr="00EA3D6B" w:rsidRDefault="0098366E" w:rsidP="0098366E">
      <w:pPr>
        <w:ind w:left="720"/>
        <w:rPr>
          <w:rFonts w:ascii="Sylfaen" w:hAnsi="Sylfaen"/>
          <w:lang w:val="af-ZA"/>
        </w:rPr>
      </w:pPr>
    </w:p>
    <w:p w:rsidR="0098366E" w:rsidRPr="0043471B" w:rsidRDefault="00CE1BD4" w:rsidP="0098366E">
      <w:pPr>
        <w:spacing w:line="276" w:lineRule="auto"/>
        <w:jc w:val="both"/>
        <w:rPr>
          <w:rFonts w:ascii="Sylfaen" w:hAnsi="Sylfaen"/>
          <w:sz w:val="22"/>
          <w:lang w:val="af-ZA"/>
        </w:rPr>
      </w:pPr>
      <w:r>
        <w:rPr>
          <w:rFonts w:ascii="Sylfaen" w:hAnsi="Sylfaen"/>
          <w:sz w:val="22"/>
          <w:lang w:val="af-ZA"/>
        </w:rPr>
        <w:t>Համայնքի  2017-2021թթ</w:t>
      </w:r>
      <w:r w:rsidR="0098366E" w:rsidRPr="0043471B">
        <w:rPr>
          <w:rFonts w:ascii="Sylfaen" w:hAnsi="Sylfaen"/>
          <w:sz w:val="22"/>
          <w:lang w:val="af-ZA"/>
        </w:rPr>
        <w:t xml:space="preserve"> </w:t>
      </w:r>
      <w:r w:rsidR="0098366E">
        <w:rPr>
          <w:rFonts w:ascii="Sylfaen" w:hAnsi="Sylfaen"/>
          <w:sz w:val="22"/>
          <w:lang w:val="af-ZA"/>
        </w:rPr>
        <w:t xml:space="preserve">  զարգացման  ծրագրի  ռազմավարությունն  է` բարեփոխումներ  անցկացնելու  ճանապարհով  հետևողականորեն  բարելավել  համայնքի բնակչության  սոցիալ-տնտեսական, մշակույթային  և  հանգստի  պայմանները,  համայնքը  դարձնել  բարեկարգ  և  գրավիչ բնակավայր,  զարգացնել գյուղատնտեսության  ավանդական  ճյուղերը /անասնապահություն, մեղվաբուծություն/: Համայնքում պայմաններ ստեղծել  անասնապահական և  մեղվաբուծական արտադրանքի  իրացման  դժվարությունները  հաղթահարելու համար:</w:t>
      </w:r>
    </w:p>
    <w:p w:rsidR="0098366E" w:rsidRPr="0043471B" w:rsidRDefault="0098366E" w:rsidP="0098366E">
      <w:pPr>
        <w:rPr>
          <w:lang w:val="af-ZA"/>
        </w:rPr>
      </w:pPr>
    </w:p>
    <w:p w:rsidR="0098366E" w:rsidRPr="00B01879" w:rsidRDefault="0098366E" w:rsidP="0098366E">
      <w:pPr>
        <w:spacing w:line="276" w:lineRule="auto"/>
        <w:jc w:val="both"/>
        <w:rPr>
          <w:rFonts w:ascii="Sylfaen" w:hAnsi="Sylfaen"/>
          <w:sz w:val="22"/>
          <w:highlight w:val="yellow"/>
          <w:lang w:val="af-ZA"/>
        </w:rPr>
      </w:pPr>
      <w:bookmarkStart w:id="32" w:name="_Toc62290400"/>
      <w:bookmarkEnd w:id="14"/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43471B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</w:pPr>
    </w:p>
    <w:p w:rsidR="0098366E" w:rsidRPr="00B01879" w:rsidRDefault="0098366E" w:rsidP="0098366E">
      <w:pPr>
        <w:spacing w:before="240" w:line="276" w:lineRule="auto"/>
        <w:ind w:firstLine="540"/>
        <w:jc w:val="right"/>
        <w:rPr>
          <w:rFonts w:ascii="Sylfaen" w:hAnsi="Sylfaen"/>
          <w:b/>
          <w:sz w:val="22"/>
          <w:highlight w:val="yellow"/>
          <w:lang w:val="af-ZA"/>
        </w:rPr>
        <w:sectPr w:rsidR="0098366E" w:rsidRPr="00B01879" w:rsidSect="00CE1BD4">
          <w:pgSz w:w="11906" w:h="16838" w:code="9"/>
          <w:pgMar w:top="720" w:right="746" w:bottom="720" w:left="1418" w:header="709" w:footer="709" w:gutter="0"/>
          <w:cols w:space="708"/>
          <w:docGrid w:linePitch="360"/>
        </w:sectPr>
      </w:pPr>
    </w:p>
    <w:p w:rsidR="0098366E" w:rsidRPr="00D73301" w:rsidRDefault="0098366E" w:rsidP="0098366E">
      <w:pPr>
        <w:spacing w:line="276" w:lineRule="auto"/>
        <w:jc w:val="both"/>
        <w:rPr>
          <w:rFonts w:ascii="Sylfaen" w:hAnsi="Sylfaen"/>
          <w:sz w:val="22"/>
          <w:lang w:val="af-ZA"/>
        </w:rPr>
      </w:pPr>
      <w:r w:rsidRPr="00D73301">
        <w:rPr>
          <w:rFonts w:ascii="Sylfaen" w:hAnsi="Sylfaen"/>
          <w:sz w:val="22"/>
          <w:lang w:val="af-ZA"/>
        </w:rPr>
        <w:lastRenderedPageBreak/>
        <w:t xml:space="preserve"> </w:t>
      </w:r>
    </w:p>
    <w:p w:rsidR="0098366E" w:rsidRPr="00D73301" w:rsidRDefault="0098366E" w:rsidP="0098366E">
      <w:pPr>
        <w:keepNext/>
        <w:tabs>
          <w:tab w:val="num" w:pos="993"/>
          <w:tab w:val="left" w:pos="8730"/>
        </w:tabs>
        <w:ind w:left="360" w:right="248"/>
        <w:jc w:val="center"/>
        <w:outlineLvl w:val="1"/>
        <w:rPr>
          <w:rFonts w:ascii="Sylfaen" w:hAnsi="Sylfaen"/>
          <w:b/>
          <w:bCs/>
          <w:lang w:val="ro-RO" w:eastAsia="en-US"/>
        </w:rPr>
      </w:pPr>
      <w:r w:rsidRPr="00D73301">
        <w:rPr>
          <w:rFonts w:ascii="Sylfaen" w:hAnsi="Sylfaen"/>
          <w:b/>
          <w:bCs/>
          <w:lang w:val="ro-RO" w:eastAsia="en-US"/>
        </w:rPr>
        <w:t xml:space="preserve">                                                                                                                                     </w:t>
      </w:r>
    </w:p>
    <w:bookmarkEnd w:id="32"/>
    <w:p w:rsidR="0098366E" w:rsidRPr="0098366E" w:rsidRDefault="0098366E" w:rsidP="0098366E">
      <w:pPr>
        <w:pStyle w:val="a5"/>
        <w:rPr>
          <w:lang w:val="af-ZA"/>
        </w:rPr>
      </w:pPr>
    </w:p>
    <w:p w:rsidR="0098366E" w:rsidRPr="00D73301" w:rsidRDefault="0098366E" w:rsidP="0098366E">
      <w:pPr>
        <w:jc w:val="center"/>
        <w:rPr>
          <w:rFonts w:ascii="Sylfaen" w:hAnsi="Sylfaen"/>
          <w:b/>
          <w:lang w:val="af-ZA"/>
        </w:rPr>
      </w:pPr>
      <w:r w:rsidRPr="00D73301">
        <w:rPr>
          <w:rFonts w:ascii="Sylfaen" w:hAnsi="Sylfaen"/>
          <w:b/>
          <w:lang w:val="af-ZA"/>
        </w:rPr>
        <w:t>Հավելված 1. Մեթոդաբանություն</w:t>
      </w:r>
    </w:p>
    <w:p w:rsidR="0098366E" w:rsidRPr="00D73301" w:rsidRDefault="0098366E" w:rsidP="0098366E">
      <w:pPr>
        <w:jc w:val="center"/>
        <w:rPr>
          <w:rFonts w:ascii="Sylfaen" w:hAnsi="Sylfaen"/>
          <w:sz w:val="22"/>
          <w:szCs w:val="22"/>
          <w:lang w:val="af-ZA"/>
        </w:rPr>
      </w:pPr>
    </w:p>
    <w:p w:rsidR="0098366E" w:rsidRPr="00D73301" w:rsidRDefault="0098366E" w:rsidP="0098366E">
      <w:pPr>
        <w:numPr>
          <w:ilvl w:val="0"/>
          <w:numId w:val="9"/>
        </w:numPr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Ծրագրի մշակման քայլերը և սկզբունքները</w:t>
      </w:r>
    </w:p>
    <w:p w:rsidR="0098366E" w:rsidRPr="00D73301" w:rsidRDefault="0098366E" w:rsidP="0098366E">
      <w:pPr>
        <w:jc w:val="center"/>
        <w:rPr>
          <w:rFonts w:ascii="Sylfaen" w:hAnsi="Sylfaen"/>
          <w:sz w:val="22"/>
          <w:szCs w:val="22"/>
          <w:lang w:val="af-ZA"/>
        </w:rPr>
      </w:pPr>
    </w:p>
    <w:p w:rsidR="0098366E" w:rsidRPr="00D73301" w:rsidRDefault="0098366E" w:rsidP="0098366E">
      <w:pPr>
        <w:jc w:val="both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ՀԶԾ-ն մշակվում է համայնքի բնակչո</w:t>
      </w:r>
      <w:r>
        <w:rPr>
          <w:rFonts w:ascii="Sylfaen" w:hAnsi="Sylfaen"/>
          <w:sz w:val="22"/>
          <w:szCs w:val="22"/>
          <w:lang w:val="af-ZA"/>
        </w:rPr>
        <w:t>ւթյան</w:t>
      </w:r>
      <w:r w:rsidR="00CE1BD4">
        <w:rPr>
          <w:rFonts w:ascii="Sylfaen" w:hAnsi="Sylfaen"/>
          <w:sz w:val="22"/>
          <w:szCs w:val="22"/>
          <w:lang w:val="af-ZA"/>
        </w:rPr>
        <w:t xml:space="preserve"> կողմից:  </w:t>
      </w:r>
      <w:r w:rsidRPr="00D73301">
        <w:rPr>
          <w:rFonts w:ascii="Sylfaen" w:hAnsi="Sylfaen"/>
          <w:sz w:val="22"/>
          <w:szCs w:val="22"/>
          <w:lang w:val="af-ZA"/>
        </w:rPr>
        <w:t>ՀԶԾ-ի մշակման գործընթացին բնակիչների մասնակցությունն ապահովվում է համայնքային ընդհանուր ժողով</w:t>
      </w:r>
      <w:r>
        <w:rPr>
          <w:rFonts w:ascii="Sylfaen" w:hAnsi="Sylfaen"/>
          <w:sz w:val="22"/>
          <w:szCs w:val="22"/>
          <w:lang w:val="af-ZA"/>
        </w:rPr>
        <w:t xml:space="preserve">ների </w:t>
      </w:r>
      <w:r w:rsidRPr="00D73301">
        <w:rPr>
          <w:rFonts w:ascii="Sylfaen" w:hAnsi="Sylfaen"/>
          <w:sz w:val="22"/>
          <w:szCs w:val="22"/>
          <w:lang w:val="af-ZA"/>
        </w:rPr>
        <w:t xml:space="preserve">քննարկումների միջոցով: </w:t>
      </w:r>
    </w:p>
    <w:p w:rsidR="0098366E" w:rsidRPr="00D73301" w:rsidRDefault="0098366E" w:rsidP="0098366E">
      <w:pPr>
        <w:jc w:val="both"/>
        <w:rPr>
          <w:rFonts w:ascii="Sylfaen" w:hAnsi="Sylfaen"/>
          <w:sz w:val="22"/>
          <w:szCs w:val="22"/>
          <w:lang w:val="af-ZA"/>
        </w:rPr>
      </w:pPr>
    </w:p>
    <w:p w:rsidR="0098366E" w:rsidRPr="00D73301" w:rsidRDefault="00CE1BD4" w:rsidP="0098366E">
      <w:pPr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 xml:space="preserve">  </w:t>
      </w:r>
      <w:r w:rsidR="0098366E" w:rsidRPr="00D73301">
        <w:rPr>
          <w:rFonts w:ascii="Sylfaen" w:hAnsi="Sylfaen"/>
          <w:sz w:val="22"/>
          <w:szCs w:val="22"/>
          <w:lang w:val="af-ZA"/>
        </w:rPr>
        <w:t>ՀԶԾ-ի  մշակման գործընթացն իրականացվում է հետևյալ քայլերով</w:t>
      </w: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1. Նախապատրաստական աշխատանքներ,</w:t>
      </w: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2. Համայնքի տեսլականի ձևակերպում,</w:t>
      </w: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3. Սոցիալ- տնտեսական իրավիճակի վերլուծություն,</w:t>
      </w: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4. Հիմնահարցերի բացահայտում և վերլուծություն,</w:t>
      </w: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5. Նպատակների սահմանում,</w:t>
      </w: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6. Միջնաժամկետ ծրագրեր,</w:t>
      </w: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7. Ծրագրերի մշակում</w:t>
      </w: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</w:p>
    <w:p w:rsidR="0098366E" w:rsidRPr="00D73301" w:rsidRDefault="00CE1BD4" w:rsidP="0098366E">
      <w:pPr>
        <w:numPr>
          <w:ilvl w:val="1"/>
          <w:numId w:val="9"/>
        </w:numPr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 xml:space="preserve"> </w:t>
      </w:r>
      <w:r w:rsidR="0098366E" w:rsidRPr="00D73301">
        <w:rPr>
          <w:rFonts w:ascii="Sylfaen" w:hAnsi="Sylfaen"/>
          <w:sz w:val="22"/>
          <w:szCs w:val="22"/>
          <w:lang w:val="af-ZA"/>
        </w:rPr>
        <w:t>ՀԶԾ-ի մշակման հիմնական սկզբունքները.</w:t>
      </w:r>
    </w:p>
    <w:p w:rsidR="0098366E" w:rsidRPr="00D73301" w:rsidRDefault="0098366E" w:rsidP="0098366E">
      <w:pPr>
        <w:ind w:left="360"/>
        <w:rPr>
          <w:rFonts w:ascii="Sylfaen" w:hAnsi="Sylfaen"/>
          <w:sz w:val="22"/>
          <w:szCs w:val="22"/>
          <w:lang w:val="af-ZA"/>
        </w:rPr>
      </w:pPr>
    </w:p>
    <w:p w:rsidR="0098366E" w:rsidRPr="00D73301" w:rsidRDefault="0098366E" w:rsidP="0098366E">
      <w:pPr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b/>
          <w:sz w:val="22"/>
          <w:szCs w:val="22"/>
          <w:u w:val="single"/>
          <w:lang w:val="af-ZA"/>
        </w:rPr>
        <w:t>Մասնակցային.</w:t>
      </w:r>
      <w:r w:rsidRPr="00D73301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sz w:val="22"/>
          <w:szCs w:val="22"/>
          <w:lang w:val="af-ZA"/>
        </w:rPr>
        <w:t>Գործընթացին մասնակցում է համայնքի բնակչությունը և բնակչության ներկայացուցիչների խմբերը, որոնք կամավորության սկզբունքով ձևավորվում են համայնքի ընդհանուր ժողովի կողմից; Աշխատանքային այս ձևաչափը ապահովում է գործընթացի թափանցիկությունը և հաշվետվականությունը: Համայնքի բնակչությունից բացի մասնակցում են նաև համայնքից դուրս գտնվող շահագրգիռ կողմերը՝ մարզպետարան, կառավարություն միջազգային և դոնոր կազմակերպություններ, հասարակական միավորումներ, գործարարներ և այլն:</w:t>
      </w:r>
    </w:p>
    <w:p w:rsidR="0098366E" w:rsidRPr="00D73301" w:rsidRDefault="0098366E" w:rsidP="0098366E">
      <w:pPr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b/>
          <w:sz w:val="22"/>
          <w:szCs w:val="22"/>
          <w:u w:val="single"/>
          <w:lang w:val="af-ZA"/>
        </w:rPr>
        <w:t>Համատեղելի՝</w:t>
      </w:r>
      <w:r w:rsidRPr="00D73301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sz w:val="22"/>
          <w:szCs w:val="22"/>
          <w:lang w:val="af-ZA"/>
        </w:rPr>
        <w:t>Հաշվի են առնվում  հանրապետական, մարզային և հարևան համայնքների շահերը;</w:t>
      </w:r>
    </w:p>
    <w:p w:rsidR="0098366E" w:rsidRPr="00D73301" w:rsidRDefault="0098366E" w:rsidP="0098366E">
      <w:pPr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b/>
          <w:sz w:val="22"/>
          <w:szCs w:val="22"/>
          <w:u w:val="single"/>
          <w:lang w:val="af-ZA"/>
        </w:rPr>
        <w:t>Փոխլրացնող</w:t>
      </w:r>
      <w:r w:rsidRPr="00D73301">
        <w:rPr>
          <w:rFonts w:ascii="Sylfaen" w:hAnsi="Sylfaen"/>
          <w:b/>
          <w:sz w:val="22"/>
          <w:szCs w:val="22"/>
          <w:lang w:val="af-ZA"/>
        </w:rPr>
        <w:t xml:space="preserve">՝ </w:t>
      </w:r>
      <w:r w:rsidRPr="00D73301">
        <w:rPr>
          <w:rFonts w:ascii="Sylfaen" w:hAnsi="Sylfaen"/>
          <w:sz w:val="22"/>
          <w:szCs w:val="22"/>
          <w:lang w:val="af-ZA"/>
        </w:rPr>
        <w:t>Հաշվի են առնվում հարևան համայնքների առկա հնարավորությունները:</w:t>
      </w:r>
    </w:p>
    <w:p w:rsidR="0098366E" w:rsidRPr="00D73301" w:rsidRDefault="0098366E" w:rsidP="0098366E">
      <w:pPr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b/>
          <w:sz w:val="22"/>
          <w:szCs w:val="22"/>
          <w:u w:val="single"/>
          <w:lang w:val="af-ZA"/>
        </w:rPr>
        <w:t xml:space="preserve">Համաձայնողական՝ </w:t>
      </w:r>
      <w:r w:rsidRPr="00D73301">
        <w:rPr>
          <w:rFonts w:ascii="Sylfaen" w:hAnsi="Sylfaen"/>
          <w:sz w:val="22"/>
          <w:szCs w:val="22"/>
          <w:lang w:val="af-ZA"/>
        </w:rPr>
        <w:t>Տարակարծությունները հարգվում են և որոշումները կայացվում են փոխզիջումային սկզբունքով:</w:t>
      </w:r>
    </w:p>
    <w:p w:rsidR="0098366E" w:rsidRPr="00D73301" w:rsidRDefault="0098366E" w:rsidP="0098366E">
      <w:pPr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b/>
          <w:sz w:val="22"/>
          <w:szCs w:val="22"/>
          <w:u w:val="single"/>
          <w:lang w:val="af-ZA"/>
        </w:rPr>
        <w:t xml:space="preserve">Հետադարձ կապի՝ </w:t>
      </w:r>
      <w:r w:rsidRPr="00D73301">
        <w:rPr>
          <w:rFonts w:ascii="Sylfaen" w:hAnsi="Sylfaen"/>
          <w:sz w:val="22"/>
          <w:szCs w:val="22"/>
          <w:lang w:val="af-ZA"/>
        </w:rPr>
        <w:t>Քայլերն ունենալով որոշակի հաջորդականություն՝ պարբերաշրջանային են:</w:t>
      </w:r>
    </w:p>
    <w:p w:rsidR="0098366E" w:rsidRPr="00D73301" w:rsidRDefault="0098366E" w:rsidP="0098366E">
      <w:pPr>
        <w:numPr>
          <w:ilvl w:val="0"/>
          <w:numId w:val="10"/>
        </w:numPr>
        <w:jc w:val="both"/>
        <w:rPr>
          <w:rFonts w:ascii="Sylfaen" w:hAnsi="Sylfaen"/>
          <w:b/>
          <w:sz w:val="22"/>
          <w:szCs w:val="22"/>
          <w:u w:val="single"/>
          <w:lang w:val="af-ZA"/>
        </w:rPr>
      </w:pPr>
      <w:r w:rsidRPr="00D73301">
        <w:rPr>
          <w:rFonts w:ascii="Sylfaen" w:hAnsi="Sylfaen"/>
          <w:b/>
          <w:sz w:val="22"/>
          <w:szCs w:val="22"/>
          <w:u w:val="single"/>
          <w:lang w:val="af-ZA"/>
        </w:rPr>
        <w:t>Ճկուն</w:t>
      </w:r>
      <w:r w:rsidRPr="00D73301">
        <w:rPr>
          <w:rFonts w:ascii="Sylfaen" w:hAnsi="Sylfaen"/>
          <w:b/>
          <w:sz w:val="22"/>
          <w:szCs w:val="22"/>
          <w:lang w:val="af-ZA"/>
        </w:rPr>
        <w:t xml:space="preserve">՝  </w:t>
      </w:r>
      <w:r w:rsidRPr="00D73301">
        <w:rPr>
          <w:rFonts w:ascii="Sylfaen" w:hAnsi="Sylfaen"/>
          <w:sz w:val="22"/>
          <w:szCs w:val="22"/>
          <w:lang w:val="af-ZA"/>
        </w:rPr>
        <w:t xml:space="preserve"> Իրավիճակի ցանկացած փոփոխություն հնարավոր է ներառել:</w:t>
      </w:r>
    </w:p>
    <w:p w:rsidR="0098366E" w:rsidRPr="00D73301" w:rsidRDefault="0098366E" w:rsidP="0098366E">
      <w:pPr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b/>
          <w:sz w:val="22"/>
          <w:szCs w:val="22"/>
          <w:u w:val="single"/>
          <w:lang w:val="af-ZA"/>
        </w:rPr>
        <w:t>Շարունակական</w:t>
      </w:r>
      <w:r w:rsidRPr="00D73301">
        <w:rPr>
          <w:rFonts w:ascii="Sylfaen" w:hAnsi="Sylfaen"/>
          <w:sz w:val="22"/>
          <w:szCs w:val="22"/>
          <w:lang w:val="af-ZA"/>
        </w:rPr>
        <w:t>՝  Ծրագրի մշակման և ընդունման մասնակցային մեխանիզմները (հաստատվում են ավագանու և համայնքի ընդհանուր ժողովի կողմից) ապահովում են ծրագրի շարունակությունը:</w:t>
      </w:r>
    </w:p>
    <w:p w:rsidR="0098366E" w:rsidRPr="00D73301" w:rsidRDefault="0098366E" w:rsidP="0098366E">
      <w:pPr>
        <w:jc w:val="both"/>
        <w:rPr>
          <w:rFonts w:ascii="Sylfaen" w:hAnsi="Sylfaen"/>
          <w:b/>
          <w:sz w:val="22"/>
          <w:szCs w:val="22"/>
          <w:u w:val="single"/>
          <w:lang w:val="af-ZA"/>
        </w:rPr>
      </w:pPr>
    </w:p>
    <w:p w:rsidR="0098366E" w:rsidRPr="00D73301" w:rsidRDefault="0098366E" w:rsidP="0098366E">
      <w:pPr>
        <w:jc w:val="both"/>
        <w:rPr>
          <w:rFonts w:ascii="Sylfaen" w:hAnsi="Sylfaen"/>
          <w:b/>
          <w:sz w:val="22"/>
          <w:szCs w:val="22"/>
          <w:u w:val="single"/>
          <w:lang w:val="af-ZA"/>
        </w:rPr>
      </w:pPr>
    </w:p>
    <w:p w:rsidR="0098366E" w:rsidRPr="00D73301" w:rsidRDefault="0098366E" w:rsidP="0098366E">
      <w:pPr>
        <w:numPr>
          <w:ilvl w:val="0"/>
          <w:numId w:val="9"/>
        </w:numPr>
        <w:rPr>
          <w:rFonts w:ascii="Sylfaen" w:hAnsi="Sylfaen"/>
          <w:b/>
          <w:sz w:val="22"/>
          <w:szCs w:val="22"/>
          <w:lang w:val="af-ZA"/>
        </w:rPr>
      </w:pPr>
      <w:r w:rsidRPr="00D73301">
        <w:rPr>
          <w:rFonts w:ascii="Sylfaen" w:hAnsi="Sylfaen"/>
          <w:b/>
          <w:sz w:val="22"/>
          <w:szCs w:val="22"/>
          <w:lang w:val="af-ZA"/>
        </w:rPr>
        <w:t>Նախապատրաստական աշխատանքներ</w:t>
      </w:r>
    </w:p>
    <w:p w:rsidR="0098366E" w:rsidRPr="00D73301" w:rsidRDefault="0098366E" w:rsidP="0098366E">
      <w:pPr>
        <w:rPr>
          <w:rFonts w:ascii="Sylfaen" w:hAnsi="Sylfaen"/>
          <w:sz w:val="22"/>
          <w:szCs w:val="22"/>
          <w:lang w:val="af-ZA"/>
        </w:rPr>
      </w:pPr>
    </w:p>
    <w:p w:rsidR="0098366E" w:rsidRPr="00D73301" w:rsidRDefault="0098366E" w:rsidP="0098366E">
      <w:pPr>
        <w:jc w:val="both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 xml:space="preserve">ՀԶԾ-ի մշակման գործընթացը  ներառում է հանրային կառավարման երկու մակարդակում (պետական՝ տարածքային և տեղական) պաշտոնական բանակցային հանդիպումներ: </w:t>
      </w:r>
      <w:r w:rsidRPr="00D73301">
        <w:rPr>
          <w:rFonts w:ascii="Sylfaen" w:hAnsi="Sylfaen"/>
          <w:sz w:val="22"/>
          <w:szCs w:val="22"/>
          <w:lang w:val="af-ZA"/>
        </w:rPr>
        <w:lastRenderedPageBreak/>
        <w:t>Համակարգված աշխատելու և կրկնություններից խուսափելու համար, ճանաչողական հանդիպումների ընթացքում համաձայնություններ են ձեռք բերվում մարզային պատասխանատուների (մարզպետ, մարզպետի տեղակալ, ոլորտային վարչության ղեկավարներ և այլն)</w:t>
      </w:r>
      <w:r>
        <w:rPr>
          <w:rFonts w:ascii="Sylfaen" w:hAnsi="Sylfaen"/>
          <w:sz w:val="22"/>
          <w:szCs w:val="22"/>
          <w:lang w:val="af-ZA"/>
        </w:rPr>
        <w:t xml:space="preserve"> և համայնքի ղեկավարության (համայնք</w:t>
      </w:r>
      <w:r w:rsidRPr="00D73301">
        <w:rPr>
          <w:rFonts w:ascii="Sylfaen" w:hAnsi="Sylfaen"/>
          <w:sz w:val="22"/>
          <w:szCs w:val="22"/>
          <w:lang w:val="af-ZA"/>
        </w:rPr>
        <w:t>ապետ, քաղաքապետ, ավագանու անդամներ), ինչպես նաև համայնքում գործունեություն իրականացնող միջազգային և տեղական կազմակերպությունների, անհատ բարերարների  հետ:</w:t>
      </w:r>
    </w:p>
    <w:p w:rsidR="0098366E" w:rsidRPr="00D73301" w:rsidRDefault="0098366E" w:rsidP="0098366E">
      <w:pPr>
        <w:jc w:val="both"/>
        <w:rPr>
          <w:rFonts w:ascii="Sylfaen" w:hAnsi="Sylfaen"/>
          <w:sz w:val="22"/>
          <w:szCs w:val="22"/>
          <w:lang w:val="af-ZA"/>
        </w:rPr>
      </w:pPr>
      <w:r w:rsidRPr="00D73301">
        <w:rPr>
          <w:rFonts w:ascii="Sylfaen" w:hAnsi="Sylfaen"/>
          <w:sz w:val="22"/>
          <w:szCs w:val="22"/>
          <w:lang w:val="af-ZA"/>
        </w:rPr>
        <w:t>ՀԶԾ-ի մշակման գործընթացի մասնակցայնությունն ապահովվում է համայնքայի</w:t>
      </w:r>
      <w:r>
        <w:rPr>
          <w:rFonts w:ascii="Sylfaen" w:hAnsi="Sylfaen"/>
          <w:sz w:val="22"/>
          <w:szCs w:val="22"/>
          <w:lang w:val="af-ZA"/>
        </w:rPr>
        <w:t>ն ընդհանուր ժողովներում:</w:t>
      </w:r>
    </w:p>
    <w:p w:rsidR="0098366E" w:rsidRPr="00D73301" w:rsidRDefault="0098366E" w:rsidP="0098366E">
      <w:pPr>
        <w:jc w:val="both"/>
        <w:rPr>
          <w:rFonts w:ascii="Sylfaen" w:hAnsi="Sylfaen"/>
          <w:sz w:val="22"/>
          <w:szCs w:val="22"/>
          <w:lang w:val="af-ZA"/>
        </w:rPr>
      </w:pPr>
    </w:p>
    <w:p w:rsidR="0098366E" w:rsidRPr="00D73301" w:rsidRDefault="0098366E" w:rsidP="0098366E">
      <w:pPr>
        <w:rPr>
          <w:rFonts w:ascii="Sylfaen" w:hAnsi="Sylfaen"/>
          <w:b/>
          <w:i/>
          <w:sz w:val="22"/>
          <w:szCs w:val="22"/>
          <w:lang w:val="af-ZA"/>
        </w:rPr>
      </w:pPr>
    </w:p>
    <w:p w:rsidR="0098366E" w:rsidRPr="00D73301" w:rsidRDefault="0098366E" w:rsidP="0098366E">
      <w:pPr>
        <w:rPr>
          <w:rFonts w:ascii="Sylfaen" w:hAnsi="Sylfaen"/>
          <w:b/>
          <w:i/>
          <w:sz w:val="22"/>
          <w:szCs w:val="22"/>
          <w:lang w:val="af-ZA"/>
        </w:rPr>
      </w:pPr>
      <w:r w:rsidRPr="00D73301">
        <w:rPr>
          <w:rFonts w:ascii="Sylfaen" w:hAnsi="Sylfaen"/>
          <w:b/>
          <w:i/>
          <w:sz w:val="22"/>
          <w:szCs w:val="22"/>
          <w:lang w:val="af-ZA"/>
        </w:rPr>
        <w:t>Համայնքի ընդհանուր ժողով:</w:t>
      </w:r>
    </w:p>
    <w:p w:rsidR="0098366E" w:rsidRPr="00D73301" w:rsidRDefault="0098366E" w:rsidP="0098366E">
      <w:pPr>
        <w:rPr>
          <w:rFonts w:ascii="Sylfaen" w:hAnsi="Sylfaen"/>
          <w:sz w:val="22"/>
          <w:szCs w:val="22"/>
          <w:lang w:val="af-ZA"/>
        </w:rPr>
      </w:pPr>
    </w:p>
    <w:p w:rsidR="0098366E" w:rsidRPr="00D73301" w:rsidRDefault="0098366E" w:rsidP="0098366E">
      <w:pPr>
        <w:keepNext/>
        <w:spacing w:line="276" w:lineRule="auto"/>
        <w:ind w:left="180"/>
        <w:jc w:val="both"/>
        <w:outlineLvl w:val="0"/>
        <w:rPr>
          <w:rFonts w:ascii="Sylfaen" w:hAnsi="Sylfaen"/>
          <w:iCs/>
          <w:sz w:val="22"/>
          <w:szCs w:val="22"/>
          <w:lang w:val="af-ZA"/>
        </w:rPr>
      </w:pPr>
      <w:bookmarkStart w:id="33" w:name="_Toc436727125"/>
      <w:bookmarkStart w:id="34" w:name="_Toc436727256"/>
      <w:bookmarkStart w:id="35" w:name="_Toc453227458"/>
      <w:bookmarkStart w:id="36" w:name="_Toc453688944"/>
      <w:bookmarkStart w:id="37" w:name="_Toc453689013"/>
      <w:bookmarkStart w:id="38" w:name="_Toc453689049"/>
      <w:bookmarkStart w:id="39" w:name="_Toc461716973"/>
      <w:r w:rsidRPr="00D73301">
        <w:rPr>
          <w:rFonts w:ascii="Sylfaen" w:hAnsi="Sylfaen"/>
          <w:b/>
          <w:i/>
          <w:iCs/>
          <w:sz w:val="22"/>
          <w:szCs w:val="22"/>
          <w:lang w:val="en-US"/>
        </w:rPr>
        <w:t>Նպատակը՝</w:t>
      </w:r>
      <w:r w:rsidRPr="00D73301">
        <w:rPr>
          <w:rFonts w:ascii="Sylfaen" w:hAnsi="Sylfaen"/>
          <w:b/>
          <w:i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 </w:t>
      </w:r>
      <w:r w:rsidRPr="00D73301">
        <w:rPr>
          <w:rFonts w:ascii="Sylfaen" w:hAnsi="Sylfaen"/>
          <w:iCs/>
          <w:sz w:val="22"/>
          <w:szCs w:val="22"/>
          <w:lang w:val="en-US"/>
        </w:rPr>
        <w:t>ՀԶԾ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-</w:t>
      </w:r>
      <w:r w:rsidRPr="00D73301">
        <w:rPr>
          <w:rFonts w:ascii="Sylfaen" w:hAnsi="Sylfaen"/>
          <w:iCs/>
          <w:sz w:val="22"/>
          <w:szCs w:val="22"/>
          <w:lang w:val="en-US"/>
        </w:rPr>
        <w:t>ի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մշակման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ընթացքում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հրավիրվում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է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համայնքի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երկու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ընդհանուր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ժողով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, </w:t>
      </w:r>
      <w:r w:rsidRPr="00D73301">
        <w:rPr>
          <w:rFonts w:ascii="Sylfaen" w:hAnsi="Sylfaen"/>
          <w:iCs/>
          <w:sz w:val="22"/>
          <w:szCs w:val="22"/>
          <w:lang w:val="en-US"/>
        </w:rPr>
        <w:t>որոնցից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առաջինը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հետապնդում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է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իրազեկման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, </w:t>
      </w:r>
      <w:r w:rsidRPr="00D73301">
        <w:rPr>
          <w:rFonts w:ascii="Sylfaen" w:hAnsi="Sylfaen"/>
          <w:iCs/>
          <w:sz w:val="22"/>
          <w:szCs w:val="22"/>
          <w:lang w:val="en-US"/>
        </w:rPr>
        <w:t>մոբիլիզացիայի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և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ֆոկուս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խմբերի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ձևավորման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, </w:t>
      </w:r>
      <w:r w:rsidRPr="00D73301">
        <w:rPr>
          <w:rFonts w:ascii="Sylfaen" w:hAnsi="Sylfaen"/>
          <w:iCs/>
          <w:sz w:val="22"/>
          <w:szCs w:val="22"/>
          <w:lang w:val="en-US"/>
        </w:rPr>
        <w:t>իսկ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երկրորդը՝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ՀԶԾ</w:t>
      </w:r>
      <w:r w:rsidRPr="00D73301">
        <w:rPr>
          <w:rFonts w:ascii="Sylfaen" w:hAnsi="Sylfaen"/>
          <w:iCs/>
          <w:sz w:val="22"/>
          <w:szCs w:val="22"/>
          <w:lang w:val="af-ZA"/>
        </w:rPr>
        <w:t>-</w:t>
      </w:r>
      <w:r w:rsidRPr="00D73301">
        <w:rPr>
          <w:rFonts w:ascii="Sylfaen" w:hAnsi="Sylfaen"/>
          <w:iCs/>
          <w:sz w:val="22"/>
          <w:szCs w:val="22"/>
          <w:lang w:val="en-US"/>
        </w:rPr>
        <w:t>ի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նախագծի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քննարկման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և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հաստատման</w:t>
      </w:r>
      <w:r w:rsidRPr="00D73301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D73301">
        <w:rPr>
          <w:rFonts w:ascii="Sylfaen" w:hAnsi="Sylfaen"/>
          <w:iCs/>
          <w:sz w:val="22"/>
          <w:szCs w:val="22"/>
          <w:lang w:val="en-US"/>
        </w:rPr>
        <w:t>նպատակ</w:t>
      </w:r>
      <w:r w:rsidRPr="00D73301">
        <w:rPr>
          <w:rFonts w:ascii="Sylfaen" w:hAnsi="Sylfaen"/>
          <w:iCs/>
          <w:sz w:val="22"/>
          <w:szCs w:val="22"/>
          <w:lang w:val="af-ZA"/>
        </w:rPr>
        <w:t>: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98366E" w:rsidRPr="00D73301" w:rsidRDefault="0098366E" w:rsidP="0098366E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D73301" w:rsidRDefault="0098366E" w:rsidP="0098366E">
      <w:pPr>
        <w:spacing w:line="276" w:lineRule="auto"/>
        <w:ind w:firstLine="360"/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:rsidR="0098366E" w:rsidRPr="00D73301" w:rsidRDefault="0098366E" w:rsidP="0098366E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D73301" w:rsidRDefault="0098366E" w:rsidP="0098366E">
      <w:pPr>
        <w:spacing w:line="276" w:lineRule="auto"/>
        <w:ind w:hanging="180"/>
        <w:jc w:val="both"/>
        <w:rPr>
          <w:rFonts w:ascii="Sylfaen" w:hAnsi="Sylfaen"/>
          <w:b/>
          <w:sz w:val="22"/>
          <w:szCs w:val="22"/>
          <w:lang w:val="hy-AM"/>
        </w:rPr>
      </w:pPr>
      <w:r w:rsidRPr="00D73301">
        <w:rPr>
          <w:rFonts w:ascii="Sylfaen" w:hAnsi="Sylfaen"/>
          <w:b/>
          <w:sz w:val="22"/>
          <w:szCs w:val="22"/>
          <w:lang w:val="hy-AM"/>
        </w:rPr>
        <w:t>3.Համայնքի տեսլականի ձևակերպում</w:t>
      </w:r>
    </w:p>
    <w:p w:rsidR="0098366E" w:rsidRPr="00D73301" w:rsidRDefault="0098366E" w:rsidP="0098366E">
      <w:pPr>
        <w:spacing w:before="240"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D73301">
        <w:rPr>
          <w:rFonts w:ascii="Sylfaen" w:hAnsi="Sylfaen"/>
          <w:sz w:val="22"/>
          <w:szCs w:val="22"/>
          <w:lang w:val="hy-AM"/>
        </w:rPr>
        <w:t xml:space="preserve">   Համայնքի տեսլականը գյուղի/քաղաքի ապագայի  այն ցանկալի պատկերն է, որին հավաքականորեն ձգտում են համայնքի բոլոր անդամները:</w:t>
      </w:r>
    </w:p>
    <w:p w:rsidR="0098366E" w:rsidRPr="0098366E" w:rsidRDefault="0098366E" w:rsidP="0098366E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7E3A96" w:rsidRDefault="0098366E" w:rsidP="0098366E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7E3A96" w:rsidRDefault="0098366E" w:rsidP="0098366E">
      <w:pPr>
        <w:spacing w:line="276" w:lineRule="auto"/>
        <w:ind w:hanging="180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98366E" w:rsidRPr="00D73301" w:rsidRDefault="0098366E" w:rsidP="0098366E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D73301">
        <w:rPr>
          <w:rFonts w:ascii="Sylfaen" w:hAnsi="Sylfaen"/>
          <w:b/>
          <w:sz w:val="22"/>
          <w:szCs w:val="22"/>
          <w:lang w:val="hy-AM"/>
        </w:rPr>
        <w:t>4.Համայնքի սոցիալ-տնտեսական իրավիճակի վերլուծություն</w:t>
      </w:r>
    </w:p>
    <w:p w:rsidR="0098366E" w:rsidRPr="00D73301" w:rsidRDefault="0098366E" w:rsidP="0098366E">
      <w:pPr>
        <w:spacing w:line="276" w:lineRule="auto"/>
        <w:ind w:hanging="18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D73301" w:rsidRDefault="0098366E" w:rsidP="0098366E">
      <w:pPr>
        <w:spacing w:line="288" w:lineRule="auto"/>
        <w:jc w:val="both"/>
        <w:rPr>
          <w:rFonts w:ascii="Sylfaen" w:hAnsi="Sylfaen"/>
          <w:bCs/>
          <w:sz w:val="22"/>
          <w:szCs w:val="22"/>
          <w:lang w:val="hy-AM"/>
        </w:rPr>
      </w:pPr>
      <w:r w:rsidRPr="00D73301">
        <w:rPr>
          <w:rFonts w:ascii="Sylfaen" w:hAnsi="Sylfaen"/>
          <w:bCs/>
          <w:sz w:val="22"/>
          <w:szCs w:val="22"/>
          <w:lang w:val="hy-AM"/>
        </w:rPr>
        <w:t>Համայնքի սոցիալ-տնտեսական իրավիճակը վերլուծվում է տվյալների ու</w:t>
      </w:r>
      <w:r>
        <w:rPr>
          <w:rFonts w:ascii="Sylfaen" w:hAnsi="Sylfaen"/>
          <w:bCs/>
          <w:sz w:val="22"/>
          <w:szCs w:val="22"/>
          <w:lang w:val="hy-AM"/>
        </w:rPr>
        <w:t xml:space="preserve">սումնասիրության  </w:t>
      </w:r>
      <w:r w:rsidRPr="00D73301">
        <w:rPr>
          <w:rFonts w:ascii="Sylfaen" w:hAnsi="Sylfaen"/>
          <w:bCs/>
          <w:sz w:val="22"/>
          <w:szCs w:val="22"/>
          <w:lang w:val="hy-AM"/>
        </w:rPr>
        <w:t xml:space="preserve"> աշխատանքային քննարկումների մեթոդով:</w:t>
      </w:r>
    </w:p>
    <w:p w:rsidR="0098366E" w:rsidRPr="00D73301" w:rsidRDefault="0098366E" w:rsidP="0098366E">
      <w:pPr>
        <w:spacing w:line="276" w:lineRule="auto"/>
        <w:ind w:firstLine="360"/>
        <w:jc w:val="both"/>
        <w:rPr>
          <w:rFonts w:ascii="Sylfaen" w:hAnsi="Sylfaen"/>
          <w:b/>
          <w:sz w:val="22"/>
          <w:szCs w:val="22"/>
          <w:lang w:val="hy-AM"/>
        </w:rPr>
      </w:pPr>
      <w:r w:rsidRPr="00D73301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:rsidR="0098366E" w:rsidRPr="00D73301" w:rsidRDefault="0098366E" w:rsidP="0098366E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D73301">
        <w:rPr>
          <w:rFonts w:ascii="Sylfaen" w:hAnsi="Sylfaen"/>
          <w:b/>
          <w:sz w:val="22"/>
          <w:szCs w:val="22"/>
          <w:lang w:val="hy-AM"/>
        </w:rPr>
        <w:t>Առկա տեղեկատվության ուսումնասիրություն և վերլուծություն</w:t>
      </w:r>
    </w:p>
    <w:p w:rsidR="0098366E" w:rsidRPr="0098366E" w:rsidRDefault="0098366E" w:rsidP="0098366E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D73301">
        <w:rPr>
          <w:rFonts w:ascii="Sylfaen" w:hAnsi="Sylfaen"/>
          <w:sz w:val="22"/>
          <w:szCs w:val="22"/>
          <w:lang w:val="hy-AM"/>
        </w:rPr>
        <w:t>Տար</w:t>
      </w:r>
      <w:r>
        <w:rPr>
          <w:rFonts w:ascii="Sylfaen" w:hAnsi="Sylfaen"/>
          <w:sz w:val="22"/>
          <w:szCs w:val="22"/>
          <w:lang w:val="hy-AM"/>
        </w:rPr>
        <w:t>բեր կազմակերպություններից (</w:t>
      </w:r>
      <w:r w:rsidRPr="00AA6710">
        <w:rPr>
          <w:rFonts w:ascii="Sylfaen" w:hAnsi="Sylfaen"/>
          <w:sz w:val="22"/>
          <w:szCs w:val="22"/>
          <w:lang w:val="hy-AM"/>
        </w:rPr>
        <w:t>համայնք</w:t>
      </w:r>
      <w:r w:rsidRPr="00D73301">
        <w:rPr>
          <w:rFonts w:ascii="Sylfaen" w:hAnsi="Sylfaen"/>
          <w:sz w:val="22"/>
          <w:szCs w:val="22"/>
          <w:lang w:val="hy-AM"/>
        </w:rPr>
        <w:t>ապետարան, մարզպետարան, կառավարություն, միջազգային կազմակերպություններ, հասարակական միավորումներ և այլն)  հավաքվում է համայնքին առնչվող առկա տեղեկատվությունը (պաշտոնական վիճակագրություն, միկրո  սոցիոլոգիական  հարցումներ և ՀՀ ՏԿԱԻ-ն –ի կողմից հաստատված և ներկայումս գյուղական համայնքների մասին տեղեկատվության հավաքագրման հարցաթերթ): Ուսումնասիրվո</w:t>
      </w:r>
      <w:r>
        <w:rPr>
          <w:rFonts w:ascii="Sylfaen" w:hAnsi="Sylfaen"/>
          <w:sz w:val="22"/>
          <w:szCs w:val="22"/>
          <w:lang w:val="hy-AM"/>
        </w:rPr>
        <w:t xml:space="preserve">ւմ է ՀՀ Տավուշի մարզի </w:t>
      </w:r>
      <w:r w:rsidRPr="00896F82">
        <w:rPr>
          <w:rFonts w:ascii="Sylfaen" w:hAnsi="Sylfaen"/>
          <w:sz w:val="22"/>
          <w:szCs w:val="22"/>
          <w:lang w:val="hy-AM"/>
        </w:rPr>
        <w:t xml:space="preserve"> </w:t>
      </w:r>
      <w:r w:rsidRPr="00D73301">
        <w:rPr>
          <w:rFonts w:ascii="Sylfaen" w:hAnsi="Sylfaen"/>
          <w:sz w:val="22"/>
          <w:szCs w:val="22"/>
          <w:lang w:val="hy-AM"/>
        </w:rPr>
        <w:t xml:space="preserve">2016-2019թթ զարգացման ծրագրի նախագծի դրույթները, համայնքի 2013-2016թթ քառամյա զարգացման ծրագիրը, միջազգային և պետական տարբեր կազմակերպությունների կողմից տվյալ համայնքում  իրականացվող ծրագրեր և և համայնքին առնչվող  այլ նյութեր: </w:t>
      </w:r>
    </w:p>
    <w:p w:rsidR="0098366E" w:rsidRPr="0098366E" w:rsidRDefault="0098366E" w:rsidP="0098366E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D73301" w:rsidRDefault="0098366E" w:rsidP="0098366E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spacing w:line="276" w:lineRule="auto"/>
        <w:ind w:left="270"/>
        <w:jc w:val="both"/>
        <w:rPr>
          <w:rFonts w:ascii="Sylfaen" w:hAnsi="Sylfaen"/>
          <w:sz w:val="22"/>
          <w:szCs w:val="22"/>
          <w:lang w:val="hy-AM"/>
        </w:rPr>
      </w:pPr>
      <w:r w:rsidRPr="0098366E">
        <w:rPr>
          <w:rFonts w:ascii="Sylfaen" w:hAnsi="Sylfaen"/>
          <w:sz w:val="22"/>
          <w:szCs w:val="22"/>
          <w:lang w:val="hy-AM"/>
        </w:rPr>
        <w:t xml:space="preserve"> </w:t>
      </w: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rPr>
          <w:rFonts w:ascii="Sylfaen" w:hAnsi="Sylfaen"/>
          <w:sz w:val="22"/>
          <w:szCs w:val="22"/>
          <w:lang w:val="hy-AM"/>
        </w:rPr>
      </w:pPr>
      <w:r w:rsidRPr="0098366E">
        <w:rPr>
          <w:rFonts w:ascii="Sylfaen" w:hAnsi="Sylfaen"/>
          <w:sz w:val="22"/>
          <w:szCs w:val="22"/>
          <w:lang w:val="hy-AM"/>
        </w:rPr>
        <w:t xml:space="preserve">        </w:t>
      </w: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rPr>
          <w:rFonts w:ascii="Sylfaen" w:hAnsi="Sylfaen"/>
          <w:sz w:val="22"/>
          <w:szCs w:val="22"/>
          <w:lang w:val="hy-AM"/>
        </w:rPr>
      </w:pP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rPr>
          <w:rFonts w:ascii="Sylfaen" w:hAnsi="Sylfaen"/>
          <w:sz w:val="28"/>
          <w:szCs w:val="28"/>
          <w:lang w:val="hy-AM"/>
        </w:rPr>
      </w:pPr>
      <w:r w:rsidRPr="0098366E">
        <w:rPr>
          <w:rFonts w:ascii="Sylfaen" w:hAnsi="Sylfaen"/>
          <w:sz w:val="28"/>
          <w:szCs w:val="28"/>
          <w:lang w:val="hy-AM"/>
        </w:rPr>
        <w:t xml:space="preserve">  ՏԵՂԱԿԱՆ  ԻՆՔՆԱԿԱՌԱՎԱՐՄԱՆ  ՄԱՐՄԻՆՆԵՐ</w:t>
      </w: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rPr>
          <w:rFonts w:ascii="Sylfaen" w:hAnsi="Sylfaen"/>
          <w:sz w:val="28"/>
          <w:szCs w:val="28"/>
          <w:lang w:val="hy-AM"/>
        </w:rPr>
      </w:pP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hy-AM"/>
        </w:rPr>
      </w:pP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hy-AM"/>
        </w:rPr>
      </w:pPr>
      <w:r w:rsidRPr="0098366E">
        <w:rPr>
          <w:rFonts w:ascii="Sylfaen" w:hAnsi="Sylfaen"/>
          <w:lang w:val="hy-AM"/>
        </w:rPr>
        <w:t>2016թվականի  սեպտեմբերի  18-ին  Տավուշի մարզի  Աճարկուտ համայնքում  տեղի   ունեցած   տեղական  ինքնակառավարման  մարմինների ընտրությունում,  ընտրության  արդյունքում  համայնքապետ  ընտրվեց   Մանվել  Գառնիկի  Ավետիքյանը   և  ավագանու հինգ   անդամներ`</w:t>
      </w:r>
    </w:p>
    <w:p w:rsidR="0098366E" w:rsidRPr="0098366E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hy-AM"/>
        </w:rPr>
      </w:pPr>
    </w:p>
    <w:p w:rsidR="0098366E" w:rsidRDefault="0098366E" w:rsidP="0098366E">
      <w:pPr>
        <w:numPr>
          <w:ilvl w:val="0"/>
          <w:numId w:val="42"/>
        </w:num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Ավետիքյան  Մաթևոս   Գառնիկի</w:t>
      </w:r>
    </w:p>
    <w:p w:rsidR="0098366E" w:rsidRDefault="0098366E" w:rsidP="0098366E">
      <w:pPr>
        <w:numPr>
          <w:ilvl w:val="0"/>
          <w:numId w:val="42"/>
        </w:num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Ալավերդյան  Հովիկ       Սարիբեկի</w:t>
      </w:r>
    </w:p>
    <w:p w:rsidR="0098366E" w:rsidRDefault="0098366E" w:rsidP="0098366E">
      <w:pPr>
        <w:numPr>
          <w:ilvl w:val="0"/>
          <w:numId w:val="42"/>
        </w:num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Ղազարյան     Կարեն      Միշայի</w:t>
      </w:r>
    </w:p>
    <w:p w:rsidR="0098366E" w:rsidRPr="00DD2495" w:rsidRDefault="0098366E" w:rsidP="0098366E">
      <w:pPr>
        <w:numPr>
          <w:ilvl w:val="0"/>
          <w:numId w:val="42"/>
        </w:num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Մելիքյան         Սասուն     Սեյրանի</w:t>
      </w:r>
    </w:p>
    <w:p w:rsidR="0098366E" w:rsidRPr="006B325C" w:rsidRDefault="0098366E" w:rsidP="006B325C">
      <w:pPr>
        <w:pStyle w:val="ab"/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  <w:r w:rsidRPr="006B325C">
        <w:rPr>
          <w:rFonts w:ascii="Sylfaen" w:hAnsi="Sylfaen" w:cs="Sylfaen"/>
          <w:lang w:val="en-US"/>
        </w:rPr>
        <w:t>Շահնազարյան</w:t>
      </w:r>
      <w:r w:rsidRPr="006B325C">
        <w:rPr>
          <w:rFonts w:ascii="Sylfaen" w:hAnsi="Sylfaen"/>
          <w:lang w:val="en-US"/>
        </w:rPr>
        <w:t xml:space="preserve">     </w:t>
      </w:r>
      <w:r w:rsidRPr="006B325C">
        <w:rPr>
          <w:rFonts w:ascii="Sylfaen" w:hAnsi="Sylfaen" w:cs="Sylfaen"/>
          <w:lang w:val="en-US"/>
        </w:rPr>
        <w:t>Դարչո</w:t>
      </w:r>
      <w:r w:rsidRPr="006B325C">
        <w:rPr>
          <w:rFonts w:ascii="Sylfaen" w:hAnsi="Sylfaen"/>
          <w:lang w:val="en-US"/>
        </w:rPr>
        <w:t xml:space="preserve">   </w:t>
      </w:r>
      <w:r w:rsidRPr="006B325C">
        <w:rPr>
          <w:rFonts w:ascii="Sylfaen" w:hAnsi="Sylfaen" w:cs="Sylfaen"/>
          <w:lang w:val="en-US"/>
        </w:rPr>
        <w:t>Լադիկի</w:t>
      </w:r>
    </w:p>
    <w:p w:rsidR="0098366E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</w:p>
    <w:p w:rsidR="0098366E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</w:p>
    <w:p w:rsidR="0098366E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</w:p>
    <w:p w:rsidR="0098366E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</w:p>
    <w:p w:rsidR="0098366E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</w:p>
    <w:p w:rsidR="0098366E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</w:p>
    <w:p w:rsidR="0098366E" w:rsidRPr="00CC20EA" w:rsidRDefault="0098366E" w:rsidP="0098366E">
      <w:pPr>
        <w:tabs>
          <w:tab w:val="left" w:pos="0"/>
          <w:tab w:val="left" w:pos="1080"/>
        </w:tabs>
        <w:spacing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Համայնքապետարանի  աշխատակազմի  աշխատակիցների  թվաքանակը` 5  հոգի:</w:t>
      </w:r>
    </w:p>
    <w:p w:rsidR="0098366E" w:rsidRPr="0098366E" w:rsidRDefault="0098366E" w:rsidP="0098366E">
      <w:pPr>
        <w:rPr>
          <w:lang w:val="en-US"/>
        </w:rPr>
      </w:pPr>
    </w:p>
    <w:p w:rsidR="0098366E" w:rsidRPr="000B09ED" w:rsidRDefault="0098366E" w:rsidP="0098366E">
      <w:pPr>
        <w:tabs>
          <w:tab w:val="left" w:pos="720"/>
        </w:tabs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D73301">
        <w:rPr>
          <w:rFonts w:ascii="Sylfaen" w:hAnsi="Sylfaen"/>
          <w:b/>
          <w:sz w:val="22"/>
          <w:lang w:val="af-ZA"/>
        </w:rPr>
        <w:tab/>
      </w:r>
    </w:p>
    <w:p w:rsidR="0098366E" w:rsidRPr="000B09ED" w:rsidRDefault="0098366E" w:rsidP="0098366E">
      <w:pPr>
        <w:tabs>
          <w:tab w:val="left" w:pos="1415"/>
        </w:tabs>
        <w:rPr>
          <w:rFonts w:ascii="Sylfaen" w:hAnsi="Sylfaen"/>
          <w:sz w:val="22"/>
          <w:szCs w:val="22"/>
          <w:lang w:val="hy-AM"/>
        </w:rPr>
        <w:sectPr w:rsidR="0098366E" w:rsidRPr="000B09ED" w:rsidSect="00CE1BD4">
          <w:pgSz w:w="11906" w:h="16838" w:code="9"/>
          <w:pgMar w:top="720" w:right="746" w:bottom="720" w:left="1418" w:header="709" w:footer="709" w:gutter="0"/>
          <w:cols w:space="708"/>
          <w:docGrid w:linePitch="360"/>
        </w:sectPr>
      </w:pPr>
    </w:p>
    <w:p w:rsidR="0098366E" w:rsidRPr="00B01879" w:rsidRDefault="0098366E" w:rsidP="0098366E">
      <w:pPr>
        <w:tabs>
          <w:tab w:val="left" w:pos="2055"/>
        </w:tabs>
        <w:jc w:val="center"/>
        <w:rPr>
          <w:rFonts w:ascii="Sylfaen" w:hAnsi="Sylfaen"/>
          <w:b/>
          <w:sz w:val="20"/>
          <w:szCs w:val="20"/>
          <w:highlight w:val="yellow"/>
          <w:lang w:val="af-ZA" w:eastAsia="en-US"/>
        </w:rPr>
      </w:pPr>
      <w:r>
        <w:rPr>
          <w:rFonts w:ascii="Sylfaen" w:hAnsi="Sylfaen"/>
          <w:b/>
          <w:sz w:val="22"/>
          <w:szCs w:val="22"/>
          <w:highlight w:val="yellow"/>
          <w:u w:val="single"/>
          <w:lang w:val="en-US" w:eastAsia="en-US"/>
        </w:rPr>
        <w:lastRenderedPageBreak/>
        <w:t xml:space="preserve">                     ԱՃԱՐԿՈՒՏ  </w:t>
      </w:r>
      <w:r>
        <w:rPr>
          <w:rFonts w:ascii="Sylfaen" w:hAnsi="Sylfaen"/>
          <w:b/>
          <w:sz w:val="22"/>
          <w:szCs w:val="22"/>
          <w:highlight w:val="yellow"/>
          <w:u w:val="single"/>
          <w:lang w:val="hy-AM" w:eastAsia="en-US"/>
        </w:rPr>
        <w:t xml:space="preserve">ՀԱՄԱՅՆՔԻ </w:t>
      </w:r>
      <w:r>
        <w:rPr>
          <w:rFonts w:ascii="Sylfaen" w:hAnsi="Sylfaen"/>
          <w:b/>
          <w:sz w:val="22"/>
          <w:szCs w:val="22"/>
          <w:highlight w:val="yellow"/>
          <w:u w:val="single"/>
          <w:lang w:val="af-ZA" w:eastAsia="en-US"/>
        </w:rPr>
        <w:t xml:space="preserve">  ՀԱՄԱՅՆՔ</w:t>
      </w:r>
      <w:r w:rsidRPr="00B01879">
        <w:rPr>
          <w:rFonts w:ascii="Sylfaen" w:hAnsi="Sylfaen"/>
          <w:b/>
          <w:sz w:val="22"/>
          <w:szCs w:val="22"/>
          <w:highlight w:val="yellow"/>
          <w:u w:val="single"/>
          <w:lang w:val="af-ZA" w:eastAsia="en-US"/>
        </w:rPr>
        <w:t>ԱՊԵՏԱՐԱՆԻ  ԿԱՌՈՒՑՎԱԾՔԸ</w:t>
      </w:r>
      <w:r w:rsidRPr="00B01879">
        <w:rPr>
          <w:rFonts w:ascii="Sylfaen" w:hAnsi="Sylfaen"/>
          <w:b/>
          <w:sz w:val="22"/>
          <w:szCs w:val="22"/>
          <w:highlight w:val="yellow"/>
          <w:lang w:val="af-ZA" w:eastAsia="en-US"/>
        </w:rPr>
        <w:t xml:space="preserve">                                    </w:t>
      </w:r>
      <w:r w:rsidRPr="00B01879">
        <w:rPr>
          <w:rFonts w:ascii="Sylfaen" w:hAnsi="Sylfaen"/>
          <w:sz w:val="22"/>
          <w:szCs w:val="22"/>
          <w:highlight w:val="yellow"/>
          <w:lang w:val="af-ZA" w:eastAsia="en-US"/>
        </w:rPr>
        <w:t xml:space="preserve"> </w:t>
      </w:r>
      <w:r w:rsidRPr="00B01879">
        <w:rPr>
          <w:rFonts w:ascii="Sylfaen" w:hAnsi="Sylfaen"/>
          <w:b/>
          <w:sz w:val="20"/>
          <w:szCs w:val="20"/>
          <w:highlight w:val="yellow"/>
          <w:lang w:val="af-ZA" w:eastAsia="en-US"/>
        </w:rPr>
        <w:t xml:space="preserve">  </w:t>
      </w:r>
    </w:p>
    <w:tbl>
      <w:tblPr>
        <w:tblW w:w="0" w:type="auto"/>
        <w:tblInd w:w="4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24"/>
      </w:tblGrid>
      <w:tr w:rsidR="0098366E" w:rsidTr="00CE1BD4">
        <w:trPr>
          <w:trHeight w:val="675"/>
        </w:trPr>
        <w:tc>
          <w:tcPr>
            <w:tcW w:w="324" w:type="dxa"/>
            <w:tcBorders>
              <w:left w:val="nil"/>
              <w:right w:val="nil"/>
            </w:tcBorders>
          </w:tcPr>
          <w:p w:rsidR="0098366E" w:rsidRDefault="0098366E" w:rsidP="00CE1BD4">
            <w:pPr>
              <w:rPr>
                <w:rFonts w:ascii="Times LatArm" w:hAnsi="Times LatArm"/>
                <w:sz w:val="20"/>
                <w:szCs w:val="20"/>
                <w:lang w:val="ro-RO" w:eastAsia="en-US"/>
              </w:rPr>
            </w:pPr>
          </w:p>
        </w:tc>
      </w:tr>
    </w:tbl>
    <w:p w:rsidR="0098366E" w:rsidRDefault="0098366E" w:rsidP="0098366E">
      <w:pPr>
        <w:pBdr>
          <w:right w:val="single" w:sz="8" w:space="4" w:color="auto"/>
        </w:pBdr>
        <w:tabs>
          <w:tab w:val="left" w:pos="3525"/>
        </w:tabs>
        <w:rPr>
          <w:rFonts w:ascii="Times LatArm" w:hAnsi="Times LatArm"/>
          <w:sz w:val="20"/>
          <w:szCs w:val="20"/>
          <w:lang w:val="ro-RO" w:eastAsia="en-US"/>
        </w:rPr>
      </w:pPr>
    </w:p>
    <w:p w:rsidR="0098366E" w:rsidRPr="004D3598" w:rsidRDefault="0098366E" w:rsidP="0098366E">
      <w:pPr>
        <w:jc w:val="center"/>
        <w:rPr>
          <w:rFonts w:ascii="Arial LatArm" w:hAnsi="Arial LatArm"/>
          <w:b/>
          <w:lang w:val="en-US"/>
        </w:rPr>
      </w:pPr>
      <w:r w:rsidRPr="005830F0">
        <w:rPr>
          <w:rFonts w:ascii="Times LatArm" w:hAnsi="Times LatArm"/>
          <w:sz w:val="20"/>
          <w:szCs w:val="20"/>
          <w:lang w:val="ro-RO" w:eastAsia="en-US"/>
        </w:rPr>
        <w:tab/>
      </w:r>
    </w:p>
    <w:p w:rsidR="0098366E" w:rsidRPr="004D3598" w:rsidRDefault="0098366E" w:rsidP="0098366E">
      <w:pPr>
        <w:jc w:val="center"/>
        <w:rPr>
          <w:rFonts w:ascii="Arial LatArm" w:hAnsi="Arial LatArm"/>
          <w:b/>
          <w:lang w:val="en-US"/>
        </w:rPr>
      </w:pPr>
    </w:p>
    <w:p w:rsidR="0098366E" w:rsidRPr="003578CF" w:rsidRDefault="0098366E" w:rsidP="0098366E">
      <w:pPr>
        <w:jc w:val="center"/>
        <w:rPr>
          <w:rFonts w:ascii="Sylfaen" w:hAnsi="Sylfaen"/>
          <w:b/>
          <w:sz w:val="28"/>
          <w:szCs w:val="16"/>
          <w:lang w:val="en-US"/>
        </w:rPr>
      </w:pPr>
    </w:p>
    <w:p w:rsidR="0098366E" w:rsidRPr="004D3598" w:rsidRDefault="0098366E" w:rsidP="0098366E">
      <w:pPr>
        <w:jc w:val="center"/>
        <w:rPr>
          <w:rFonts w:ascii="Arial LatArm" w:hAnsi="Arial LatArm"/>
          <w:b/>
          <w:lang w:val="en-US"/>
        </w:rPr>
      </w:pPr>
    </w:p>
    <w:tbl>
      <w:tblPr>
        <w:tblW w:w="0" w:type="auto"/>
        <w:tblInd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24"/>
        <w:gridCol w:w="1727"/>
        <w:gridCol w:w="1534"/>
      </w:tblGrid>
      <w:tr w:rsidR="000B0FCC" w:rsidTr="00C83CF2">
        <w:tblPrEx>
          <w:tblCellMar>
            <w:top w:w="0" w:type="dxa"/>
            <w:bottom w:w="0" w:type="dxa"/>
          </w:tblCellMar>
        </w:tblPrEx>
        <w:trPr>
          <w:gridAfter w:val="1"/>
          <w:wAfter w:w="1534" w:type="dxa"/>
          <w:trHeight w:val="645"/>
        </w:trPr>
        <w:tc>
          <w:tcPr>
            <w:tcW w:w="4751" w:type="dxa"/>
            <w:gridSpan w:val="3"/>
          </w:tcPr>
          <w:p w:rsidR="000B0FCC" w:rsidRPr="00C83CF2" w:rsidRDefault="00C83CF2" w:rsidP="00C83CF2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ՀԱՄԱՅՆՔԻ ՂԵԿԱՎԱՐ</w:t>
            </w:r>
          </w:p>
          <w:p w:rsidR="000B0FCC" w:rsidRPr="00C83CF2" w:rsidRDefault="00C83CF2" w:rsidP="00C83CF2">
            <w:pPr>
              <w:tabs>
                <w:tab w:val="left" w:pos="1185"/>
              </w:tabs>
              <w:rPr>
                <w:rFonts w:ascii="Sylfaen" w:hAnsi="Sylfaen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ab/>
            </w:r>
            <w:r>
              <w:rPr>
                <w:rFonts w:ascii="Sylfaen" w:hAnsi="Sylfaen"/>
                <w:b/>
                <w:lang w:val="en-US"/>
              </w:rPr>
              <w:t>Համայնքապետ</w:t>
            </w:r>
          </w:p>
        </w:tc>
      </w:tr>
      <w:tr w:rsidR="00C83CF2" w:rsidTr="00C83CF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700" w:type="dxa"/>
          <w:wAfter w:w="3261" w:type="dxa"/>
          <w:trHeight w:val="750"/>
        </w:trPr>
        <w:tc>
          <w:tcPr>
            <w:tcW w:w="324" w:type="dxa"/>
            <w:tcBorders>
              <w:left w:val="nil"/>
              <w:right w:val="nil"/>
            </w:tcBorders>
          </w:tcPr>
          <w:p w:rsidR="00C83CF2" w:rsidRDefault="00C83CF2" w:rsidP="00C83CF2">
            <w:pPr>
              <w:tabs>
                <w:tab w:val="left" w:pos="11456"/>
                <w:tab w:val="right" w:pos="15918"/>
              </w:tabs>
              <w:rPr>
                <w:rFonts w:ascii="Times LatArm" w:hAnsi="Times LatArm"/>
                <w:i/>
                <w:sz w:val="20"/>
                <w:szCs w:val="20"/>
                <w:lang w:val="ro-RO"/>
              </w:rPr>
            </w:pPr>
          </w:p>
          <w:p w:rsidR="00C83CF2" w:rsidRDefault="00C83CF2" w:rsidP="00C83CF2">
            <w:pPr>
              <w:tabs>
                <w:tab w:val="left" w:pos="11456"/>
                <w:tab w:val="right" w:pos="15918"/>
              </w:tabs>
              <w:rPr>
                <w:rFonts w:ascii="Times LatArm" w:hAnsi="Times LatArm"/>
                <w:i/>
                <w:sz w:val="20"/>
                <w:szCs w:val="20"/>
                <w:lang w:val="ro-RO"/>
              </w:rPr>
            </w:pPr>
          </w:p>
        </w:tc>
      </w:tr>
      <w:tr w:rsidR="00C83CF2" w:rsidTr="00C83CF2">
        <w:tblPrEx>
          <w:tblCellMar>
            <w:top w:w="0" w:type="dxa"/>
            <w:bottom w:w="0" w:type="dxa"/>
          </w:tblCellMar>
        </w:tblPrEx>
        <w:trPr>
          <w:gridBefore w:val="1"/>
          <w:wBefore w:w="2700" w:type="dxa"/>
          <w:trHeight w:val="750"/>
        </w:trPr>
        <w:tc>
          <w:tcPr>
            <w:tcW w:w="3585" w:type="dxa"/>
            <w:gridSpan w:val="3"/>
          </w:tcPr>
          <w:p w:rsidR="00C83CF2" w:rsidRPr="00C83CF2" w:rsidRDefault="00C83CF2" w:rsidP="00C83CF2">
            <w:pPr>
              <w:tabs>
                <w:tab w:val="left" w:pos="11456"/>
                <w:tab w:val="right" w:pos="15918"/>
              </w:tabs>
              <w:rPr>
                <w:rFonts w:ascii="Sylfaen" w:hAnsi="Sylfaen"/>
                <w:i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i/>
                <w:sz w:val="20"/>
                <w:szCs w:val="20"/>
                <w:lang w:val="ro-RO"/>
              </w:rPr>
              <w:t>Համայնքապետարանի       աշխատակազմ</w:t>
            </w:r>
          </w:p>
        </w:tc>
      </w:tr>
    </w:tbl>
    <w:p w:rsidR="0098366E" w:rsidRPr="005830F0" w:rsidRDefault="0098366E" w:rsidP="0098366E">
      <w:pPr>
        <w:pBdr>
          <w:right w:val="single" w:sz="8" w:space="4" w:color="auto"/>
        </w:pBdr>
        <w:tabs>
          <w:tab w:val="left" w:pos="11456"/>
          <w:tab w:val="right" w:pos="15918"/>
        </w:tabs>
        <w:rPr>
          <w:rFonts w:ascii="Times LatArm" w:hAnsi="Times LatArm"/>
          <w:i/>
          <w:sz w:val="20"/>
          <w:szCs w:val="20"/>
          <w:lang w:val="ro-RO"/>
        </w:rPr>
      </w:pPr>
      <w:r w:rsidRPr="005830F0">
        <w:rPr>
          <w:rFonts w:ascii="Times LatArm" w:hAnsi="Times LatArm"/>
          <w:i/>
          <w:sz w:val="20"/>
          <w:szCs w:val="20"/>
          <w:lang w:val="ro-RO"/>
        </w:rPr>
        <w:tab/>
      </w:r>
    </w:p>
    <w:tbl>
      <w:tblPr>
        <w:tblpPr w:leftFromText="180" w:rightFromText="180" w:vertAnchor="text" w:tblpX="820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</w:tblGrid>
      <w:tr w:rsidR="00C83CF2" w:rsidTr="00C83CF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25" w:type="dxa"/>
          </w:tcPr>
          <w:p w:rsidR="00C83CF2" w:rsidRPr="00C83CF2" w:rsidRDefault="00C83CF2" w:rsidP="00C83CF2">
            <w:pPr>
              <w:tabs>
                <w:tab w:val="left" w:pos="8060"/>
                <w:tab w:val="left" w:pos="12767"/>
              </w:tabs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Համայնքային  ծառայություն     պաշտոններ</w:t>
            </w:r>
          </w:p>
        </w:tc>
      </w:tr>
    </w:tbl>
    <w:p w:rsidR="0098366E" w:rsidRPr="009504F2" w:rsidRDefault="0098366E" w:rsidP="0098366E">
      <w:pPr>
        <w:tabs>
          <w:tab w:val="left" w:pos="8060"/>
          <w:tab w:val="left" w:pos="12767"/>
        </w:tabs>
        <w:rPr>
          <w:sz w:val="20"/>
          <w:szCs w:val="20"/>
          <w:lang w:val="ro-RO"/>
        </w:rPr>
      </w:pPr>
      <w:r w:rsidRPr="005830F0">
        <w:rPr>
          <w:sz w:val="20"/>
          <w:szCs w:val="20"/>
          <w:lang w:val="ro-RO"/>
        </w:rPr>
        <w:tab/>
      </w:r>
    </w:p>
    <w:tbl>
      <w:tblPr>
        <w:tblpPr w:leftFromText="180" w:rightFromText="180" w:vertAnchor="text" w:tblpX="322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</w:tblGrid>
      <w:tr w:rsidR="00C83CF2" w:rsidTr="00C83CF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35" w:type="dxa"/>
          </w:tcPr>
          <w:p w:rsidR="00C83CF2" w:rsidRPr="00C83CF2" w:rsidRDefault="00C83CF2" w:rsidP="00C83CF2">
            <w:pPr>
              <w:tabs>
                <w:tab w:val="left" w:pos="3159"/>
              </w:tabs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պարետ</w:t>
            </w:r>
          </w:p>
        </w:tc>
      </w:tr>
    </w:tbl>
    <w:p w:rsidR="0098366E" w:rsidRPr="009504F2" w:rsidRDefault="0098366E" w:rsidP="0098366E">
      <w:pPr>
        <w:tabs>
          <w:tab w:val="left" w:pos="3159"/>
        </w:tabs>
        <w:rPr>
          <w:sz w:val="20"/>
          <w:szCs w:val="20"/>
          <w:lang w:val="ro-RO"/>
        </w:rPr>
      </w:pPr>
      <w:r w:rsidRPr="009504F2">
        <w:rPr>
          <w:sz w:val="20"/>
          <w:szCs w:val="20"/>
          <w:lang w:val="ro-RO"/>
        </w:rPr>
        <w:tab/>
      </w:r>
    </w:p>
    <w:p w:rsidR="0098366E" w:rsidRPr="009504F2" w:rsidRDefault="0098366E" w:rsidP="0098366E">
      <w:pPr>
        <w:tabs>
          <w:tab w:val="left" w:pos="13175"/>
        </w:tabs>
        <w:rPr>
          <w:sz w:val="20"/>
          <w:szCs w:val="20"/>
          <w:lang w:val="ro-RO"/>
        </w:rPr>
      </w:pPr>
      <w:r w:rsidRPr="009504F2">
        <w:rPr>
          <w:sz w:val="20"/>
          <w:szCs w:val="20"/>
          <w:lang w:val="ro-RO"/>
        </w:rPr>
        <w:tab/>
      </w:r>
    </w:p>
    <w:p w:rsidR="0098366E" w:rsidRPr="009504F2" w:rsidRDefault="0098366E" w:rsidP="0098366E">
      <w:pPr>
        <w:tabs>
          <w:tab w:val="left" w:pos="4277"/>
        </w:tabs>
        <w:rPr>
          <w:sz w:val="20"/>
          <w:szCs w:val="20"/>
          <w:lang w:val="ro-RO"/>
        </w:rPr>
      </w:pPr>
      <w:r w:rsidRPr="009504F2">
        <w:rPr>
          <w:sz w:val="20"/>
          <w:szCs w:val="20"/>
          <w:lang w:val="ro-RO"/>
        </w:rPr>
        <w:tab/>
      </w: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4290"/>
        <w:gridCol w:w="3135"/>
      </w:tblGrid>
      <w:tr w:rsidR="00C83CF2" w:rsidTr="000113D5">
        <w:tblPrEx>
          <w:tblCellMar>
            <w:top w:w="0" w:type="dxa"/>
            <w:bottom w:w="0" w:type="dxa"/>
          </w:tblCellMar>
        </w:tblPrEx>
        <w:trPr>
          <w:gridAfter w:val="2"/>
          <w:wAfter w:w="7425" w:type="dxa"/>
          <w:trHeight w:val="585"/>
        </w:trPr>
        <w:tc>
          <w:tcPr>
            <w:tcW w:w="2145" w:type="dxa"/>
          </w:tcPr>
          <w:p w:rsidR="00C83CF2" w:rsidRPr="00C83CF2" w:rsidRDefault="00C83CF2" w:rsidP="000113D5">
            <w:pPr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հավաքարար</w:t>
            </w:r>
          </w:p>
        </w:tc>
      </w:tr>
      <w:tr w:rsidR="00C83CF2" w:rsidTr="000113D5">
        <w:tblPrEx>
          <w:tblCellMar>
            <w:top w:w="0" w:type="dxa"/>
            <w:bottom w:w="0" w:type="dxa"/>
          </w:tblCellMar>
        </w:tblPrEx>
        <w:trPr>
          <w:gridBefore w:val="2"/>
          <w:wBefore w:w="6435" w:type="dxa"/>
          <w:trHeight w:val="690"/>
        </w:trPr>
        <w:tc>
          <w:tcPr>
            <w:tcW w:w="3135" w:type="dxa"/>
          </w:tcPr>
          <w:p w:rsidR="00C83CF2" w:rsidRDefault="00C83CF2" w:rsidP="000113D5">
            <w:pPr>
              <w:tabs>
                <w:tab w:val="left" w:pos="2055"/>
              </w:tabs>
              <w:jc w:val="center"/>
              <w:rPr>
                <w:rFonts w:ascii="Sylfaen" w:hAnsi="Sylfaen"/>
                <w:b/>
                <w:sz w:val="20"/>
                <w:szCs w:val="20"/>
                <w:lang w:val="af-ZA" w:eastAsia="en-US"/>
              </w:rPr>
            </w:pPr>
          </w:p>
          <w:p w:rsidR="00C83CF2" w:rsidRPr="00C83CF2" w:rsidRDefault="00C83CF2" w:rsidP="000113D5">
            <w:pPr>
              <w:tabs>
                <w:tab w:val="left" w:pos="2055"/>
              </w:tabs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Աշխատակազմի  քարտուղար</w:t>
            </w:r>
          </w:p>
        </w:tc>
      </w:tr>
    </w:tbl>
    <w:p w:rsidR="0098366E" w:rsidRPr="0029112B" w:rsidRDefault="0098366E" w:rsidP="0098366E">
      <w:pPr>
        <w:tabs>
          <w:tab w:val="left" w:pos="6765"/>
        </w:tabs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ab/>
      </w:r>
    </w:p>
    <w:tbl>
      <w:tblPr>
        <w:tblW w:w="0" w:type="auto"/>
        <w:tblInd w:w="6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</w:tblGrid>
      <w:tr w:rsidR="00C83CF2" w:rsidTr="00C83CF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50" w:type="dxa"/>
          </w:tcPr>
          <w:p w:rsidR="00C83CF2" w:rsidRDefault="000113D5" w:rsidP="000113D5">
            <w:pPr>
              <w:tabs>
                <w:tab w:val="left" w:pos="180"/>
                <w:tab w:val="left" w:pos="2055"/>
              </w:tabs>
              <w:rPr>
                <w:rFonts w:ascii="Sylfaen" w:hAnsi="Sylfaen"/>
                <w:b/>
                <w:sz w:val="20"/>
                <w:szCs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 w:eastAsia="en-US"/>
              </w:rPr>
              <w:tab/>
              <w:t>Առաջատար       մասնագետ</w:t>
            </w:r>
          </w:p>
        </w:tc>
      </w:tr>
    </w:tbl>
    <w:p w:rsidR="0098366E" w:rsidRDefault="0098366E" w:rsidP="0098366E">
      <w:pPr>
        <w:tabs>
          <w:tab w:val="left" w:pos="2055"/>
        </w:tabs>
        <w:jc w:val="center"/>
        <w:rPr>
          <w:rFonts w:ascii="Sylfaen" w:hAnsi="Sylfaen"/>
          <w:b/>
          <w:sz w:val="20"/>
          <w:szCs w:val="20"/>
          <w:lang w:val="af-ZA" w:eastAsia="en-US"/>
        </w:rPr>
      </w:pPr>
    </w:p>
    <w:p w:rsidR="0098366E" w:rsidRDefault="0098366E" w:rsidP="0098366E">
      <w:pPr>
        <w:tabs>
          <w:tab w:val="left" w:pos="2055"/>
        </w:tabs>
        <w:jc w:val="center"/>
        <w:rPr>
          <w:rFonts w:ascii="Sylfaen" w:hAnsi="Sylfaen"/>
          <w:b/>
          <w:sz w:val="20"/>
          <w:szCs w:val="20"/>
          <w:lang w:val="af-ZA" w:eastAsia="en-US"/>
        </w:rPr>
      </w:pPr>
    </w:p>
    <w:p w:rsidR="0098366E" w:rsidRDefault="0098366E" w:rsidP="0098366E">
      <w:pPr>
        <w:tabs>
          <w:tab w:val="left" w:pos="2055"/>
        </w:tabs>
        <w:jc w:val="center"/>
        <w:rPr>
          <w:rFonts w:ascii="Sylfaen" w:hAnsi="Sylfaen"/>
          <w:b/>
          <w:sz w:val="20"/>
          <w:szCs w:val="20"/>
          <w:lang w:val="af-ZA" w:eastAsia="en-US"/>
        </w:rPr>
      </w:pPr>
    </w:p>
    <w:p w:rsidR="0098366E" w:rsidRDefault="0098366E" w:rsidP="0098366E">
      <w:pPr>
        <w:tabs>
          <w:tab w:val="left" w:pos="2055"/>
        </w:tabs>
        <w:rPr>
          <w:rFonts w:ascii="Sylfaen" w:hAnsi="Sylfaen"/>
          <w:b/>
          <w:sz w:val="20"/>
          <w:szCs w:val="20"/>
          <w:lang w:val="af-ZA" w:eastAsia="en-US"/>
        </w:rPr>
      </w:pPr>
    </w:p>
    <w:p w:rsidR="0098366E" w:rsidRDefault="0098366E" w:rsidP="0098366E">
      <w:pPr>
        <w:tabs>
          <w:tab w:val="left" w:pos="2055"/>
        </w:tabs>
        <w:jc w:val="center"/>
        <w:rPr>
          <w:rFonts w:ascii="Sylfaen" w:hAnsi="Sylfaen"/>
          <w:b/>
          <w:sz w:val="20"/>
          <w:szCs w:val="20"/>
          <w:lang w:val="af-ZA" w:eastAsia="en-US"/>
        </w:rPr>
      </w:pPr>
    </w:p>
    <w:p w:rsidR="0098366E" w:rsidRDefault="0098366E" w:rsidP="0098366E">
      <w:pPr>
        <w:tabs>
          <w:tab w:val="left" w:pos="2055"/>
        </w:tabs>
        <w:jc w:val="center"/>
        <w:rPr>
          <w:rFonts w:ascii="Sylfaen" w:hAnsi="Sylfaen"/>
          <w:b/>
          <w:sz w:val="20"/>
          <w:szCs w:val="20"/>
          <w:lang w:val="af-ZA" w:eastAsia="en-US"/>
        </w:rPr>
      </w:pPr>
    </w:p>
    <w:p w:rsidR="0098366E" w:rsidRDefault="0098366E" w:rsidP="0098366E">
      <w:pPr>
        <w:tabs>
          <w:tab w:val="left" w:pos="2055"/>
        </w:tabs>
        <w:jc w:val="center"/>
        <w:rPr>
          <w:rFonts w:ascii="Sylfaen" w:hAnsi="Sylfaen"/>
          <w:b/>
          <w:sz w:val="20"/>
          <w:szCs w:val="20"/>
          <w:lang w:val="af-ZA" w:eastAsia="en-US"/>
        </w:rPr>
      </w:pPr>
    </w:p>
    <w:p w:rsidR="0098366E" w:rsidRDefault="0098366E" w:rsidP="0098366E">
      <w:pPr>
        <w:tabs>
          <w:tab w:val="left" w:pos="2055"/>
        </w:tabs>
        <w:jc w:val="center"/>
        <w:rPr>
          <w:rFonts w:ascii="Sylfaen" w:hAnsi="Sylfaen"/>
          <w:b/>
          <w:sz w:val="20"/>
          <w:szCs w:val="20"/>
          <w:lang w:val="af-ZA" w:eastAsia="en-US"/>
        </w:rPr>
      </w:pPr>
    </w:p>
    <w:p w:rsidR="0098366E" w:rsidRDefault="0098366E" w:rsidP="0098366E">
      <w:pPr>
        <w:tabs>
          <w:tab w:val="left" w:pos="2055"/>
        </w:tabs>
        <w:jc w:val="center"/>
        <w:rPr>
          <w:rFonts w:ascii="Sylfaen" w:hAnsi="Sylfaen"/>
          <w:b/>
          <w:sz w:val="20"/>
          <w:szCs w:val="20"/>
          <w:lang w:val="af-ZA" w:eastAsia="en-US"/>
        </w:rPr>
      </w:pPr>
    </w:p>
    <w:p w:rsidR="0098366E" w:rsidRDefault="0098366E" w:rsidP="0098366E">
      <w:pPr>
        <w:pStyle w:val="Armenianstyle"/>
        <w:spacing w:line="276" w:lineRule="auto"/>
        <w:ind w:firstLine="708"/>
        <w:rPr>
          <w:rFonts w:ascii="Sylfaen" w:hAnsi="Sylfaen"/>
          <w:b w:val="0"/>
          <w:sz w:val="20"/>
          <w:szCs w:val="20"/>
          <w:lang w:val="af-ZA" w:eastAsia="en-US"/>
        </w:rPr>
      </w:pPr>
    </w:p>
    <w:p w:rsidR="00CB20C2" w:rsidRDefault="00CB20C2"/>
    <w:sectPr w:rsidR="00CB20C2" w:rsidSect="00CE1BD4">
      <w:footerReference w:type="even" r:id="rId10"/>
      <w:footerReference w:type="default" r:id="rId11"/>
      <w:pgSz w:w="16838" w:h="11906" w:orient="landscape" w:code="9"/>
      <w:pgMar w:top="1418" w:right="253" w:bottom="1106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C8" w:rsidRDefault="00513AC8" w:rsidP="0098366E">
      <w:r>
        <w:separator/>
      </w:r>
    </w:p>
  </w:endnote>
  <w:endnote w:type="continuationSeparator" w:id="0">
    <w:p w:rsidR="00513AC8" w:rsidRDefault="00513AC8" w:rsidP="0098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D4" w:rsidRDefault="00CE1BD4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separate"/>
    </w:r>
    <w:r>
      <w:rPr>
        <w:rStyle w:val="afa"/>
        <w:rFonts w:eastAsiaTheme="majorEastAsia"/>
        <w:noProof/>
      </w:rPr>
      <w:t>31</w:t>
    </w:r>
    <w:r>
      <w:rPr>
        <w:rStyle w:val="afa"/>
        <w:rFonts w:eastAsiaTheme="majorEastAsia"/>
      </w:rPr>
      <w:fldChar w:fldCharType="end"/>
    </w:r>
  </w:p>
  <w:p w:rsidR="00CE1BD4" w:rsidRDefault="00CE1BD4">
    <w:pPr>
      <w:pStyle w:val="afb"/>
      <w:ind w:right="360"/>
    </w:pPr>
  </w:p>
  <w:p w:rsidR="00CE1BD4" w:rsidRDefault="00CE1B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D4" w:rsidRDefault="00CE1BD4" w:rsidP="00CE1BD4">
    <w:pPr>
      <w:pStyle w:val="afb"/>
      <w:ind w:right="-926"/>
      <w:jc w:val="center"/>
    </w:pPr>
    <w:fldSimple w:instr=" PAGE   \* MERGEFORMAT ">
      <w:r w:rsidR="000113D5">
        <w:rPr>
          <w:noProof/>
        </w:rPr>
        <w:t>17</w:t>
      </w:r>
    </w:fldSimple>
  </w:p>
  <w:p w:rsidR="00CE1BD4" w:rsidRDefault="00CE1B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D4" w:rsidRDefault="00CE1BD4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separate"/>
    </w:r>
    <w:r>
      <w:rPr>
        <w:rStyle w:val="afa"/>
        <w:rFonts w:eastAsiaTheme="majorEastAsia"/>
        <w:noProof/>
      </w:rPr>
      <w:t>31</w:t>
    </w:r>
    <w:r>
      <w:rPr>
        <w:rStyle w:val="afa"/>
        <w:rFonts w:eastAsiaTheme="majorEastAsia"/>
      </w:rPr>
      <w:fldChar w:fldCharType="end"/>
    </w:r>
  </w:p>
  <w:p w:rsidR="00CE1BD4" w:rsidRDefault="00CE1BD4">
    <w:pPr>
      <w:pStyle w:val="afb"/>
      <w:ind w:right="360"/>
    </w:pPr>
  </w:p>
  <w:p w:rsidR="00CE1BD4" w:rsidRDefault="00CE1BD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D4" w:rsidRDefault="00CE1BD4">
    <w:pPr>
      <w:pStyle w:val="afb"/>
      <w:framePr w:wrap="around" w:vAnchor="text" w:hAnchor="margin" w:xAlign="center" w:y="1"/>
      <w:rPr>
        <w:rStyle w:val="afa"/>
        <w:rFonts w:eastAsiaTheme="majorEastAsia"/>
        <w:sz w:val="20"/>
      </w:rPr>
    </w:pPr>
    <w:r>
      <w:rPr>
        <w:rStyle w:val="afa"/>
        <w:rFonts w:eastAsiaTheme="majorEastAsia"/>
        <w:sz w:val="20"/>
      </w:rPr>
      <w:fldChar w:fldCharType="begin"/>
    </w:r>
    <w:r>
      <w:rPr>
        <w:rStyle w:val="afa"/>
        <w:rFonts w:eastAsiaTheme="majorEastAsia"/>
        <w:sz w:val="20"/>
      </w:rPr>
      <w:instrText xml:space="preserve">PAGE  </w:instrText>
    </w:r>
    <w:r>
      <w:rPr>
        <w:rStyle w:val="afa"/>
        <w:rFonts w:eastAsiaTheme="majorEastAsia"/>
        <w:sz w:val="20"/>
      </w:rPr>
      <w:fldChar w:fldCharType="separate"/>
    </w:r>
    <w:r w:rsidR="000113D5">
      <w:rPr>
        <w:rStyle w:val="afa"/>
        <w:rFonts w:eastAsiaTheme="majorEastAsia"/>
        <w:noProof/>
        <w:sz w:val="20"/>
      </w:rPr>
      <w:t>18</w:t>
    </w:r>
    <w:r>
      <w:rPr>
        <w:rStyle w:val="afa"/>
        <w:rFonts w:eastAsiaTheme="majorEastAsia"/>
        <w:sz w:val="20"/>
      </w:rPr>
      <w:fldChar w:fldCharType="end"/>
    </w:r>
  </w:p>
  <w:p w:rsidR="00CE1BD4" w:rsidRDefault="00CE1BD4">
    <w:pPr>
      <w:pStyle w:val="afb"/>
      <w:ind w:right="360"/>
      <w:jc w:val="center"/>
      <w:rPr>
        <w:lang w:val="en-US"/>
      </w:rPr>
    </w:pPr>
  </w:p>
  <w:p w:rsidR="00CE1BD4" w:rsidRDefault="00CE1B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C8" w:rsidRDefault="00513AC8" w:rsidP="0098366E">
      <w:r>
        <w:separator/>
      </w:r>
    </w:p>
  </w:footnote>
  <w:footnote w:type="continuationSeparator" w:id="0">
    <w:p w:rsidR="00513AC8" w:rsidRDefault="00513AC8" w:rsidP="0098366E">
      <w:r>
        <w:continuationSeparator/>
      </w:r>
    </w:p>
  </w:footnote>
  <w:footnote w:id="1">
    <w:p w:rsidR="00CE1BD4" w:rsidRPr="005D64CB" w:rsidRDefault="00CE1BD4" w:rsidP="0098366E">
      <w:pPr>
        <w:pStyle w:val="aff"/>
        <w:rPr>
          <w:rFonts w:ascii="Sylfaen" w:hAnsi="Sylfaen"/>
          <w:i/>
          <w:sz w:val="16"/>
          <w:szCs w:val="16"/>
          <w:lang w:val="hy-AM"/>
        </w:rPr>
      </w:pPr>
    </w:p>
  </w:footnote>
  <w:footnote w:id="2">
    <w:p w:rsidR="00CE1BD4" w:rsidRPr="001F1184" w:rsidRDefault="00CE1BD4" w:rsidP="0098366E">
      <w:pPr>
        <w:pStyle w:val="aff"/>
        <w:rPr>
          <w:rFonts w:ascii="Sylfaen" w:hAnsi="Sylfaen"/>
          <w:i/>
          <w:sz w:val="18"/>
          <w:szCs w:val="18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CC1"/>
    <w:multiLevelType w:val="hybridMultilevel"/>
    <w:tmpl w:val="692A00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7551D3"/>
    <w:multiLevelType w:val="hybridMultilevel"/>
    <w:tmpl w:val="86D4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1CB6"/>
    <w:multiLevelType w:val="hybridMultilevel"/>
    <w:tmpl w:val="AE9A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6105A"/>
    <w:multiLevelType w:val="multilevel"/>
    <w:tmpl w:val="B8760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BD570C"/>
    <w:multiLevelType w:val="hybridMultilevel"/>
    <w:tmpl w:val="1568A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37D9D"/>
    <w:multiLevelType w:val="hybridMultilevel"/>
    <w:tmpl w:val="67C0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92C6C"/>
    <w:multiLevelType w:val="hybridMultilevel"/>
    <w:tmpl w:val="22CC33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A3754"/>
    <w:multiLevelType w:val="hybridMultilevel"/>
    <w:tmpl w:val="AB1A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83440"/>
    <w:multiLevelType w:val="hybridMultilevel"/>
    <w:tmpl w:val="6738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354B9"/>
    <w:multiLevelType w:val="hybridMultilevel"/>
    <w:tmpl w:val="084472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C5A9B"/>
    <w:multiLevelType w:val="hybridMultilevel"/>
    <w:tmpl w:val="1AD6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164D"/>
    <w:multiLevelType w:val="hybridMultilevel"/>
    <w:tmpl w:val="626AD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C72B7A"/>
    <w:multiLevelType w:val="hybridMultilevel"/>
    <w:tmpl w:val="53902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08F6"/>
    <w:multiLevelType w:val="hybridMultilevel"/>
    <w:tmpl w:val="F29039BC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4">
    <w:nsid w:val="281020CC"/>
    <w:multiLevelType w:val="hybridMultilevel"/>
    <w:tmpl w:val="B84CDC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2875C2"/>
    <w:multiLevelType w:val="hybridMultilevel"/>
    <w:tmpl w:val="B574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02E9F"/>
    <w:multiLevelType w:val="hybridMultilevel"/>
    <w:tmpl w:val="A0126AB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7">
    <w:nsid w:val="2BB453DB"/>
    <w:multiLevelType w:val="hybridMultilevel"/>
    <w:tmpl w:val="61F8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72AD5"/>
    <w:multiLevelType w:val="hybridMultilevel"/>
    <w:tmpl w:val="D356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8381D"/>
    <w:multiLevelType w:val="hybridMultilevel"/>
    <w:tmpl w:val="0EB224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175E8"/>
    <w:multiLevelType w:val="hybridMultilevel"/>
    <w:tmpl w:val="DECCDD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>
    <w:nsid w:val="32F0675D"/>
    <w:multiLevelType w:val="hybridMultilevel"/>
    <w:tmpl w:val="93221848"/>
    <w:lvl w:ilvl="0" w:tplc="70862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836D0E"/>
    <w:multiLevelType w:val="hybridMultilevel"/>
    <w:tmpl w:val="F512751A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730EB"/>
    <w:multiLevelType w:val="hybridMultilevel"/>
    <w:tmpl w:val="0A2E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B2B90"/>
    <w:multiLevelType w:val="hybridMultilevel"/>
    <w:tmpl w:val="22CC33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47551"/>
    <w:multiLevelType w:val="hybridMultilevel"/>
    <w:tmpl w:val="801892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82C9B"/>
    <w:multiLevelType w:val="hybridMultilevel"/>
    <w:tmpl w:val="D5ACE3B0"/>
    <w:lvl w:ilvl="0" w:tplc="643A7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af-Z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502AA8"/>
    <w:multiLevelType w:val="hybridMultilevel"/>
    <w:tmpl w:val="6FE63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DEE"/>
    <w:multiLevelType w:val="hybridMultilevel"/>
    <w:tmpl w:val="B3A6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D40C1"/>
    <w:multiLevelType w:val="hybridMultilevel"/>
    <w:tmpl w:val="F08824AA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73759"/>
    <w:multiLevelType w:val="hybridMultilevel"/>
    <w:tmpl w:val="F06A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93B3B"/>
    <w:multiLevelType w:val="hybridMultilevel"/>
    <w:tmpl w:val="09BCC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6C7EC2"/>
    <w:multiLevelType w:val="hybridMultilevel"/>
    <w:tmpl w:val="6F3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A4800"/>
    <w:multiLevelType w:val="hybridMultilevel"/>
    <w:tmpl w:val="AB741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B4944"/>
    <w:multiLevelType w:val="hybridMultilevel"/>
    <w:tmpl w:val="07C0A28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11C4C6C"/>
    <w:multiLevelType w:val="hybridMultilevel"/>
    <w:tmpl w:val="0788334C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9D4"/>
    <w:multiLevelType w:val="hybridMultilevel"/>
    <w:tmpl w:val="FC70D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D5F22"/>
    <w:multiLevelType w:val="hybridMultilevel"/>
    <w:tmpl w:val="8F7E6672"/>
    <w:lvl w:ilvl="0" w:tplc="FFFFFFFF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551451"/>
    <w:multiLevelType w:val="hybridMultilevel"/>
    <w:tmpl w:val="FFEA76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9551C"/>
    <w:multiLevelType w:val="hybridMultilevel"/>
    <w:tmpl w:val="80189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91A32AE"/>
    <w:multiLevelType w:val="hybridMultilevel"/>
    <w:tmpl w:val="A6524428"/>
    <w:lvl w:ilvl="0" w:tplc="70862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85A0B"/>
    <w:multiLevelType w:val="hybridMultilevel"/>
    <w:tmpl w:val="1D98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28"/>
  </w:num>
  <w:num w:numId="4">
    <w:abstractNumId w:val="35"/>
  </w:num>
  <w:num w:numId="5">
    <w:abstractNumId w:val="20"/>
  </w:num>
  <w:num w:numId="6">
    <w:abstractNumId w:val="29"/>
  </w:num>
  <w:num w:numId="7">
    <w:abstractNumId w:val="37"/>
  </w:num>
  <w:num w:numId="8">
    <w:abstractNumId w:val="22"/>
  </w:num>
  <w:num w:numId="9">
    <w:abstractNumId w:val="3"/>
  </w:num>
  <w:num w:numId="10">
    <w:abstractNumId w:val="11"/>
  </w:num>
  <w:num w:numId="11">
    <w:abstractNumId w:val="34"/>
  </w:num>
  <w:num w:numId="12">
    <w:abstractNumId w:val="2"/>
  </w:num>
  <w:num w:numId="13">
    <w:abstractNumId w:val="18"/>
  </w:num>
  <w:num w:numId="14">
    <w:abstractNumId w:val="17"/>
  </w:num>
  <w:num w:numId="15">
    <w:abstractNumId w:val="30"/>
  </w:num>
  <w:num w:numId="16">
    <w:abstractNumId w:val="15"/>
  </w:num>
  <w:num w:numId="17">
    <w:abstractNumId w:val="19"/>
  </w:num>
  <w:num w:numId="18">
    <w:abstractNumId w:val="6"/>
  </w:num>
  <w:num w:numId="19">
    <w:abstractNumId w:val="33"/>
  </w:num>
  <w:num w:numId="20">
    <w:abstractNumId w:val="1"/>
  </w:num>
  <w:num w:numId="21">
    <w:abstractNumId w:val="36"/>
  </w:num>
  <w:num w:numId="22">
    <w:abstractNumId w:val="21"/>
  </w:num>
  <w:num w:numId="23">
    <w:abstractNumId w:val="27"/>
  </w:num>
  <w:num w:numId="24">
    <w:abstractNumId w:val="9"/>
  </w:num>
  <w:num w:numId="25">
    <w:abstractNumId w:val="39"/>
  </w:num>
  <w:num w:numId="26">
    <w:abstractNumId w:val="24"/>
  </w:num>
  <w:num w:numId="27">
    <w:abstractNumId w:val="8"/>
  </w:num>
  <w:num w:numId="28">
    <w:abstractNumId w:val="14"/>
  </w:num>
  <w:num w:numId="29">
    <w:abstractNumId w:val="0"/>
  </w:num>
  <w:num w:numId="30">
    <w:abstractNumId w:val="23"/>
  </w:num>
  <w:num w:numId="31">
    <w:abstractNumId w:val="13"/>
  </w:num>
  <w:num w:numId="32">
    <w:abstractNumId w:val="12"/>
  </w:num>
  <w:num w:numId="33">
    <w:abstractNumId w:val="16"/>
  </w:num>
  <w:num w:numId="34">
    <w:abstractNumId w:val="40"/>
  </w:num>
  <w:num w:numId="35">
    <w:abstractNumId w:val="7"/>
  </w:num>
  <w:num w:numId="36">
    <w:abstractNumId w:val="32"/>
  </w:num>
  <w:num w:numId="37">
    <w:abstractNumId w:val="5"/>
  </w:num>
  <w:num w:numId="38">
    <w:abstractNumId w:val="41"/>
  </w:num>
  <w:num w:numId="39">
    <w:abstractNumId w:val="31"/>
  </w:num>
  <w:num w:numId="40">
    <w:abstractNumId w:val="26"/>
  </w:num>
  <w:num w:numId="41">
    <w:abstractNumId w:val="4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66E"/>
    <w:rsid w:val="000113D5"/>
    <w:rsid w:val="000B0FCC"/>
    <w:rsid w:val="00270A27"/>
    <w:rsid w:val="00321449"/>
    <w:rsid w:val="0033348F"/>
    <w:rsid w:val="003B6A89"/>
    <w:rsid w:val="003D7C17"/>
    <w:rsid w:val="00480098"/>
    <w:rsid w:val="00513AC8"/>
    <w:rsid w:val="005C408A"/>
    <w:rsid w:val="006B325C"/>
    <w:rsid w:val="00707670"/>
    <w:rsid w:val="008C6D05"/>
    <w:rsid w:val="009821C7"/>
    <w:rsid w:val="0098366E"/>
    <w:rsid w:val="00B01C94"/>
    <w:rsid w:val="00BC690D"/>
    <w:rsid w:val="00C17A8F"/>
    <w:rsid w:val="00C83CF2"/>
    <w:rsid w:val="00CB20C2"/>
    <w:rsid w:val="00CE1BD4"/>
    <w:rsid w:val="00D9324D"/>
    <w:rsid w:val="00E83B66"/>
    <w:rsid w:val="00E911B3"/>
    <w:rsid w:val="00E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Simple 1" w:uiPriority="0"/>
    <w:lsdException w:name="Table Simple 2" w:uiPriority="0"/>
    <w:lsdException w:name="Table Simple 3" w:uiPriority="0"/>
    <w:lsdException w:name="Table Columns 3" w:uiPriority="0"/>
    <w:lsdException w:name="Table Grid 8" w:uiPriority="0"/>
    <w:lsdException w:name="Table List 5" w:uiPriority="0"/>
    <w:lsdException w:name="Table Subt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07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0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nhideWhenUsed/>
    <w:qFormat/>
    <w:rsid w:val="007076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nhideWhenUsed/>
    <w:qFormat/>
    <w:rsid w:val="007076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076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07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7076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07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0767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07670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07670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rsid w:val="00707670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rsid w:val="00707670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rsid w:val="00707670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rsid w:val="00707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707670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rsid w:val="00707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707670"/>
    <w:rPr>
      <w:b/>
      <w:bCs/>
      <w:color w:val="B83D68" w:themeColor="accent1"/>
      <w:sz w:val="18"/>
      <w:szCs w:val="18"/>
    </w:rPr>
  </w:style>
  <w:style w:type="paragraph" w:styleId="a5">
    <w:name w:val="Title"/>
    <w:basedOn w:val="a"/>
    <w:next w:val="a"/>
    <w:link w:val="a6"/>
    <w:qFormat/>
    <w:rsid w:val="00707670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707670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707670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</w:rPr>
  </w:style>
  <w:style w:type="character" w:customStyle="1" w:styleId="a8">
    <w:name w:val="Подзаголовок Знак"/>
    <w:basedOn w:val="a0"/>
    <w:link w:val="a7"/>
    <w:rsid w:val="00707670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07670"/>
    <w:rPr>
      <w:b/>
      <w:bCs/>
    </w:rPr>
  </w:style>
  <w:style w:type="character" w:styleId="aa">
    <w:name w:val="Emphasis"/>
    <w:basedOn w:val="a0"/>
    <w:qFormat/>
    <w:rsid w:val="00707670"/>
    <w:rPr>
      <w:i/>
      <w:iCs/>
    </w:rPr>
  </w:style>
  <w:style w:type="paragraph" w:styleId="ab">
    <w:name w:val="List Paragraph"/>
    <w:basedOn w:val="a"/>
    <w:uiPriority w:val="34"/>
    <w:qFormat/>
    <w:rsid w:val="007076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76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767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7670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7670"/>
    <w:rPr>
      <w:b/>
      <w:bCs/>
      <w:i/>
      <w:iCs/>
      <w:color w:val="B83D68" w:themeColor="accent1"/>
    </w:rPr>
  </w:style>
  <w:style w:type="character" w:styleId="ae">
    <w:name w:val="Subtle Emphasis"/>
    <w:basedOn w:val="a0"/>
    <w:uiPriority w:val="19"/>
    <w:qFormat/>
    <w:rsid w:val="0070767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7670"/>
    <w:rPr>
      <w:b/>
      <w:bCs/>
      <w:i/>
      <w:iCs/>
      <w:color w:val="B83D68" w:themeColor="accent1"/>
    </w:rPr>
  </w:style>
  <w:style w:type="character" w:styleId="af0">
    <w:name w:val="Subtle Reference"/>
    <w:basedOn w:val="a0"/>
    <w:uiPriority w:val="31"/>
    <w:qFormat/>
    <w:rsid w:val="00707670"/>
    <w:rPr>
      <w:smallCaps/>
      <w:color w:val="AC66BB" w:themeColor="accent2"/>
      <w:u w:val="single"/>
    </w:rPr>
  </w:style>
  <w:style w:type="character" w:styleId="af1">
    <w:name w:val="Intense Reference"/>
    <w:basedOn w:val="a0"/>
    <w:uiPriority w:val="32"/>
    <w:qFormat/>
    <w:rsid w:val="00707670"/>
    <w:rPr>
      <w:b/>
      <w:bCs/>
      <w:smallCaps/>
      <w:color w:val="AC66BB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767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707670"/>
    <w:pPr>
      <w:outlineLvl w:val="9"/>
    </w:pPr>
  </w:style>
  <w:style w:type="paragraph" w:styleId="af4">
    <w:name w:val="Body Text"/>
    <w:basedOn w:val="a"/>
    <w:link w:val="af5"/>
    <w:rsid w:val="0098366E"/>
    <w:pPr>
      <w:autoSpaceDE w:val="0"/>
      <w:autoSpaceDN w:val="0"/>
      <w:adjustRightInd w:val="0"/>
      <w:jc w:val="both"/>
    </w:pPr>
    <w:rPr>
      <w:rFonts w:ascii="Times Armenian" w:hAnsi="Times Armenian"/>
    </w:rPr>
  </w:style>
  <w:style w:type="character" w:customStyle="1" w:styleId="af5">
    <w:name w:val="Основной текст Знак"/>
    <w:basedOn w:val="a0"/>
    <w:link w:val="af4"/>
    <w:rsid w:val="0098366E"/>
    <w:rPr>
      <w:rFonts w:ascii="Times Armenian" w:eastAsia="Times New Roman" w:hAnsi="Times Armenian" w:cs="Times New Roman"/>
      <w:sz w:val="24"/>
      <w:szCs w:val="24"/>
      <w:lang w:bidi="ar-SA"/>
    </w:rPr>
  </w:style>
  <w:style w:type="paragraph" w:styleId="af6">
    <w:name w:val="Body Text Indent"/>
    <w:basedOn w:val="a"/>
    <w:link w:val="af7"/>
    <w:rsid w:val="0098366E"/>
    <w:pPr>
      <w:spacing w:line="360" w:lineRule="auto"/>
      <w:ind w:firstLine="540"/>
      <w:jc w:val="both"/>
    </w:pPr>
    <w:rPr>
      <w:rFonts w:ascii="Times Armenian" w:hAnsi="Times Armenian"/>
    </w:rPr>
  </w:style>
  <w:style w:type="character" w:customStyle="1" w:styleId="af7">
    <w:name w:val="Основной текст с отступом Знак"/>
    <w:basedOn w:val="a0"/>
    <w:link w:val="af6"/>
    <w:rsid w:val="0098366E"/>
    <w:rPr>
      <w:rFonts w:ascii="Times Armenian" w:eastAsia="Times New Roman" w:hAnsi="Times Armenian" w:cs="Times New Roman"/>
      <w:sz w:val="24"/>
      <w:szCs w:val="24"/>
      <w:lang w:val="ru-RU" w:eastAsia="ru-RU" w:bidi="ar-SA"/>
    </w:rPr>
  </w:style>
  <w:style w:type="paragraph" w:styleId="af8">
    <w:name w:val="header"/>
    <w:basedOn w:val="a"/>
    <w:link w:val="af9"/>
    <w:uiPriority w:val="99"/>
    <w:rsid w:val="0098366E"/>
    <w:pPr>
      <w:tabs>
        <w:tab w:val="center" w:pos="4844"/>
        <w:tab w:val="right" w:pos="968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8366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page number"/>
    <w:basedOn w:val="a0"/>
    <w:rsid w:val="0098366E"/>
  </w:style>
  <w:style w:type="paragraph" w:styleId="afb">
    <w:name w:val="footer"/>
    <w:basedOn w:val="a"/>
    <w:link w:val="afc"/>
    <w:uiPriority w:val="99"/>
    <w:rsid w:val="0098366E"/>
    <w:pPr>
      <w:tabs>
        <w:tab w:val="center" w:pos="4844"/>
        <w:tab w:val="right" w:pos="9689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8366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98366E"/>
    <w:rPr>
      <w:rFonts w:ascii="Times Armenian" w:hAnsi="Times Armenian"/>
      <w:b/>
      <w:bCs/>
      <w:sz w:val="32"/>
      <w:szCs w:val="32"/>
      <w:lang w:val="en-US"/>
    </w:rPr>
  </w:style>
  <w:style w:type="paragraph" w:styleId="23">
    <w:name w:val="Body Text Indent 2"/>
    <w:basedOn w:val="a"/>
    <w:link w:val="24"/>
    <w:rsid w:val="0098366E"/>
    <w:pPr>
      <w:spacing w:before="240"/>
      <w:ind w:firstLine="708"/>
      <w:jc w:val="both"/>
    </w:pPr>
    <w:rPr>
      <w:rFonts w:ascii="Times Armenian" w:hAnsi="Times Armenian"/>
      <w:b/>
      <w:i/>
      <w:sz w:val="32"/>
      <w:szCs w:val="36"/>
    </w:rPr>
  </w:style>
  <w:style w:type="character" w:customStyle="1" w:styleId="24">
    <w:name w:val="Основной текст с отступом 2 Знак"/>
    <w:basedOn w:val="a0"/>
    <w:link w:val="23"/>
    <w:rsid w:val="0098366E"/>
    <w:rPr>
      <w:rFonts w:ascii="Times Armenian" w:eastAsia="Times New Roman" w:hAnsi="Times Armenian" w:cs="Times New Roman"/>
      <w:b/>
      <w:i/>
      <w:sz w:val="32"/>
      <w:szCs w:val="36"/>
      <w:lang w:eastAsia="ru-RU" w:bidi="ar-SA"/>
    </w:rPr>
  </w:style>
  <w:style w:type="paragraph" w:customStyle="1" w:styleId="Style2">
    <w:name w:val="Style2"/>
    <w:basedOn w:val="1"/>
    <w:autoRedefine/>
    <w:rsid w:val="0098366E"/>
    <w:pPr>
      <w:keepLines w:val="0"/>
      <w:spacing w:before="0" w:line="360" w:lineRule="auto"/>
      <w:ind w:left="360"/>
      <w:jc w:val="center"/>
    </w:pPr>
    <w:rPr>
      <w:rFonts w:ascii="Times Armenian" w:eastAsia="Times New Roman" w:hAnsi="Times Armenian" w:cs="Times New Roman"/>
      <w:bCs w:val="0"/>
      <w:iCs/>
      <w:color w:val="auto"/>
      <w:sz w:val="36"/>
      <w:szCs w:val="52"/>
    </w:rPr>
  </w:style>
  <w:style w:type="paragraph" w:styleId="31">
    <w:name w:val="Body Text Indent 3"/>
    <w:basedOn w:val="a"/>
    <w:link w:val="32"/>
    <w:rsid w:val="0098366E"/>
    <w:pPr>
      <w:spacing w:before="240" w:line="360" w:lineRule="auto"/>
      <w:ind w:firstLine="708"/>
      <w:jc w:val="both"/>
    </w:pPr>
    <w:rPr>
      <w:rFonts w:ascii="Times Armenian" w:hAnsi="Times Armenian"/>
    </w:rPr>
  </w:style>
  <w:style w:type="character" w:customStyle="1" w:styleId="32">
    <w:name w:val="Основной текст с отступом 3 Знак"/>
    <w:basedOn w:val="a0"/>
    <w:link w:val="31"/>
    <w:rsid w:val="0098366E"/>
    <w:rPr>
      <w:rFonts w:ascii="Times Armenian" w:eastAsia="Times New Roman" w:hAnsi="Times Armenian" w:cs="Times New Roman"/>
      <w:sz w:val="24"/>
      <w:szCs w:val="24"/>
      <w:lang w:eastAsia="ru-RU" w:bidi="ar-SA"/>
    </w:rPr>
  </w:style>
  <w:style w:type="paragraph" w:styleId="25">
    <w:name w:val="toc 2"/>
    <w:basedOn w:val="a"/>
    <w:next w:val="a"/>
    <w:autoRedefine/>
    <w:uiPriority w:val="39"/>
    <w:rsid w:val="0098366E"/>
    <w:pPr>
      <w:tabs>
        <w:tab w:val="left" w:pos="1800"/>
        <w:tab w:val="right" w:leader="dot" w:pos="9457"/>
      </w:tabs>
      <w:spacing w:before="120"/>
      <w:ind w:left="1800" w:hanging="1440"/>
    </w:pPr>
    <w:rPr>
      <w:rFonts w:ascii="Times Armenian" w:hAnsi="Times Armenian"/>
      <w:noProof/>
      <w:lang w:val="en-US"/>
    </w:rPr>
  </w:style>
  <w:style w:type="paragraph" w:styleId="11">
    <w:name w:val="toc 1"/>
    <w:basedOn w:val="a"/>
    <w:next w:val="a"/>
    <w:autoRedefine/>
    <w:uiPriority w:val="39"/>
    <w:rsid w:val="0098366E"/>
    <w:pPr>
      <w:tabs>
        <w:tab w:val="left" w:pos="360"/>
        <w:tab w:val="right" w:leader="dot" w:pos="9457"/>
        <w:tab w:val="left" w:pos="9540"/>
      </w:tabs>
      <w:spacing w:before="120"/>
      <w:ind w:left="-90" w:hanging="270"/>
    </w:pPr>
    <w:rPr>
      <w:rFonts w:ascii="Arial Armenian" w:hAnsi="Arial Armenian"/>
      <w:b/>
      <w:noProof/>
      <w:lang w:val="en-US" w:eastAsia="en-US"/>
    </w:rPr>
  </w:style>
  <w:style w:type="paragraph" w:styleId="33">
    <w:name w:val="toc 3"/>
    <w:basedOn w:val="a"/>
    <w:next w:val="a"/>
    <w:autoRedefine/>
    <w:uiPriority w:val="39"/>
    <w:rsid w:val="0098366E"/>
    <w:pPr>
      <w:tabs>
        <w:tab w:val="right" w:leader="dot" w:pos="9457"/>
      </w:tabs>
      <w:spacing w:line="360" w:lineRule="auto"/>
      <w:ind w:left="480" w:hanging="480"/>
    </w:pPr>
    <w:rPr>
      <w:rFonts w:ascii="Times Armenian" w:hAnsi="Times Armenian"/>
      <w:b/>
      <w:noProof/>
      <w:lang w:val="en-US"/>
    </w:rPr>
  </w:style>
  <w:style w:type="paragraph" w:styleId="41">
    <w:name w:val="toc 4"/>
    <w:basedOn w:val="a"/>
    <w:next w:val="a"/>
    <w:autoRedefine/>
    <w:semiHidden/>
    <w:rsid w:val="0098366E"/>
    <w:pPr>
      <w:ind w:left="720"/>
    </w:pPr>
  </w:style>
  <w:style w:type="paragraph" w:styleId="51">
    <w:name w:val="toc 5"/>
    <w:basedOn w:val="a"/>
    <w:next w:val="a"/>
    <w:autoRedefine/>
    <w:semiHidden/>
    <w:rsid w:val="0098366E"/>
    <w:pPr>
      <w:ind w:left="960"/>
    </w:pPr>
  </w:style>
  <w:style w:type="paragraph" w:styleId="61">
    <w:name w:val="toc 6"/>
    <w:basedOn w:val="a"/>
    <w:next w:val="a"/>
    <w:autoRedefine/>
    <w:semiHidden/>
    <w:rsid w:val="0098366E"/>
    <w:pPr>
      <w:ind w:left="1200"/>
    </w:pPr>
  </w:style>
  <w:style w:type="paragraph" w:styleId="71">
    <w:name w:val="toc 7"/>
    <w:basedOn w:val="a"/>
    <w:next w:val="a"/>
    <w:autoRedefine/>
    <w:semiHidden/>
    <w:rsid w:val="0098366E"/>
    <w:pPr>
      <w:ind w:left="1440"/>
    </w:pPr>
  </w:style>
  <w:style w:type="paragraph" w:styleId="81">
    <w:name w:val="toc 8"/>
    <w:basedOn w:val="a"/>
    <w:next w:val="a"/>
    <w:autoRedefine/>
    <w:semiHidden/>
    <w:rsid w:val="0098366E"/>
    <w:pPr>
      <w:ind w:left="1680"/>
    </w:pPr>
  </w:style>
  <w:style w:type="paragraph" w:styleId="91">
    <w:name w:val="toc 9"/>
    <w:basedOn w:val="a"/>
    <w:next w:val="a"/>
    <w:autoRedefine/>
    <w:semiHidden/>
    <w:rsid w:val="0098366E"/>
    <w:pPr>
      <w:ind w:left="1920"/>
    </w:pPr>
  </w:style>
  <w:style w:type="character" w:styleId="afd">
    <w:name w:val="Hyperlink"/>
    <w:uiPriority w:val="99"/>
    <w:rsid w:val="0098366E"/>
    <w:rPr>
      <w:color w:val="0000FF"/>
      <w:u w:val="single"/>
    </w:rPr>
  </w:style>
  <w:style w:type="paragraph" w:styleId="26">
    <w:name w:val="Body Text 2"/>
    <w:basedOn w:val="a"/>
    <w:link w:val="27"/>
    <w:rsid w:val="0098366E"/>
    <w:pPr>
      <w:tabs>
        <w:tab w:val="left" w:pos="2340"/>
        <w:tab w:val="left" w:pos="3580"/>
      </w:tabs>
      <w:spacing w:line="360" w:lineRule="auto"/>
    </w:pPr>
    <w:rPr>
      <w:rFonts w:ascii="Times Armenian" w:hAnsi="Times Armenian"/>
      <w:sz w:val="28"/>
    </w:rPr>
  </w:style>
  <w:style w:type="character" w:customStyle="1" w:styleId="27">
    <w:name w:val="Основной текст 2 Знак"/>
    <w:basedOn w:val="a0"/>
    <w:link w:val="26"/>
    <w:rsid w:val="0098366E"/>
    <w:rPr>
      <w:rFonts w:ascii="Times Armenian" w:eastAsia="Times New Roman" w:hAnsi="Times Armenian" w:cs="Times New Roman"/>
      <w:sz w:val="28"/>
      <w:szCs w:val="24"/>
      <w:lang w:val="ru-RU" w:eastAsia="ru-RU" w:bidi="ar-SA"/>
    </w:rPr>
  </w:style>
  <w:style w:type="paragraph" w:customStyle="1" w:styleId="HAVELVATS">
    <w:name w:val="HAVELVATS"/>
    <w:basedOn w:val="a"/>
    <w:rsid w:val="0098366E"/>
    <w:pPr>
      <w:jc w:val="center"/>
    </w:pPr>
    <w:rPr>
      <w:rFonts w:ascii="Times Armenian" w:hAnsi="Times Armenian"/>
      <w:sz w:val="32"/>
      <w:szCs w:val="32"/>
      <w:lang w:val="en-US"/>
    </w:rPr>
  </w:style>
  <w:style w:type="character" w:customStyle="1" w:styleId="HAVELVATSChar">
    <w:name w:val="HAVELVATS Char"/>
    <w:rsid w:val="0098366E"/>
    <w:rPr>
      <w:rFonts w:ascii="Times Armenian" w:hAnsi="Times Armenian"/>
      <w:noProof w:val="0"/>
      <w:sz w:val="32"/>
      <w:szCs w:val="32"/>
      <w:lang w:val="en-US" w:eastAsia="ru-RU" w:bidi="ar-SA"/>
    </w:rPr>
  </w:style>
  <w:style w:type="character" w:styleId="afe">
    <w:name w:val="FollowedHyperlink"/>
    <w:uiPriority w:val="99"/>
    <w:rsid w:val="0098366E"/>
    <w:rPr>
      <w:color w:val="800080"/>
      <w:u w:val="single"/>
    </w:rPr>
  </w:style>
  <w:style w:type="paragraph" w:styleId="34">
    <w:name w:val="Body Text 3"/>
    <w:basedOn w:val="a"/>
    <w:link w:val="35"/>
    <w:rsid w:val="0098366E"/>
    <w:pPr>
      <w:jc w:val="center"/>
    </w:pPr>
    <w:rPr>
      <w:rFonts w:ascii="Arial Armenian" w:hAnsi="Arial Armenian"/>
      <w:i/>
    </w:rPr>
  </w:style>
  <w:style w:type="character" w:customStyle="1" w:styleId="35">
    <w:name w:val="Основной текст 3 Знак"/>
    <w:basedOn w:val="a0"/>
    <w:link w:val="34"/>
    <w:rsid w:val="0098366E"/>
    <w:rPr>
      <w:rFonts w:ascii="Arial Armenian" w:eastAsia="Times New Roman" w:hAnsi="Arial Armenian" w:cs="Times New Roman"/>
      <w:i/>
      <w:sz w:val="24"/>
      <w:szCs w:val="24"/>
      <w:lang w:eastAsia="ru-RU" w:bidi="ar-SA"/>
    </w:rPr>
  </w:style>
  <w:style w:type="paragraph" w:customStyle="1" w:styleId="GLUKH1">
    <w:name w:val="GLUKH 1"/>
    <w:basedOn w:val="Style1"/>
    <w:rsid w:val="0098366E"/>
  </w:style>
  <w:style w:type="paragraph" w:customStyle="1" w:styleId="Armenianstyle">
    <w:name w:val="Armenian style"/>
    <w:basedOn w:val="GLUKH1"/>
    <w:rsid w:val="0098366E"/>
    <w:pPr>
      <w:jc w:val="center"/>
    </w:pPr>
    <w:rPr>
      <w:lang w:val="ru-RU"/>
    </w:rPr>
  </w:style>
  <w:style w:type="paragraph" w:customStyle="1" w:styleId="xl24">
    <w:name w:val="xl24"/>
    <w:basedOn w:val="a"/>
    <w:rsid w:val="0098366E"/>
    <w:pP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en-US" w:eastAsia="en-US"/>
    </w:rPr>
  </w:style>
  <w:style w:type="paragraph" w:styleId="aff">
    <w:name w:val="footnote text"/>
    <w:basedOn w:val="a"/>
    <w:link w:val="aff0"/>
    <w:uiPriority w:val="99"/>
    <w:semiHidden/>
    <w:rsid w:val="0098366E"/>
    <w:rPr>
      <w:sz w:val="20"/>
      <w:szCs w:val="20"/>
      <w:lang w:val="en-US"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98366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1">
    <w:name w:val="footnote reference"/>
    <w:uiPriority w:val="99"/>
    <w:semiHidden/>
    <w:rsid w:val="0098366E"/>
    <w:rPr>
      <w:vertAlign w:val="superscript"/>
    </w:rPr>
  </w:style>
  <w:style w:type="paragraph" w:styleId="aff2">
    <w:name w:val="annotation text"/>
    <w:basedOn w:val="a"/>
    <w:link w:val="aff3"/>
    <w:uiPriority w:val="99"/>
    <w:semiHidden/>
    <w:rsid w:val="0098366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8366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4">
    <w:name w:val="annotation reference"/>
    <w:uiPriority w:val="99"/>
    <w:semiHidden/>
    <w:rsid w:val="0098366E"/>
    <w:rPr>
      <w:sz w:val="16"/>
      <w:szCs w:val="16"/>
    </w:rPr>
  </w:style>
  <w:style w:type="paragraph" w:styleId="aff5">
    <w:name w:val="annotation subject"/>
    <w:basedOn w:val="aff2"/>
    <w:next w:val="aff2"/>
    <w:link w:val="aff6"/>
    <w:uiPriority w:val="99"/>
    <w:semiHidden/>
    <w:rsid w:val="0098366E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semiHidden/>
    <w:rsid w:val="0098366E"/>
    <w:rPr>
      <w:b/>
      <w:bCs/>
    </w:rPr>
  </w:style>
  <w:style w:type="paragraph" w:styleId="aff7">
    <w:name w:val="Balloon Text"/>
    <w:basedOn w:val="a"/>
    <w:link w:val="aff8"/>
    <w:uiPriority w:val="99"/>
    <w:semiHidden/>
    <w:rsid w:val="0098366E"/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98366E"/>
    <w:rPr>
      <w:rFonts w:ascii="Tahoma" w:eastAsia="Times New Roman" w:hAnsi="Tahoma" w:cs="Times New Roman"/>
      <w:sz w:val="16"/>
      <w:szCs w:val="16"/>
      <w:lang w:val="ru-RU" w:eastAsia="ru-RU" w:bidi="ar-SA"/>
    </w:rPr>
  </w:style>
  <w:style w:type="character" w:customStyle="1" w:styleId="Heading1Char">
    <w:name w:val="Heading 1 Char"/>
    <w:uiPriority w:val="9"/>
    <w:rsid w:val="0098366E"/>
    <w:rPr>
      <w:rFonts w:ascii="Times Armenian" w:hAnsi="Times Armenian"/>
      <w:b/>
      <w:iCs/>
      <w:noProof w:val="0"/>
      <w:sz w:val="52"/>
      <w:szCs w:val="52"/>
      <w:lang w:val="ru-RU" w:eastAsia="ru-RU" w:bidi="ar-SA"/>
    </w:rPr>
  </w:style>
  <w:style w:type="table" w:styleId="aff9">
    <w:name w:val="Table Grid"/>
    <w:basedOn w:val="a1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rmal (Web)"/>
    <w:basedOn w:val="a"/>
    <w:uiPriority w:val="99"/>
    <w:unhideWhenUsed/>
    <w:rsid w:val="0098366E"/>
    <w:pPr>
      <w:spacing w:before="100" w:beforeAutospacing="1" w:after="100" w:afterAutospacing="1"/>
    </w:pPr>
    <w:rPr>
      <w:lang w:val="en-US" w:eastAsia="en-US"/>
    </w:rPr>
  </w:style>
  <w:style w:type="table" w:styleId="12">
    <w:name w:val="Table Simple 1"/>
    <w:basedOn w:val="a1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1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1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Subtle 1"/>
    <w:basedOn w:val="a1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-Accent1">
    <w:name w:val="Grid Table 1 Light - Accent 1"/>
    <w:basedOn w:val="a1"/>
    <w:uiPriority w:val="46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">
    <w:name w:val="Grid Table 1 Light - Accent 4"/>
    <w:basedOn w:val="a1"/>
    <w:uiPriority w:val="46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">
    <w:name w:val="Grid Table 1 Light - Accent 3"/>
    <w:basedOn w:val="a1"/>
    <w:uiPriority w:val="46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">
    <w:name w:val="Grid Table 1 Light - Accent 2"/>
    <w:basedOn w:val="a1"/>
    <w:uiPriority w:val="46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">
    <w:name w:val="Grid Table 3 - Accent 1"/>
    <w:basedOn w:val="a1"/>
    <w:uiPriority w:val="48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4-Accent5">
    <w:name w:val="Grid Table 4 - Accent 5"/>
    <w:basedOn w:val="a1"/>
    <w:uiPriority w:val="49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1">
    <w:name w:val="Grid Table 5 Dark - Accent 1"/>
    <w:basedOn w:val="a1"/>
    <w:uiPriority w:val="50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1Light-Accent5">
    <w:name w:val="Grid Table 1 Light - Accent 5"/>
    <w:basedOn w:val="a1"/>
    <w:uiPriority w:val="46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-Accent5">
    <w:name w:val="List Table 7 Colorful - Accent 5"/>
    <w:basedOn w:val="a1"/>
    <w:uiPriority w:val="52"/>
    <w:rsid w:val="0098366E"/>
    <w:pPr>
      <w:spacing w:after="0" w:line="240" w:lineRule="auto"/>
    </w:pPr>
    <w:rPr>
      <w:rFonts w:ascii="Times New Roman" w:eastAsia="Times New Roman" w:hAnsi="Times New Roman" w:cs="Times New Roman"/>
      <w:color w:val="2F5496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-Accent1">
    <w:name w:val="List Table 3 - Accent 1"/>
    <w:basedOn w:val="a1"/>
    <w:uiPriority w:val="48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6Colorful-Accent5">
    <w:name w:val="List Table 6 Colorful - Accent 5"/>
    <w:basedOn w:val="a1"/>
    <w:uiPriority w:val="51"/>
    <w:rsid w:val="0098366E"/>
    <w:pPr>
      <w:spacing w:after="0" w:line="240" w:lineRule="auto"/>
    </w:pPr>
    <w:rPr>
      <w:rFonts w:ascii="Times New Roman" w:eastAsia="Times New Roman" w:hAnsi="Times New Roman" w:cs="Times New Roman"/>
      <w:color w:val="2F5496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5">
    <w:name w:val="List Table 2 - Accent 5"/>
    <w:basedOn w:val="a1"/>
    <w:uiPriority w:val="47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1">
    <w:name w:val="Grid Table 2 - Accent 1"/>
    <w:basedOn w:val="a1"/>
    <w:uiPriority w:val="47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">
    <w:name w:val="Grid Table 4 - Accent 1"/>
    <w:basedOn w:val="a1"/>
    <w:uiPriority w:val="49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7Colorful-Accent1">
    <w:name w:val="Grid Table 7 Colorful - Accent 1"/>
    <w:basedOn w:val="a1"/>
    <w:uiPriority w:val="52"/>
    <w:rsid w:val="0098366E"/>
    <w:pPr>
      <w:spacing w:after="0" w:line="240" w:lineRule="auto"/>
    </w:pPr>
    <w:rPr>
      <w:rFonts w:ascii="Times New Roman" w:eastAsia="Times New Roman" w:hAnsi="Times New Roman" w:cs="Times New Roman"/>
      <w:color w:val="2E74B5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82">
    <w:name w:val="Table Grid 8"/>
    <w:basedOn w:val="a1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5">
    <w:name w:val="Medium Grid 3 Accent 5"/>
    <w:basedOn w:val="a1"/>
    <w:uiPriority w:val="69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7">
    <w:name w:val="Table Columns 3"/>
    <w:basedOn w:val="a1"/>
    <w:rsid w:val="0098366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-Accent3">
    <w:name w:val="List Table 1 Light - Accent 3"/>
    <w:basedOn w:val="a1"/>
    <w:uiPriority w:val="46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">
    <w:name w:val="List Table 1 Light"/>
    <w:basedOn w:val="a1"/>
    <w:uiPriority w:val="46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-5">
    <w:name w:val="Table List 5"/>
    <w:basedOn w:val="a1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6Colorful-Accent1">
    <w:name w:val="Grid Table 6 Colorful - Accent 1"/>
    <w:basedOn w:val="a1"/>
    <w:uiPriority w:val="51"/>
    <w:rsid w:val="0098366E"/>
    <w:pPr>
      <w:spacing w:after="0" w:line="240" w:lineRule="auto"/>
    </w:pPr>
    <w:rPr>
      <w:rFonts w:ascii="Times New Roman" w:eastAsia="Times New Roman" w:hAnsi="Times New Roman" w:cs="Times New Roman"/>
      <w:color w:val="2E74B5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MediumShading1-Accent1">
    <w:name w:val="Medium Shading 1 - Accent 1"/>
    <w:basedOn w:val="a1"/>
    <w:uiPriority w:val="63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-Accent11">
    <w:name w:val="List Table 3 - Accent 11"/>
    <w:basedOn w:val="a1"/>
    <w:uiPriority w:val="48"/>
    <w:rsid w:val="0098366E"/>
    <w:pPr>
      <w:spacing w:after="0" w:line="240" w:lineRule="auto"/>
    </w:pPr>
    <w:rPr>
      <w:rFonts w:ascii="Calibri" w:eastAsia="Calibri" w:hAnsi="Calibri" w:cs="Arial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customStyle="1" w:styleId="ListParagraph3">
    <w:name w:val="List Paragraph3"/>
    <w:basedOn w:val="a"/>
    <w:qFormat/>
    <w:rsid w:val="00983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ListTable2-Accent1">
    <w:name w:val="List Table 2 - Accent 1"/>
    <w:basedOn w:val="a1"/>
    <w:uiPriority w:val="47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converted-space">
    <w:name w:val="apple-converted-space"/>
    <w:rsid w:val="0098366E"/>
  </w:style>
  <w:style w:type="table" w:customStyle="1" w:styleId="TableGridLight">
    <w:name w:val="Table Grid Light"/>
    <w:basedOn w:val="a1"/>
    <w:uiPriority w:val="40"/>
    <w:rsid w:val="0098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2016-12-14T08:34:00Z</cp:lastPrinted>
  <dcterms:created xsi:type="dcterms:W3CDTF">2016-12-14T08:55:00Z</dcterms:created>
  <dcterms:modified xsi:type="dcterms:W3CDTF">2016-12-14T08:55:00Z</dcterms:modified>
</cp:coreProperties>
</file>