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4" w:rsidRDefault="00121864" w:rsidP="00D02790">
      <w:pPr>
        <w:spacing w:line="276" w:lineRule="auto"/>
        <w:jc w:val="center"/>
        <w:rPr>
          <w:rFonts w:ascii="Sylfaen" w:hAnsi="Sylfaen"/>
          <w:b/>
          <w:sz w:val="32"/>
          <w:szCs w:val="32"/>
        </w:rPr>
      </w:pPr>
    </w:p>
    <w:p w:rsidR="00121864" w:rsidRPr="007538BC" w:rsidRDefault="00121864" w:rsidP="00D02790">
      <w:pPr>
        <w:spacing w:line="276" w:lineRule="auto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 w:rsidRPr="007538BC">
        <w:rPr>
          <w:rFonts w:ascii="Sylfaen" w:hAnsi="Sylfaen"/>
          <w:b/>
          <w:sz w:val="32"/>
          <w:szCs w:val="32"/>
          <w:lang w:val="hy-AM"/>
        </w:rPr>
        <w:t>ՀԱՅԱՍՏԱՆԻ ՀԱՆՐԱՊԵՏՈՒԹՅՈՒՆ</w:t>
      </w: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 w:rsidRPr="007538BC">
        <w:rPr>
          <w:rFonts w:ascii="Sylfaen" w:hAnsi="Sylfaen"/>
          <w:b/>
          <w:sz w:val="32"/>
          <w:szCs w:val="32"/>
          <w:lang w:val="hy-AM"/>
        </w:rPr>
        <w:t>ՏԱՎՈՒՇԻ ՄԱՐԶ</w:t>
      </w: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 w:rsidRPr="007538BC">
        <w:rPr>
          <w:rFonts w:ascii="Sylfaen" w:hAnsi="Sylfaen"/>
          <w:b/>
          <w:sz w:val="32"/>
          <w:szCs w:val="32"/>
          <w:lang w:val="hy-AM"/>
        </w:rPr>
        <w:t>ԱՅԳԵՀՈՎԻՏ ՀԱՄԱՅՆՔԻ</w:t>
      </w: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 w:rsidRPr="007538BC">
        <w:rPr>
          <w:rFonts w:ascii="Sylfaen" w:hAnsi="Sylfaen"/>
          <w:b/>
          <w:sz w:val="32"/>
          <w:szCs w:val="32"/>
          <w:lang w:val="hy-AM"/>
        </w:rPr>
        <w:t>2017- 2021ԹՎԱԿԱՆՆԵՐԻ</w:t>
      </w: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sz w:val="48"/>
          <w:szCs w:val="48"/>
          <w:lang w:val="hy-AM"/>
        </w:rPr>
      </w:pPr>
      <w:r w:rsidRPr="007538BC">
        <w:rPr>
          <w:rFonts w:ascii="Sylfaen" w:hAnsi="Sylfaen"/>
          <w:b/>
          <w:sz w:val="48"/>
          <w:szCs w:val="48"/>
          <w:lang w:val="hy-AM"/>
        </w:rPr>
        <w:t>ԶԱՐԳԱՑՄԱՆ  ԾՐԱԳԻՐ</w:t>
      </w: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7538BC">
        <w:rPr>
          <w:rFonts w:ascii="Sylfaen" w:hAnsi="Sylfaen"/>
          <w:b/>
          <w:lang w:val="hy-AM"/>
        </w:rPr>
        <w:t>Կազմվել է՝  համայնքի ղեկավար</w:t>
      </w: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7538BC">
        <w:rPr>
          <w:rFonts w:ascii="Sylfaen" w:hAnsi="Sylfaen"/>
          <w:b/>
          <w:lang w:val="hy-AM"/>
        </w:rPr>
        <w:t>Լևոն Գրիգորյանի կողմից</w:t>
      </w: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7538BC">
        <w:rPr>
          <w:rFonts w:ascii="Sylfaen" w:hAnsi="Sylfaen"/>
          <w:b/>
          <w:lang w:val="hy-AM"/>
        </w:rPr>
        <w:t xml:space="preserve">Հաստատվել է ավագանու </w:t>
      </w:r>
      <w:r w:rsidRPr="007538BC">
        <w:rPr>
          <w:rFonts w:ascii="Sylfaen" w:hAnsi="Sylfaen"/>
          <w:b/>
          <w:u w:val="single"/>
          <w:lang w:val="hy-AM"/>
        </w:rPr>
        <w:t>08.12.2016թ</w:t>
      </w:r>
      <w:r w:rsidRPr="007538BC">
        <w:rPr>
          <w:rFonts w:ascii="Sylfaen" w:hAnsi="Sylfaen"/>
          <w:b/>
          <w:lang w:val="hy-AM"/>
        </w:rPr>
        <w:t xml:space="preserve">- ի. թիվ </w:t>
      </w:r>
      <w:r w:rsidRPr="007538BC">
        <w:rPr>
          <w:rFonts w:ascii="Sylfaen" w:hAnsi="Sylfaen"/>
          <w:b/>
          <w:u w:val="single"/>
          <w:lang w:val="hy-AM"/>
        </w:rPr>
        <w:t>39 – Ն</w:t>
      </w:r>
      <w:r w:rsidRPr="007538BC">
        <w:rPr>
          <w:rFonts w:ascii="Sylfaen" w:hAnsi="Sylfaen"/>
          <w:b/>
          <w:lang w:val="hy-AM"/>
        </w:rPr>
        <w:t xml:space="preserve"> որոշմամբ</w:t>
      </w: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982939" w:rsidRPr="007538BC" w:rsidRDefault="00982939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982939" w:rsidRPr="007538BC" w:rsidRDefault="00982939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982939" w:rsidRPr="007538BC" w:rsidRDefault="00982939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982939" w:rsidRPr="007538BC" w:rsidRDefault="00982939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982939" w:rsidRPr="007538BC" w:rsidRDefault="00982939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7538BC">
        <w:rPr>
          <w:rFonts w:ascii="Sylfaen" w:hAnsi="Sylfaen"/>
          <w:b/>
          <w:sz w:val="28"/>
          <w:szCs w:val="28"/>
          <w:lang w:val="hy-AM"/>
        </w:rPr>
        <w:lastRenderedPageBreak/>
        <w:t>ԱՅԳԵՀՈՎԻՏ  2016</w:t>
      </w:r>
    </w:p>
    <w:p w:rsidR="00D02790" w:rsidRPr="007538BC" w:rsidRDefault="00D02790" w:rsidP="00D02790">
      <w:pPr>
        <w:spacing w:line="276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02790" w:rsidRPr="007538BC" w:rsidRDefault="00D02790" w:rsidP="00D02790">
      <w:pPr>
        <w:spacing w:line="276" w:lineRule="auto"/>
        <w:rPr>
          <w:rFonts w:ascii="Sylfaen" w:hAnsi="Sylfaen"/>
          <w:b/>
          <w:lang w:val="hy-AM"/>
        </w:rPr>
      </w:pPr>
    </w:p>
    <w:p w:rsidR="00D02790" w:rsidRPr="007538BC" w:rsidRDefault="00D02790" w:rsidP="00D02790">
      <w:pPr>
        <w:spacing w:line="276" w:lineRule="auto"/>
        <w:rPr>
          <w:rFonts w:ascii="Sylfaen" w:hAnsi="Sylfaen"/>
          <w:b/>
          <w:lang w:val="hy-AM"/>
        </w:rPr>
      </w:pPr>
    </w:p>
    <w:p w:rsidR="00982939" w:rsidRPr="007538BC" w:rsidRDefault="00982939" w:rsidP="00D02790">
      <w:pPr>
        <w:spacing w:line="276" w:lineRule="auto"/>
        <w:rPr>
          <w:rFonts w:ascii="Sylfaen" w:hAnsi="Sylfaen"/>
          <w:b/>
          <w:lang w:val="hy-AM"/>
        </w:rPr>
      </w:pPr>
    </w:p>
    <w:p w:rsidR="00982939" w:rsidRPr="007538BC" w:rsidRDefault="00982939" w:rsidP="00D02790">
      <w:pPr>
        <w:spacing w:line="276" w:lineRule="auto"/>
        <w:rPr>
          <w:rFonts w:ascii="Sylfaen" w:hAnsi="Sylfaen"/>
          <w:b/>
          <w:lang w:val="hy-AM"/>
        </w:rPr>
      </w:pPr>
    </w:p>
    <w:p w:rsidR="00D02790" w:rsidRPr="007B569F" w:rsidRDefault="00D02790" w:rsidP="00D02790">
      <w:pPr>
        <w:spacing w:line="276" w:lineRule="auto"/>
        <w:rPr>
          <w:rFonts w:ascii="Arial Armenian" w:hAnsi="Arial Armenian"/>
          <w:b/>
          <w:lang w:val="hy-AM"/>
        </w:rPr>
      </w:pPr>
    </w:p>
    <w:p w:rsidR="00D02790" w:rsidRPr="006611A1" w:rsidRDefault="00D02790" w:rsidP="00D02790">
      <w:pPr>
        <w:spacing w:line="276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6611A1">
        <w:rPr>
          <w:rFonts w:ascii="Sylfaen" w:hAnsi="Sylfaen"/>
          <w:b/>
          <w:sz w:val="22"/>
          <w:szCs w:val="22"/>
          <w:lang w:val="hy-AM"/>
        </w:rPr>
        <w:t>1.ՆԵՐԱԾՈՒԹՅՈՒՆ</w:t>
      </w:r>
    </w:p>
    <w:p w:rsidR="00D02790" w:rsidRPr="006611A1" w:rsidRDefault="00D02790" w:rsidP="00D02790">
      <w:pPr>
        <w:spacing w:line="276" w:lineRule="auto"/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D02790" w:rsidRPr="006611A1" w:rsidRDefault="00D02790" w:rsidP="00D02790">
      <w:pPr>
        <w:spacing w:line="276" w:lineRule="auto"/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6611A1">
        <w:rPr>
          <w:rFonts w:ascii="Sylfaen" w:hAnsi="Sylfaen"/>
          <w:sz w:val="22"/>
          <w:szCs w:val="22"/>
          <w:lang w:val="hy-AM"/>
        </w:rPr>
        <w:t>ՀՀ Տավուշի մարզի Այգեհովիտ համայնքի 2017-2021թթ. զարգացման ծրագիրը  մշակելիս  հաշվի է առնվել, որ  համաձայն 2015թ. Դեկտեմբերի 6 – ին  փոփոխված ՀՀ սահմանադրության 181 – րդ հոդվածի, ՏԻՄ –երը</w:t>
      </w:r>
      <w:r w:rsidRPr="003B00AF">
        <w:rPr>
          <w:rFonts w:ascii="Sylfaen" w:hAnsi="Sylfaen"/>
          <w:sz w:val="22"/>
          <w:szCs w:val="22"/>
          <w:lang w:val="hy-AM"/>
        </w:rPr>
        <w:t>,</w:t>
      </w:r>
      <w:r w:rsidRPr="006611A1">
        <w:rPr>
          <w:rFonts w:ascii="Sylfaen" w:hAnsi="Sylfaen"/>
          <w:sz w:val="22"/>
          <w:szCs w:val="22"/>
          <w:lang w:val="hy-AM"/>
        </w:rPr>
        <w:t xml:space="preserve"> համայնքի ավագանին և  համայնքի ղեկավարը,ընտրվում են հինգ տարի ժամկետ</w:t>
      </w:r>
      <w:r w:rsidRPr="00B41B08">
        <w:rPr>
          <w:rFonts w:ascii="Sylfaen" w:hAnsi="Sylfaen"/>
          <w:sz w:val="22"/>
          <w:szCs w:val="22"/>
          <w:lang w:val="hy-AM"/>
        </w:rPr>
        <w:t>ո</w:t>
      </w:r>
      <w:r w:rsidRPr="006611A1">
        <w:rPr>
          <w:rFonts w:ascii="Sylfaen" w:hAnsi="Sylfaen"/>
          <w:sz w:val="22"/>
          <w:szCs w:val="22"/>
          <w:lang w:val="hy-AM"/>
        </w:rPr>
        <w:t>վ, և 210 – րդ հոդվածի, Տեղական ինքնակառավարման  մասին ՀՀ օրենքը պետք է համապատասխանեցվի Սահմանադրությանը և ուժի մեջ մտնի 2017թ. Հունվարի 1 – ից:  Հ</w:t>
      </w:r>
      <w:r>
        <w:rPr>
          <w:rFonts w:ascii="Sylfaen" w:hAnsi="Sylfaen"/>
          <w:sz w:val="22"/>
          <w:szCs w:val="22"/>
          <w:lang w:val="hy-AM"/>
        </w:rPr>
        <w:t>ԶԾ</w:t>
      </w:r>
      <w:r w:rsidRPr="006611A1">
        <w:rPr>
          <w:rFonts w:ascii="Sylfaen" w:hAnsi="Sylfaen"/>
          <w:sz w:val="22"/>
          <w:szCs w:val="22"/>
          <w:lang w:val="hy-AM"/>
        </w:rPr>
        <w:t xml:space="preserve"> – ն մշակելիս առանձնացվել և հաշվի են առնվել մեթոդաբանական հետևյալ չափանիշները՝</w:t>
      </w: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6611A1">
        <w:rPr>
          <w:rFonts w:ascii="Sylfaen" w:hAnsi="Sylfaen"/>
          <w:sz w:val="22"/>
          <w:szCs w:val="22"/>
          <w:lang w:val="hy-AM"/>
        </w:rPr>
        <w:t xml:space="preserve"> Համայնքի ֆինանսական կարողությունը,</w:t>
      </w: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6611A1">
        <w:rPr>
          <w:rFonts w:ascii="Sylfaen" w:hAnsi="Sylfaen"/>
          <w:sz w:val="22"/>
          <w:szCs w:val="22"/>
          <w:lang w:val="hy-AM"/>
        </w:rPr>
        <w:t>Համայնքի բնակչության թվաքանակը,</w:t>
      </w: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6611A1">
        <w:rPr>
          <w:rFonts w:ascii="Sylfaen" w:hAnsi="Sylfaen"/>
          <w:sz w:val="22"/>
          <w:szCs w:val="22"/>
          <w:lang w:val="hy-AM"/>
        </w:rPr>
        <w:t>Համայնքում առկա վտանգները:</w:t>
      </w: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6611A1" w:rsidRDefault="00D02790" w:rsidP="00D02790">
      <w:pPr>
        <w:spacing w:line="276" w:lineRule="auto"/>
        <w:jc w:val="center"/>
        <w:rPr>
          <w:rFonts w:ascii="Sylfaen" w:hAnsi="Sylfaen"/>
          <w:sz w:val="22"/>
          <w:szCs w:val="22"/>
          <w:lang w:val="hy-AM"/>
        </w:rPr>
      </w:pPr>
      <w:r w:rsidRPr="006611A1">
        <w:rPr>
          <w:rFonts w:ascii="Sylfaen" w:hAnsi="Sylfaen"/>
          <w:sz w:val="22"/>
          <w:szCs w:val="22"/>
          <w:lang w:val="hy-AM"/>
        </w:rPr>
        <w:t>2.Հ</w:t>
      </w:r>
      <w:r>
        <w:rPr>
          <w:rFonts w:ascii="Sylfaen" w:hAnsi="Sylfaen"/>
          <w:sz w:val="22"/>
          <w:szCs w:val="22"/>
          <w:lang w:val="hy-AM"/>
        </w:rPr>
        <w:t>Զ</w:t>
      </w:r>
      <w:r w:rsidRPr="006611A1">
        <w:rPr>
          <w:rFonts w:ascii="Sylfaen" w:hAnsi="Sylfaen"/>
          <w:sz w:val="22"/>
          <w:szCs w:val="22"/>
          <w:lang w:val="hy-AM"/>
        </w:rPr>
        <w:t>Ծ  ԿԱԶՄՈՒՄԸ</w:t>
      </w:r>
    </w:p>
    <w:p w:rsidR="00D02790" w:rsidRPr="006611A1" w:rsidRDefault="00D02790" w:rsidP="00D02790">
      <w:pPr>
        <w:spacing w:line="276" w:lineRule="auto"/>
        <w:jc w:val="center"/>
        <w:rPr>
          <w:rFonts w:ascii="Sylfaen" w:hAnsi="Sylfaen"/>
          <w:sz w:val="22"/>
          <w:szCs w:val="22"/>
          <w:lang w:val="hy-AM"/>
        </w:rPr>
      </w:pP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ՀԶ</w:t>
      </w:r>
      <w:r w:rsidRPr="006611A1">
        <w:rPr>
          <w:rFonts w:ascii="Sylfaen" w:hAnsi="Sylfaen"/>
          <w:sz w:val="22"/>
          <w:szCs w:val="22"/>
          <w:lang w:val="hy-AM"/>
        </w:rPr>
        <w:t>Ծ ծրագիրը ներառում է ՝ համայնքի սոցիալ – տնտեսական ընդհանուր,  բնակավայրային և ոլորտային  փաստացի իրավիճալկի և համայնքի կողմից մատուցվող ծառայությունների բնութագրումը և վե</w:t>
      </w:r>
      <w:r>
        <w:rPr>
          <w:rFonts w:ascii="Sylfaen" w:hAnsi="Sylfaen"/>
          <w:sz w:val="22"/>
          <w:szCs w:val="22"/>
          <w:lang w:val="hy-AM"/>
        </w:rPr>
        <w:t>րլուծությունը՝ հաշվի առնելով ՀԶ</w:t>
      </w:r>
      <w:r w:rsidRPr="006611A1">
        <w:rPr>
          <w:rFonts w:ascii="Sylfaen" w:hAnsi="Sylfaen"/>
          <w:sz w:val="22"/>
          <w:szCs w:val="22"/>
          <w:lang w:val="hy-AM"/>
        </w:rPr>
        <w:t>Ծ – ի մշակման չափանիշների ազդեցությունը համայնքի ՏԻՄ – ի գոր</w:t>
      </w:r>
      <w:r w:rsidRPr="003B00AF">
        <w:rPr>
          <w:rFonts w:ascii="Sylfaen" w:hAnsi="Sylfaen"/>
          <w:sz w:val="22"/>
          <w:szCs w:val="22"/>
          <w:lang w:val="hy-AM"/>
        </w:rPr>
        <w:t>ծ</w:t>
      </w:r>
      <w:r w:rsidRPr="006611A1">
        <w:rPr>
          <w:rFonts w:ascii="Sylfaen" w:hAnsi="Sylfaen"/>
          <w:sz w:val="22"/>
          <w:szCs w:val="22"/>
          <w:lang w:val="hy-AM"/>
        </w:rPr>
        <w:t xml:space="preserve">ունեության ոլորտների կազմի վրա </w:t>
      </w:r>
      <w:r w:rsidRPr="003B00AF">
        <w:rPr>
          <w:rFonts w:ascii="Sylfaen" w:hAnsi="Sylfaen"/>
          <w:sz w:val="22"/>
          <w:szCs w:val="22"/>
          <w:lang w:val="hy-AM"/>
        </w:rPr>
        <w:t>,</w:t>
      </w:r>
      <w:r w:rsidRPr="006611A1">
        <w:rPr>
          <w:rFonts w:ascii="Sylfaen" w:hAnsi="Sylfaen"/>
          <w:sz w:val="22"/>
          <w:szCs w:val="22"/>
          <w:lang w:val="hy-AM"/>
        </w:rPr>
        <w:t xml:space="preserve"> համայնքում առկա սոցիալ – տնտեսական ենթակառուցվածքների ֆիզիկական վիճակի գնահատումը, դրանց շահագործման ,պահպանման և նորոգման հետ կապված խնդիրները,  համայնքի հիմնական ենթակառուցվածքների առկայության և ընդհանուր վիճակի</w:t>
      </w:r>
      <w:r w:rsidRPr="003B00AF">
        <w:rPr>
          <w:rFonts w:ascii="Sylfaen" w:hAnsi="Sylfaen"/>
          <w:sz w:val="22"/>
          <w:szCs w:val="22"/>
          <w:lang w:val="hy-AM"/>
        </w:rPr>
        <w:t xml:space="preserve"> վրա</w:t>
      </w:r>
      <w:r w:rsidRPr="006611A1">
        <w:rPr>
          <w:rFonts w:ascii="Sylfaen" w:hAnsi="Sylfaen"/>
          <w:sz w:val="22"/>
          <w:szCs w:val="22"/>
          <w:lang w:val="hy-AM"/>
        </w:rPr>
        <w:t>, ինչպես նաև դրանց զարգացման հնարավորությունների, կարողությունների ու ռեսուրսների վերլուծումը և գնահատումը: Ներառվել է նաև համայնքի ՈՒԹՀՎ  վերլուծությունը՝ հիմնվելով համայնքի իրավիճակի վերլուծության ու գնահատման արդյունքների վրա և ձևակերպելով համայնքի</w:t>
      </w:r>
      <w:r w:rsidRPr="003B00AF">
        <w:rPr>
          <w:rFonts w:ascii="Sylfaen" w:hAnsi="Sylfaen"/>
          <w:sz w:val="22"/>
          <w:szCs w:val="22"/>
          <w:lang w:val="hy-AM"/>
        </w:rPr>
        <w:t xml:space="preserve"> </w:t>
      </w:r>
      <w:r w:rsidRPr="006611A1">
        <w:rPr>
          <w:rFonts w:ascii="Sylfaen" w:hAnsi="Sylfaen"/>
          <w:sz w:val="22"/>
          <w:szCs w:val="22"/>
          <w:lang w:val="hy-AM"/>
        </w:rPr>
        <w:t>ուժեղ և թույլ կողմերը, զարգացման ներքին ու արտաքին հիմնական հնարավորությունները, համայնքին սպառնացող հիմնական վտանգները:</w:t>
      </w: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ՀԶ</w:t>
      </w:r>
      <w:r w:rsidRPr="006611A1">
        <w:rPr>
          <w:rFonts w:ascii="Sylfaen" w:hAnsi="Sylfaen"/>
          <w:sz w:val="22"/>
          <w:szCs w:val="22"/>
          <w:lang w:val="hy-AM"/>
        </w:rPr>
        <w:t>Ծ ծրագիրը ներառում է՝ համայնքի երկարաժամկետ տեսլականը,ռազմավարությունը և սու</w:t>
      </w:r>
      <w:r>
        <w:rPr>
          <w:rFonts w:ascii="Sylfaen" w:hAnsi="Sylfaen"/>
          <w:sz w:val="22"/>
          <w:szCs w:val="22"/>
          <w:lang w:val="hy-AM"/>
        </w:rPr>
        <w:t>յն ՀԶ</w:t>
      </w:r>
      <w:r w:rsidRPr="006611A1">
        <w:rPr>
          <w:rFonts w:ascii="Sylfaen" w:hAnsi="Sylfaen"/>
          <w:sz w:val="22"/>
          <w:szCs w:val="22"/>
          <w:lang w:val="hy-AM"/>
        </w:rPr>
        <w:t>Ծ – ի հիմնական նպատակները,պետության, միջազգային և տեղական, քաղաքացիական</w:t>
      </w:r>
      <w:r w:rsidRPr="003B00AF">
        <w:rPr>
          <w:rFonts w:ascii="Sylfaen" w:hAnsi="Sylfaen"/>
          <w:sz w:val="22"/>
          <w:szCs w:val="22"/>
          <w:lang w:val="hy-AM"/>
        </w:rPr>
        <w:t>,</w:t>
      </w:r>
      <w:r w:rsidRPr="006611A1">
        <w:rPr>
          <w:rFonts w:ascii="Sylfaen" w:hAnsi="Sylfaen"/>
          <w:sz w:val="22"/>
          <w:szCs w:val="22"/>
          <w:lang w:val="hy-AM"/>
        </w:rPr>
        <w:t xml:space="preserve"> հասարակության մասնավոր հատվածի և այլ կազմակերպությունների կողմից համայնքում գալիք տարիների համար նախատեսվող հանրապետական, մարզային, տարածաշրջանային, միջհամայնքային համագործակցության և այլ ծրագրերն ու միջոցառումները:՞</w:t>
      </w: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6611A1">
        <w:rPr>
          <w:rFonts w:ascii="Sylfaen" w:hAnsi="Sylfaen"/>
          <w:sz w:val="22"/>
          <w:szCs w:val="22"/>
          <w:lang w:val="hy-AM"/>
        </w:rPr>
        <w:lastRenderedPageBreak/>
        <w:t>Ծրագիրը ներառում է համայնքի ֆինանսական վիճակի վերլուծությունը, գնահատումը և կանխատեսումը ըստ համայնքի բյուջեի եկամտային ուղղությունների/ սեփական եկամուտներ, պաշտոնական դրամաշնորհներ,  փոխառու միջոցներ/՝ :</w:t>
      </w: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6611A1">
        <w:rPr>
          <w:rFonts w:ascii="Sylfaen" w:hAnsi="Sylfaen"/>
          <w:sz w:val="22"/>
          <w:szCs w:val="22"/>
          <w:lang w:val="hy-AM"/>
        </w:rPr>
        <w:t>Ձևակեր</w:t>
      </w:r>
      <w:r>
        <w:rPr>
          <w:rFonts w:ascii="Sylfaen" w:hAnsi="Sylfaen"/>
          <w:sz w:val="22"/>
          <w:szCs w:val="22"/>
          <w:lang w:val="hy-AM"/>
        </w:rPr>
        <w:t>պվել և ամփոփվել են ՀԶ</w:t>
      </w:r>
      <w:r w:rsidRPr="006611A1">
        <w:rPr>
          <w:rFonts w:ascii="Sylfaen" w:hAnsi="Sylfaen"/>
          <w:sz w:val="22"/>
          <w:szCs w:val="22"/>
          <w:lang w:val="hy-AM"/>
        </w:rPr>
        <w:t>Ծ – ում ներառվող ոլորտային ծրագրերը՝ օգտագործելով դրանց կազմման՝ Մեթոդաբանությունում բերված օրինակելի ձևը, ինչպես նաև ներկայացնելով ֆինանսավորման աղբյուրները/ համայնքի բյուջե, ՀՀ պետական բյուջե, դոնոր կազմակերպություններ,</w:t>
      </w:r>
      <w:r w:rsidRPr="003B00AF">
        <w:rPr>
          <w:rFonts w:ascii="Sylfaen" w:hAnsi="Sylfaen"/>
          <w:sz w:val="22"/>
          <w:szCs w:val="22"/>
          <w:lang w:val="hy-AM"/>
        </w:rPr>
        <w:t xml:space="preserve">գործարարներ և </w:t>
      </w:r>
      <w:r w:rsidRPr="006611A1">
        <w:rPr>
          <w:rFonts w:ascii="Sylfaen" w:hAnsi="Sylfaen"/>
          <w:sz w:val="22"/>
          <w:szCs w:val="22"/>
          <w:lang w:val="hy-AM"/>
        </w:rPr>
        <w:t xml:space="preserve"> այլ/ և դրանց</w:t>
      </w:r>
      <w:r>
        <w:rPr>
          <w:rFonts w:ascii="Sylfaen" w:hAnsi="Sylfaen"/>
          <w:sz w:val="22"/>
          <w:szCs w:val="22"/>
          <w:lang w:val="hy-AM"/>
        </w:rPr>
        <w:t xml:space="preserve"> մոտավոր արժեքներ</w:t>
      </w:r>
      <w:r w:rsidRPr="006611A1">
        <w:rPr>
          <w:rFonts w:ascii="Sylfaen" w:hAnsi="Sylfaen"/>
          <w:sz w:val="22"/>
          <w:szCs w:val="22"/>
          <w:lang w:val="hy-AM"/>
        </w:rPr>
        <w:t>ը :</w:t>
      </w: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ՀԶ</w:t>
      </w:r>
      <w:r w:rsidRPr="006611A1">
        <w:rPr>
          <w:rFonts w:ascii="Sylfaen" w:hAnsi="Sylfaen"/>
          <w:sz w:val="22"/>
          <w:szCs w:val="22"/>
          <w:lang w:val="hy-AM"/>
        </w:rPr>
        <w:t>Ծ – ի եզրափակումը ներառում է համառոտ մոտեցումներ և դրույթներ Հ</w:t>
      </w:r>
      <w:r>
        <w:rPr>
          <w:rFonts w:ascii="Sylfaen" w:hAnsi="Sylfaen"/>
          <w:sz w:val="22"/>
          <w:szCs w:val="22"/>
          <w:lang w:val="hy-AM"/>
        </w:rPr>
        <w:t>Զ</w:t>
      </w:r>
      <w:r w:rsidRPr="006611A1">
        <w:rPr>
          <w:rFonts w:ascii="Sylfaen" w:hAnsi="Sylfaen"/>
          <w:sz w:val="22"/>
          <w:szCs w:val="22"/>
          <w:lang w:val="hy-AM"/>
        </w:rPr>
        <w:t>ծ – ում փոփոխությունների և / կամ/ լրացումների կատարման , քննարկման և հաստատման վերաբերյալ:</w:t>
      </w: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6611A1">
        <w:rPr>
          <w:rFonts w:ascii="Sylfaen" w:hAnsi="Sylfaen"/>
          <w:sz w:val="22"/>
          <w:szCs w:val="22"/>
          <w:lang w:val="hy-AM"/>
        </w:rPr>
        <w:t>2.1 ՀԱՄԱՅՆՔԻ ԻՐԱՎԻՃԱԿԻ ԲՆՈՒԹԱԳՐՈՒՄ, ՎԵՐԼՈՒԾՈՒԹՅՈՒՆԵՎ ԳՆԱՀԱՏՈՒՄ</w:t>
      </w: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6611A1">
        <w:rPr>
          <w:rFonts w:ascii="Sylfaen" w:hAnsi="Sylfaen"/>
          <w:sz w:val="22"/>
          <w:szCs w:val="22"/>
          <w:lang w:val="hy-AM"/>
        </w:rPr>
        <w:t>ԱՇԽԱՐՀԱԳՐԱԿԱՆ ԴԻՐՔԸ ,ՊԱՏՄԱԿԱՆ ՀԱՄԱՌՈՏ ԱԿՆԱՐԿ</w:t>
      </w:r>
    </w:p>
    <w:p w:rsidR="00D02790" w:rsidRPr="006611A1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6611A1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6611A1">
        <w:rPr>
          <w:rFonts w:ascii="Sylfaen" w:hAnsi="Sylfaen"/>
          <w:sz w:val="22"/>
          <w:szCs w:val="22"/>
          <w:lang w:val="hy-AM"/>
        </w:rPr>
        <w:t>Աղյուսակ 1, Համայնքի վարչական տարածքի, առկա և մշտական բնակչության, տնային տնտեսությունների ցուցանիշները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552"/>
        <w:gridCol w:w="1373"/>
        <w:gridCol w:w="1426"/>
        <w:gridCol w:w="1505"/>
        <w:gridCol w:w="1505"/>
        <w:gridCol w:w="1505"/>
      </w:tblGrid>
      <w:tr w:rsidR="00D02790" w:rsidRPr="004E3232" w:rsidTr="00EA0365">
        <w:tc>
          <w:tcPr>
            <w:tcW w:w="516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Հ/հ</w:t>
            </w:r>
          </w:p>
        </w:tc>
        <w:tc>
          <w:tcPr>
            <w:tcW w:w="1552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Բնկավ.</w:t>
            </w:r>
          </w:p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անվանում</w:t>
            </w:r>
          </w:p>
        </w:tc>
        <w:tc>
          <w:tcPr>
            <w:tcW w:w="1347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Վարչական տարածքը</w:t>
            </w:r>
          </w:p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/հա/</w:t>
            </w:r>
          </w:p>
        </w:tc>
        <w:tc>
          <w:tcPr>
            <w:tcW w:w="1399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առկա բնակչ. Թվաքանակ մարդ</w:t>
            </w:r>
          </w:p>
        </w:tc>
        <w:tc>
          <w:tcPr>
            <w:tcW w:w="1476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 xml:space="preserve">Մշտական բնակչ թվաքանակը </w:t>
            </w:r>
          </w:p>
        </w:tc>
        <w:tc>
          <w:tcPr>
            <w:tcW w:w="1476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Առկա տ/տ թվաքանակը</w:t>
            </w:r>
          </w:p>
        </w:tc>
        <w:tc>
          <w:tcPr>
            <w:tcW w:w="1476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Մշտական տ/տ թվաքանակը</w:t>
            </w:r>
          </w:p>
        </w:tc>
      </w:tr>
      <w:tr w:rsidR="00D02790" w:rsidRPr="004E3232" w:rsidTr="00EA0365">
        <w:tc>
          <w:tcPr>
            <w:tcW w:w="516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1552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Այգեհովիտ</w:t>
            </w:r>
          </w:p>
        </w:tc>
        <w:tc>
          <w:tcPr>
            <w:tcW w:w="1347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2762</w:t>
            </w:r>
          </w:p>
        </w:tc>
        <w:tc>
          <w:tcPr>
            <w:tcW w:w="1399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3413</w:t>
            </w:r>
          </w:p>
        </w:tc>
        <w:tc>
          <w:tcPr>
            <w:tcW w:w="1476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3</w:t>
            </w:r>
            <w:r>
              <w:rPr>
                <w:rFonts w:ascii="Sylfaen" w:hAnsi="Sylfaen"/>
                <w:sz w:val="22"/>
                <w:szCs w:val="22"/>
              </w:rPr>
              <w:t>614</w:t>
            </w:r>
          </w:p>
        </w:tc>
        <w:tc>
          <w:tcPr>
            <w:tcW w:w="1476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1072</w:t>
            </w:r>
          </w:p>
        </w:tc>
        <w:tc>
          <w:tcPr>
            <w:tcW w:w="1476" w:type="dxa"/>
          </w:tcPr>
          <w:p w:rsidR="00D02790" w:rsidRPr="004E3232" w:rsidRDefault="00D02790" w:rsidP="00EA0365">
            <w:pPr>
              <w:jc w:val="both"/>
              <w:rPr>
                <w:rFonts w:ascii="Sylfaen" w:hAnsi="Sylfaen"/>
              </w:rPr>
            </w:pPr>
            <w:r w:rsidRPr="004E3232">
              <w:rPr>
                <w:rFonts w:ascii="Sylfaen" w:hAnsi="Sylfaen"/>
                <w:sz w:val="22"/>
                <w:szCs w:val="22"/>
              </w:rPr>
              <w:t>1122</w:t>
            </w:r>
          </w:p>
        </w:tc>
      </w:tr>
    </w:tbl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D02790" w:rsidRPr="004E3232" w:rsidRDefault="00D02790" w:rsidP="00D02790">
      <w:pPr>
        <w:tabs>
          <w:tab w:val="left" w:pos="3180"/>
          <w:tab w:val="left" w:pos="3255"/>
          <w:tab w:val="left" w:pos="3641"/>
          <w:tab w:val="center" w:pos="4677"/>
        </w:tabs>
        <w:spacing w:line="276" w:lineRule="auto"/>
        <w:jc w:val="both"/>
        <w:rPr>
          <w:rFonts w:ascii="Arial Armenian" w:hAnsi="Arial Armenian" w:cs="Arial"/>
          <w:sz w:val="22"/>
          <w:szCs w:val="22"/>
        </w:rPr>
      </w:pPr>
      <w:r w:rsidRPr="004E3232">
        <w:rPr>
          <w:rFonts w:ascii="Arial Armenian" w:hAnsi="Arial Armenian" w:cs="Arial"/>
          <w:sz w:val="22"/>
          <w:szCs w:val="22"/>
        </w:rPr>
        <w:t xml:space="preserve">     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î³íáõßÇ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Ù³ñ½Ç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²Û·»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ÑáíÇï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ÛáõÕÁ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ïÝíáõÙ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¿  Ð³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Û³ëï³ÝÇ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ÑÛáõëÇë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-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¨»ÉÛ³Ý  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áïáõÙ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: 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î³ñ³ÍùÁ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Ý³Ë³É»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éÝ³ÛÇÝ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¿, 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ÛáõÕÁ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ÑÛáõëÇë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-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¨»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ÉùÇó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ë³ÑÙ³Ý³ÏÇó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¿  ²¹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ñµ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ç³ÝÇ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Ñ³Ýñ³å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ïáõÃÛ³Ý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Ô³½³ËÇ  ß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ñç³ÝÇÝ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¨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î³íáõßÇ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Ù³ñ½Ç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ì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³½³ß»Ý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Ñ³Ù³ÛÝùÇÝ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,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Ñ³ñ³íÇó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` ¸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Çï³í³Ý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,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ÇëÏ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ñ¨ÙáõïùÇó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`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ê¨ù³ñ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Ñ³Ù³ÛÝùÇÝ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: ¶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ÛáõÕÇ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ÑÛáõëÇë³ÛÇÝ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ï³ñ³Íùáí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ñ¨ÙáõïùÇó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¨»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¿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ÑáëáõÙ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²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Õëï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¨  ·»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, 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ÛáõÕÇ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ï³ñ³Íùáí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ÑáëáõÙ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»Ý 3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éáõÝ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,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áñáÝù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ëÏÇ½µ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»Ý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éÝáõÙ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É»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ñÇó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¨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Ã³÷íáõÙ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»Ý ²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Õëï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¨ ·»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:  ²Û·»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ÑáíÇï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Ñ³Ù³ÛÝùÁ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²¹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ñµ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ç³ÝÇ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Ñ»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áõÝÇ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12 ÏÙ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ë³ÑÙ³Ý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:   ¶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ÛáõÕÁ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ÍáíÇ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Ù³Ï»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ñ¨áõÛÃÇó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µ³ñÓñ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¿  760 Ù»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, ÏÉÇÙ³Ý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µ³ñ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Ë³éÝ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¿, 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é³í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»É³·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áõÛÝ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ñÙ³ëïÇ×³ÝÁ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35  ¿,  ³Ù»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Ý³ó³ÍñÁ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` – 15</w:t>
      </w:r>
      <w:proofErr w:type="gramStart"/>
      <w:r w:rsidRPr="004E3232">
        <w:rPr>
          <w:rFonts w:ascii="Arial Armenian" w:hAnsi="Arial Armenian" w:cs="Arial"/>
          <w:sz w:val="22"/>
          <w:szCs w:val="22"/>
        </w:rPr>
        <w:t xml:space="preserve"> :</w:t>
      </w:r>
      <w:proofErr w:type="gramEnd"/>
    </w:p>
    <w:p w:rsidR="00D02790" w:rsidRPr="004E3232" w:rsidRDefault="00D02790" w:rsidP="00D02790">
      <w:pPr>
        <w:tabs>
          <w:tab w:val="left" w:pos="3180"/>
          <w:tab w:val="left" w:pos="3255"/>
          <w:tab w:val="left" w:pos="3641"/>
          <w:tab w:val="center" w:pos="4677"/>
        </w:tabs>
        <w:spacing w:line="276" w:lineRule="auto"/>
        <w:jc w:val="both"/>
        <w:rPr>
          <w:rFonts w:ascii="Arial Armenian" w:hAnsi="Arial Armenian" w:cs="Arial"/>
          <w:sz w:val="22"/>
          <w:szCs w:val="22"/>
        </w:rPr>
      </w:pPr>
      <w:r w:rsidRPr="004E3232">
        <w:rPr>
          <w:rFonts w:ascii="Arial Armenian" w:hAnsi="Arial Armenian" w:cs="Arial"/>
          <w:sz w:val="22"/>
          <w:szCs w:val="22"/>
        </w:rPr>
        <w:t xml:space="preserve">    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î³ñ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»Ï³Ý 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ÕáõÙÝ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ù³Ý³ÏÁ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Ï³½ÙáõÙ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¿   500- 600 ÙÙ: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ì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»·»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ï³óÇáÝ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ß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ñç³ÝÇ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ï¨áÕáõÃÛáõÝÁ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180- 200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ûñ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¿, 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ÑÇÙÝ³Ï³ÝáõÙ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ïÇñ³å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»Ý  É»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éÝ³³Ýï³é³ÛÇÝ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¨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ãáñ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É»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éÝ³ï³÷³ëï³Ý³ÛÇÝ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É³Ý¹ß³ýïÝ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:  ÐáÕ»ñÁ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Ýï³é³ÛÇÝ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¹³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ñãÝ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³·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áõÛÝ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¨  ß³·³Ý³Ï³·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áõÛÝ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»Ý, 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ÉåÛ³Ý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áïÇÝ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ÑÇÙÝ³Ï³ÝáõÙ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ë¨³ÑáÕ³ÛÇÝ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ÑáÕ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»Ý:</w:t>
      </w:r>
    </w:p>
    <w:p w:rsidR="00D02790" w:rsidRPr="004E3232" w:rsidRDefault="00D02790" w:rsidP="00D02790">
      <w:pPr>
        <w:tabs>
          <w:tab w:val="left" w:pos="3180"/>
          <w:tab w:val="left" w:pos="3255"/>
          <w:tab w:val="left" w:pos="3641"/>
          <w:tab w:val="center" w:pos="4677"/>
        </w:tabs>
        <w:spacing w:line="276" w:lineRule="auto"/>
        <w:jc w:val="both"/>
        <w:rPr>
          <w:rFonts w:ascii="Arial Armenian" w:hAnsi="Arial Armenian" w:cs="Arial"/>
          <w:sz w:val="22"/>
          <w:szCs w:val="22"/>
        </w:rPr>
      </w:pPr>
      <w:r w:rsidRPr="004E3232">
        <w:rPr>
          <w:rFonts w:ascii="Arial Armenian" w:hAnsi="Arial Armenian" w:cs="Arial"/>
          <w:sz w:val="22"/>
          <w:szCs w:val="22"/>
        </w:rPr>
        <w:t>²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Ûëûñí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³ ²Û·»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ÑáíÇï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ÛáõÕÇ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µÝ³ÏÇãÝ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ÑÇÙÝ³Ï³ÝáõÙ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½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µ³ÕíáõÙ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r w:rsidRPr="00B746A3">
        <w:rPr>
          <w:rFonts w:ascii="Arial Armenian" w:hAnsi="Arial Armenian" w:cs="Arial"/>
          <w:sz w:val="22"/>
          <w:szCs w:val="22"/>
        </w:rPr>
        <w:t xml:space="preserve">»Ý  </w:t>
      </w:r>
      <w:proofErr w:type="spellStart"/>
      <w:r w:rsidRPr="00B746A3">
        <w:rPr>
          <w:rFonts w:ascii="Arial Armenian" w:hAnsi="Arial Armenian" w:cs="Arial"/>
          <w:sz w:val="22"/>
          <w:szCs w:val="22"/>
        </w:rPr>
        <w:t>Ë³ÕáÕ</w:t>
      </w:r>
      <w:proofErr w:type="spellEnd"/>
      <w:r w:rsidRPr="00B746A3">
        <w:rPr>
          <w:rFonts w:ascii="Arial Armenian" w:hAnsi="Arial Armenian" w:cs="Arial"/>
          <w:sz w:val="22"/>
          <w:szCs w:val="22"/>
        </w:rPr>
        <w:t>³·</w:t>
      </w:r>
      <w:proofErr w:type="spellStart"/>
      <w:r w:rsidRPr="00B746A3">
        <w:rPr>
          <w:rFonts w:ascii="Arial Armenian" w:hAnsi="Arial Armenian" w:cs="Arial"/>
          <w:sz w:val="22"/>
          <w:szCs w:val="22"/>
        </w:rPr>
        <w:t>áñÍáõÃÛ³Ùµ</w:t>
      </w:r>
      <w:proofErr w:type="spellEnd"/>
      <w:r w:rsidRPr="00B746A3">
        <w:rPr>
          <w:rFonts w:ascii="Arial Armenian" w:hAnsi="Arial Armenian" w:cs="Arial"/>
          <w:sz w:val="22"/>
          <w:szCs w:val="22"/>
        </w:rPr>
        <w:t>,</w:t>
      </w:r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µ³Ýç³ñ³µáõÍáõÃÛ³Ùµ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,</w:t>
      </w:r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Ñ³ó³Ñ³ïÇÏ³ÛÇÝ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,  Ï»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ñ³ÛÇÝ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¨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ÍË³ËáïÇ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Ùß³Ï³µáõÛë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Ùß³ÏáõÃÛ³Ùµ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: ¶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ÛáõÕÇ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Ñ³ñ³í-³ñ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¨»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ÉùÇó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ÙÇÝã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¨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Ñ³ñ³í-³ñ¨Ùáõïù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Ó·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íáõÙ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¿  6 ÏÙ 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ñÏ³ñáõÃÛ³Ùµ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³Ù»Ý³ÑÇÝ  ¨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µ³½Ù³ï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ë³Ï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Í³é³ï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ë³ÏÝ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Ñ³ñáõëï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·»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Õ³ï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ëÇÉ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Ýï³éÁ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,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áñÁ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Ñ³ñáõëï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¿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åïÕ³ïáõ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¨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Ñ³ï³åïÕ³ïáõ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Í³é³ï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ë³ÏÝ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¨ Ã÷»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:</w:t>
      </w:r>
    </w:p>
    <w:p w:rsidR="00D02790" w:rsidRPr="004E3232" w:rsidRDefault="00D02790" w:rsidP="00D02790">
      <w:pPr>
        <w:tabs>
          <w:tab w:val="left" w:pos="3180"/>
          <w:tab w:val="left" w:pos="3255"/>
          <w:tab w:val="left" w:pos="3641"/>
          <w:tab w:val="center" w:pos="467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E3232">
        <w:rPr>
          <w:rFonts w:ascii="Arial Armenian" w:hAnsi="Arial Armenian" w:cs="Arial"/>
          <w:sz w:val="22"/>
          <w:szCs w:val="22"/>
        </w:rPr>
        <w:t xml:space="preserve">       ²Û·»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ÑáíÇï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Ñ³Ù³ÛÝùÁ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Ù³ñ½Ï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ÝïñáÝ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Æç¨³ÝÇó     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ïÝíáõÙ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 ¿    22  ÏÙ  Ñ»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é³íáñáõÃÛ³Ý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íñ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³: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îñ³Ýëåáñï³ÛÇÝ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Ï³åÁ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Ù³ñ½Ï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ÝïñáÝÇ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¨ ³ÛÉ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Ù³ñ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½»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Ñ»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Çñ³Ï³Ý³óíáõÙ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¿   Æç¨³Ý  ´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àô²î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2 – Ç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ÙÇÏñá³íïáµáõëÝ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¨  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ÛáõÕÇ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Ù³ëÝ³íáñ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ï³ùëÇÝ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,  Ñ»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é³Ëáë³ÛÇÝ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Ï³åÝ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Çñ³Ï³Ý³óíáõÙ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¿ §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ìÇí³ë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»É—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Øîê¦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¨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§úñ³ÝÅ¦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µçç³ÛÇÝ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Ñ»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é³ËáëÝ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¨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ÇÝï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Ï³åáí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:              Ð»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éáõëï³ï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ëáõÃÛáõÝÁ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ëå³ë³ñÏíáõÙ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¿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ê¨ù³ñ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ÛáõÕÇó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ñ¨Ùáõïù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Õ³¹ñí³Í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Ñ»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éáõëï³³ßï³ñ³ÏÇó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¨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ñµ³ÝÛ³Ï³ÛÇÝ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Ï³åÇ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ÙÇçáóÝ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:                   Ð³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Ù³ÛÝùÁ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µ³ÕÏ³ó³Í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¿ 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ñÏáõ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ÑÇÙÝ³Ï³Ý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lastRenderedPageBreak/>
        <w:t>µÝ³Ï³í³ÛñÇó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` ²Û·»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ÑáíÇï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¨ Î³Û³Ý  : Î³Û³Ý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µÝ³Ï³í³ÛñÁ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ÛáõÕÇó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·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ïÝíáõÙ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¿  ¹»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åÇ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ÑÛáõëÇë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, Ñ»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é³íáñáõÃÛáõÝÁ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3 ÏÙ ¿: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Üñ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³ 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Ùáïáí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¿ ³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ÝóÝáõÙ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Ï»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ÝïñáÝ³Ï³Ý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Ù³ÛñáõÕÇÝ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  ¨  Ð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ñ³½¹³Ý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 xml:space="preserve"> - ²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Õëï³ý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³  »</w:t>
      </w:r>
      <w:proofErr w:type="spellStart"/>
      <w:r w:rsidRPr="004E3232">
        <w:rPr>
          <w:rFonts w:ascii="Arial Armenian" w:hAnsi="Arial Armenian" w:cs="Arial"/>
          <w:sz w:val="22"/>
          <w:szCs w:val="22"/>
        </w:rPr>
        <w:t>ñÏ³Ã</w:t>
      </w:r>
      <w:proofErr w:type="spellEnd"/>
      <w:r w:rsidRPr="004E3232">
        <w:rPr>
          <w:rFonts w:ascii="Arial Armenian" w:hAnsi="Arial Armenian" w:cs="Arial"/>
          <w:sz w:val="22"/>
          <w:szCs w:val="22"/>
        </w:rPr>
        <w:t>·ÇÍÁ:</w:t>
      </w:r>
    </w:p>
    <w:p w:rsidR="00D02790" w:rsidRPr="004E3232" w:rsidRDefault="00D02790" w:rsidP="00D02790">
      <w:pPr>
        <w:tabs>
          <w:tab w:val="left" w:pos="3180"/>
          <w:tab w:val="left" w:pos="3255"/>
          <w:tab w:val="left" w:pos="3641"/>
          <w:tab w:val="center" w:pos="4677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02790" w:rsidRPr="004E3232" w:rsidRDefault="00D02790" w:rsidP="00D02790">
      <w:pPr>
        <w:tabs>
          <w:tab w:val="left" w:pos="3180"/>
          <w:tab w:val="left" w:pos="3255"/>
          <w:tab w:val="left" w:pos="3641"/>
          <w:tab w:val="center" w:pos="4677"/>
        </w:tabs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4E3232">
        <w:rPr>
          <w:rFonts w:ascii="Sylfaen" w:hAnsi="Sylfaen" w:cs="Arial"/>
          <w:sz w:val="22"/>
          <w:szCs w:val="22"/>
        </w:rPr>
        <w:t>ԺՈՂՈՎՐԴԱԳՐՈՒԹՅՈՒՆ</w:t>
      </w:r>
    </w:p>
    <w:p w:rsidR="00D02790" w:rsidRPr="004E3232" w:rsidRDefault="00D02790" w:rsidP="00D02790">
      <w:pPr>
        <w:tabs>
          <w:tab w:val="left" w:pos="3180"/>
          <w:tab w:val="left" w:pos="3255"/>
          <w:tab w:val="left" w:pos="3641"/>
          <w:tab w:val="center" w:pos="4677"/>
        </w:tabs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4E3232">
        <w:rPr>
          <w:rFonts w:ascii="Sylfaen" w:hAnsi="Sylfaen" w:cs="Arial"/>
          <w:sz w:val="22"/>
          <w:szCs w:val="22"/>
        </w:rPr>
        <w:t>Համայնքի առկա բնակչության թիվը կազմում է 3413 մարդ, այդ թվում տղամարդիկ՝1625 և կանայք՝1788: Համայնքի բնակչության տարիքային և սոցիալական կազմը բերված է աղյուսակ 2 – ում:</w:t>
      </w:r>
    </w:p>
    <w:p w:rsidR="00D02790" w:rsidRPr="004E3232" w:rsidRDefault="00D02790" w:rsidP="00D02790">
      <w:pPr>
        <w:tabs>
          <w:tab w:val="left" w:pos="3180"/>
          <w:tab w:val="left" w:pos="3255"/>
          <w:tab w:val="left" w:pos="3641"/>
          <w:tab w:val="center" w:pos="4677"/>
        </w:tabs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:rsidR="00D02790" w:rsidRPr="004E3232" w:rsidRDefault="00D02790" w:rsidP="00D02790">
      <w:pPr>
        <w:tabs>
          <w:tab w:val="left" w:pos="3180"/>
          <w:tab w:val="left" w:pos="3255"/>
          <w:tab w:val="left" w:pos="3641"/>
          <w:tab w:val="center" w:pos="4677"/>
        </w:tabs>
        <w:jc w:val="both"/>
        <w:rPr>
          <w:rFonts w:ascii="Sylfaen" w:hAnsi="Sylfaen" w:cs="Arial"/>
          <w:sz w:val="22"/>
          <w:szCs w:val="22"/>
        </w:rPr>
      </w:pPr>
      <w:r w:rsidRPr="004E3232">
        <w:rPr>
          <w:rFonts w:ascii="Sylfaen" w:hAnsi="Sylfaen" w:cs="Arial"/>
          <w:sz w:val="22"/>
          <w:szCs w:val="22"/>
        </w:rPr>
        <w:t>Աղյուսակ 2,Համայնքի առկա բնակչության տարիքային և սոցիալական  կազմի ցու</w:t>
      </w:r>
      <w:r>
        <w:rPr>
          <w:rFonts w:ascii="Sylfaen" w:hAnsi="Sylfaen" w:cs="Arial"/>
          <w:sz w:val="22"/>
          <w:szCs w:val="22"/>
        </w:rPr>
        <w:t>ցանիշները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314"/>
      </w:tblGrid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Հ/հ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ցուցանիշներ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ընդամենը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Առկա բնակչության թիվը,այդ թվում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3413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 xml:space="preserve">Կանայք 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1788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տղամարդիկ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1625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0-6 տարեկան այդ թվում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314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</w:p>
        </w:tc>
        <w:tc>
          <w:tcPr>
            <w:tcW w:w="4111" w:type="dxa"/>
          </w:tcPr>
          <w:p w:rsidR="00D02790" w:rsidRPr="004E3232" w:rsidRDefault="00D02790" w:rsidP="00EA0365">
            <w:pPr>
              <w:numPr>
                <w:ilvl w:val="0"/>
                <w:numId w:val="25"/>
              </w:num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3 տարեկան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148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3-6 տարեկան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166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7- 17 տարեկան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565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18-63 տարեկան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1082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63 – ից բարձր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452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Կենսաթոշակառուներ,այդ թվում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578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Տարիքային և աշխատանքային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461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 xml:space="preserve">3. 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փախստականներ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6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Միակ</w:t>
            </w:r>
            <w:r>
              <w:rPr>
                <w:rFonts w:ascii="Sylfaen" w:hAnsi="Sylfaen" w:cs="Arial"/>
                <w:sz w:val="22"/>
                <w:szCs w:val="22"/>
              </w:rPr>
              <w:t>ողմանի</w:t>
            </w:r>
            <w:r w:rsidRPr="004E3232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</w:rPr>
              <w:t>ծ</w:t>
            </w:r>
            <w:r w:rsidRPr="004E3232">
              <w:rPr>
                <w:rFonts w:ascii="Sylfaen" w:hAnsi="Sylfaen" w:cs="Arial"/>
                <w:sz w:val="22"/>
                <w:szCs w:val="22"/>
              </w:rPr>
              <w:t>նողազուրկ երեխաներ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17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Երկկողմանի ծնողազուրկ երեխաներ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0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Հայրենական մեծ պատերազմի մասնակիցներ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0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Արցախյան պատերազմի մասնակիցներ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Հաշմանդամ ,այդ թվում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116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Մանկուց հաշմանդամներ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8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աշխատունակներ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2130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զբաղվածներ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</w:t>
            </w:r>
            <w:r w:rsidR="00EA0365">
              <w:rPr>
                <w:rFonts w:ascii="Sylfaen" w:hAnsi="Sylfaen" w:cs="Arial"/>
                <w:sz w:val="22"/>
                <w:szCs w:val="22"/>
              </w:rPr>
              <w:t>494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11.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Գործազուրկներ այդ թվում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636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գրանցված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8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12.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Առկա տնային տնտեսությունների թիվը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1072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13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Նպաստառու ընտանիքների թիվը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148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14.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Հայրենական մեծ և արցախյան պատերազմում զոհվածների ընտանիքների թիվը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8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15.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Բնակարանի կարիք ունեցող ընտանիքների թիվը,այգ թվում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35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Անօթևան ընտանիքներ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0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16.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 xml:space="preserve">Բնակարանային պայմանների բարելավման կարիք ունեցող </w:t>
            </w:r>
            <w:r w:rsidRPr="004E3232">
              <w:rPr>
                <w:rFonts w:ascii="Sylfaen" w:hAnsi="Sylfaen" w:cs="Arial"/>
                <w:sz w:val="22"/>
                <w:szCs w:val="22"/>
              </w:rPr>
              <w:lastRenderedPageBreak/>
              <w:t>ընտանիքների թիվը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lastRenderedPageBreak/>
              <w:t>66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Արտագնա աշխատանքի մեկնող ունեցող տ/տ թիվը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244</w:t>
            </w:r>
          </w:p>
        </w:tc>
      </w:tr>
      <w:tr w:rsidR="00D02790" w:rsidRPr="004E3232" w:rsidTr="00EA0365">
        <w:tc>
          <w:tcPr>
            <w:tcW w:w="817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18.</w:t>
            </w:r>
          </w:p>
        </w:tc>
        <w:tc>
          <w:tcPr>
            <w:tcW w:w="4111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Արտագնա աշխատանքի մեկնողների թիվը</w:t>
            </w:r>
          </w:p>
        </w:tc>
        <w:tc>
          <w:tcPr>
            <w:tcW w:w="4314" w:type="dxa"/>
          </w:tcPr>
          <w:p w:rsidR="00D02790" w:rsidRPr="004E3232" w:rsidRDefault="00D02790" w:rsidP="00EA0365">
            <w:pPr>
              <w:tabs>
                <w:tab w:val="left" w:pos="3180"/>
                <w:tab w:val="left" w:pos="3255"/>
                <w:tab w:val="left" w:pos="3641"/>
                <w:tab w:val="center" w:pos="4677"/>
              </w:tabs>
              <w:jc w:val="both"/>
              <w:rPr>
                <w:rFonts w:ascii="Sylfaen" w:hAnsi="Sylfaen" w:cs="Arial"/>
              </w:rPr>
            </w:pPr>
            <w:r w:rsidRPr="004E3232">
              <w:rPr>
                <w:rFonts w:ascii="Sylfaen" w:hAnsi="Sylfaen" w:cs="Arial"/>
                <w:sz w:val="22"/>
                <w:szCs w:val="22"/>
              </w:rPr>
              <w:t>372</w:t>
            </w:r>
          </w:p>
        </w:tc>
      </w:tr>
    </w:tbl>
    <w:p w:rsidR="00D02790" w:rsidRPr="004E3232" w:rsidRDefault="00D02790" w:rsidP="00D02790">
      <w:pPr>
        <w:tabs>
          <w:tab w:val="left" w:pos="3180"/>
          <w:tab w:val="left" w:pos="3255"/>
          <w:tab w:val="left" w:pos="3641"/>
          <w:tab w:val="center" w:pos="4677"/>
        </w:tabs>
        <w:jc w:val="both"/>
        <w:rPr>
          <w:rFonts w:ascii="Sylfaen" w:hAnsi="Sylfaen" w:cs="Arial"/>
          <w:sz w:val="22"/>
          <w:szCs w:val="22"/>
        </w:rPr>
      </w:pPr>
      <w:r w:rsidRPr="004E3232">
        <w:rPr>
          <w:rFonts w:ascii="Sylfaen" w:hAnsi="Sylfaen" w:cs="Arial"/>
          <w:sz w:val="22"/>
          <w:szCs w:val="22"/>
        </w:rPr>
        <w:t>ՏԵՂԱԿԱՆ ԻՆՔՆԱԿԱՌԱՎԱՐՄԱՆ ՄԱՐՄԻՆՆԵՐԸ</w:t>
      </w:r>
    </w:p>
    <w:p w:rsidR="00D02790" w:rsidRPr="004E3232" w:rsidRDefault="00D02790" w:rsidP="00D02790">
      <w:pPr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2013թ. նոյեմբերին կայացած ընտրությունների արդյունքում ընտրվել են  համայնքի ավագանի</w:t>
      </w:r>
      <w:r>
        <w:rPr>
          <w:rFonts w:ascii="Sylfaen" w:hAnsi="Sylfaen"/>
          <w:sz w:val="22"/>
          <w:szCs w:val="22"/>
        </w:rPr>
        <w:t>,</w:t>
      </w:r>
      <w:r w:rsidRPr="004E3232">
        <w:rPr>
          <w:rFonts w:ascii="Sylfaen" w:hAnsi="Sylfaen"/>
          <w:sz w:val="22"/>
          <w:szCs w:val="22"/>
        </w:rPr>
        <w:t xml:space="preserve"> բաղկացած 9 ավագանու անդամից, և 2016թ. սեպտեմբերի 18 – ին վերընտրվել է համայնքի ղեկավար  Լևոն Բախշիի Գրիգորյանը, որը ձևավորել է համայնքի աշխատակազմը՝ բաղկացած 15 աշխատակցից: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Համայնքի  ղեկավարի աշխատակազմի կառուցվածքը հետևյալն է՝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Համայնքի ղեկավար   - 1 միավոր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Համայնքի ղեկավարի տեղակալ  - 1 միավոր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Համայնքի ղեկավարի օգնական – 1 միավոր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Համակարգչային օպերատոր – 2 միավոր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Ցրիչ – 1 միավոր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Պարետ- 1 </w:t>
      </w:r>
      <w:r>
        <w:rPr>
          <w:rFonts w:ascii="Sylfaen" w:hAnsi="Sylfaen"/>
          <w:sz w:val="22"/>
          <w:szCs w:val="22"/>
        </w:rPr>
        <w:t>միավոր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Պահակ – 1 միավոր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Հավաքարար – 1 միավոր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Աշխատակազմի  քարտուղար – 1 միավոր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Գլխավոր մասնագետ – 1 միավոր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Առաջատար մասնագետ  - 2 միավոր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Առաջին կարգի մասնագետ- 1 միավոր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Երկրորդ կարգի մասնագետ  - 1 միավոր: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Համայնքի ենթակայության տակ կա 2 կազմակերպություն՝ մանկապարտեզ և մշակույթի տուն, համապատասխանաբար  հաստիքների թիվը՝ 18 և 11: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b/>
          <w:sz w:val="22"/>
          <w:szCs w:val="22"/>
        </w:rPr>
      </w:pP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ՀԱՄԱՅՆՔՈՒՄ ԳՈՐԾՈՂ ՈՉ ՀԱՄԱՅՆՔԱՅԻՆ ԵՆԹԱԿԱՅՈՒԹՅԱՆ ԿԱԶՄԱԿԵՐՊՈՒԹՅՈՒՆՆԵՐ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Համայնքի վարչական տարածքում գործող  պետական կազմակերպություններն են Այգեհովիտի և Կայանի միջնակարգ դպրոցները.Այգեհովիտի ԱԱՊԿ – ն: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Այդ կազմակերպությունների հետ ՏԻՄ – </w:t>
      </w:r>
      <w:r>
        <w:rPr>
          <w:rFonts w:ascii="Sylfaen" w:hAnsi="Sylfaen"/>
          <w:sz w:val="22"/>
          <w:szCs w:val="22"/>
        </w:rPr>
        <w:t>եր</w:t>
      </w:r>
      <w:r w:rsidRPr="004E3232">
        <w:rPr>
          <w:rFonts w:ascii="Sylfaen" w:hAnsi="Sylfaen"/>
          <w:sz w:val="22"/>
          <w:szCs w:val="22"/>
        </w:rPr>
        <w:t>ը արդյունավվետորեն համագործակցել</w:t>
      </w:r>
      <w:r>
        <w:rPr>
          <w:rFonts w:ascii="Sylfaen" w:hAnsi="Sylfaen"/>
          <w:sz w:val="22"/>
          <w:szCs w:val="22"/>
        </w:rPr>
        <w:t xml:space="preserve"> են</w:t>
      </w:r>
      <w:r w:rsidRPr="004E3232">
        <w:rPr>
          <w:rFonts w:ascii="Sylfaen" w:hAnsi="Sylfaen"/>
          <w:sz w:val="22"/>
          <w:szCs w:val="22"/>
        </w:rPr>
        <w:t xml:space="preserve">, արվել է հնարավորը կրթության և առողջապահության ոլորտներում ծառայությունների արդիականացման և արդյունավետության  բարձրացման </w:t>
      </w:r>
      <w:r>
        <w:rPr>
          <w:rFonts w:ascii="Sylfaen" w:hAnsi="Sylfaen"/>
          <w:sz w:val="22"/>
          <w:szCs w:val="22"/>
        </w:rPr>
        <w:t xml:space="preserve">նպատակով: Համայնքում չկան ՀԿ - </w:t>
      </w:r>
      <w:r w:rsidRPr="004E3232">
        <w:rPr>
          <w:rFonts w:ascii="Sylfaen" w:hAnsi="Sylfaen"/>
          <w:sz w:val="22"/>
          <w:szCs w:val="22"/>
        </w:rPr>
        <w:t>եր, հիմնադրամներ: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b/>
          <w:sz w:val="22"/>
          <w:szCs w:val="22"/>
        </w:rPr>
      </w:pP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 w:cs="Sylfaen"/>
          <w:sz w:val="22"/>
          <w:szCs w:val="22"/>
        </w:rPr>
        <w:t xml:space="preserve">     ՔԱՂԱՔԱՇԻՆՈՒԹՅՈ</w:t>
      </w:r>
      <w:r w:rsidRPr="004E3232">
        <w:rPr>
          <w:rFonts w:ascii="Sylfaen" w:hAnsi="Sylfaen"/>
          <w:sz w:val="22"/>
          <w:szCs w:val="22"/>
        </w:rPr>
        <w:t>ՒՆ ԵՎ ԿՈՄՈՒՆԱԼ ՏՆՏԵՍՈՒԹՅՈՒՆ</w:t>
      </w:r>
    </w:p>
    <w:p w:rsidR="00D02790" w:rsidRPr="004E3232" w:rsidRDefault="00D02790" w:rsidP="00D02790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Համայնքն ունի մասամբ ջրահեռացման կենտրոնացված համակարգ: Կանոնավոր կերպով իրական</w:t>
      </w:r>
      <w:r>
        <w:rPr>
          <w:rFonts w:ascii="Sylfaen" w:hAnsi="Sylfaen"/>
          <w:sz w:val="22"/>
          <w:szCs w:val="22"/>
        </w:rPr>
        <w:t>ացվում է աղբահանություն: Համայնքի</w:t>
      </w:r>
      <w:r w:rsidRPr="004E3232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 xml:space="preserve">կենտրոնական փողոցների </w:t>
      </w:r>
      <w:r w:rsidRPr="004E3232">
        <w:rPr>
          <w:rFonts w:ascii="Sylfaen" w:hAnsi="Sylfaen"/>
          <w:sz w:val="22"/>
          <w:szCs w:val="22"/>
        </w:rPr>
        <w:t xml:space="preserve">մոտավորապես </w:t>
      </w:r>
      <w:r>
        <w:rPr>
          <w:rFonts w:ascii="Sylfaen" w:hAnsi="Sylfaen"/>
          <w:sz w:val="22"/>
          <w:szCs w:val="22"/>
        </w:rPr>
        <w:t>25 տոկոսը</w:t>
      </w:r>
      <w:r w:rsidRPr="004E3232">
        <w:rPr>
          <w:rFonts w:ascii="Sylfaen" w:hAnsi="Sylfaen"/>
          <w:sz w:val="22"/>
          <w:szCs w:val="22"/>
        </w:rPr>
        <w:t xml:space="preserve"> ապահովված է փողոցային լուսավորությամբ:</w:t>
      </w:r>
      <w:r>
        <w:rPr>
          <w:rFonts w:ascii="Sylfaen" w:hAnsi="Sylfaen"/>
          <w:sz w:val="22"/>
          <w:szCs w:val="22"/>
        </w:rPr>
        <w:t xml:space="preserve"> </w:t>
      </w:r>
      <w:r w:rsidRPr="004E3232">
        <w:rPr>
          <w:rFonts w:ascii="Sylfaen" w:hAnsi="Sylfaen"/>
          <w:sz w:val="22"/>
          <w:szCs w:val="22"/>
        </w:rPr>
        <w:t>Գերեզմանատները ցանկապատերի վերանորոգման կարիք ունեն: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b/>
          <w:sz w:val="22"/>
          <w:szCs w:val="22"/>
        </w:rPr>
      </w:pPr>
    </w:p>
    <w:p w:rsidR="00D02790" w:rsidRPr="004E3232" w:rsidRDefault="00D02790" w:rsidP="00D02790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ԲՆԱԿԵԼԻ ԵՎ ՈՉ ԲՆԱԿԵԼԻ  ՏԱՐԱԾՔՆԵՐԻ ՍՊԱՍԱՐԿՈՒՄ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Համայնքի բազմաբնակարան բնակելի շենքերի և բնակարանների թիվը- </w:t>
      </w:r>
      <w:r w:rsidR="00982939">
        <w:rPr>
          <w:rFonts w:ascii="Sylfaen" w:hAnsi="Sylfaen"/>
          <w:sz w:val="22"/>
          <w:szCs w:val="22"/>
        </w:rPr>
        <w:t>8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lastRenderedPageBreak/>
        <w:t>Բնակֆոնդի ընդհանուր  և բնակելի մակերեսները 3249 քմ, այդ թվում   0 քմ համայնքային սեփականություն , իսկ 3249 քմ – ը մասնավոր սեփականություն/ սեփականաշնորհված/: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Բազմաբնակարան բնակելի շենքերի վերելակների թիվը և վիճակը – 0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Առանձնատների թիվը  911: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Համայնքի առանձնատների մեծ մասը վերանորոգման կարիք ունեն.նորաբաժան 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ընտանիքների համար</w:t>
      </w:r>
      <w:r w:rsidRPr="004E3232">
        <w:rPr>
          <w:rFonts w:ascii="Sylfaen" w:hAnsi="Sylfaen"/>
          <w:sz w:val="22"/>
          <w:szCs w:val="22"/>
        </w:rPr>
        <w:t xml:space="preserve"> անհրաժեշտ են նոր առանձնատներ:</w:t>
      </w:r>
      <w:r>
        <w:rPr>
          <w:rFonts w:ascii="Sylfaen" w:hAnsi="Sylfaen"/>
          <w:sz w:val="22"/>
          <w:szCs w:val="22"/>
        </w:rPr>
        <w:t xml:space="preserve"> </w:t>
      </w:r>
      <w:r w:rsidRPr="004E3232">
        <w:rPr>
          <w:rFonts w:ascii="Sylfaen" w:hAnsi="Sylfaen"/>
          <w:sz w:val="22"/>
          <w:szCs w:val="22"/>
        </w:rPr>
        <w:t>Սակայն,բնակչության  սոցիալական վատ պայմանների պատճառով առանձնատների վերանորոգման աշխատանքներ կատարվում են միայն խիստ անհրաժեշտության դեպքում, իսկ նոր առանձնատներ համարյա չեն կառուցվում: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D02790" w:rsidRPr="004E3232" w:rsidRDefault="00D02790" w:rsidP="00D02790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ՀՈՂՕԳՏԱԳՈՐԾՈՒՄ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Համայնքի վարչական տարածքը, 2762 հա,այդ թվում՝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Բնակարանային ֆոնդ՝ 206 հա,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Արտադրական նշանակության հողեր՝ 25,77 հա,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Գյուղատնտեսական նշանակության  հողեր՝1820 հա,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Գերատեսչական հիմնարկների զբաղեցրած հողեր՝ 16 հա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Հանգստի գոտիներ՝ 9,47 հա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Ջրային գոտիներ՝ 8 հա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Բնակավայրերի տարածքը՝ 277 հա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Հողի սեփականաշնորհմանը  մասնակցած ընտանիքների թիվը՝ 1214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Մեկ հողաբաժնի չափը՝ 0,55 հա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Համայնքի վարչական  տարածքում  գտնվող պետական  պահուստային հողեր ՝ 177 հա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Համայնքի սեփականություն  համարվող հողեր՝ 177 հա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Օտարված և վարձակալման/ 30 հա/  տրամադրված հողեր՝ 40 հա: 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D02790" w:rsidRPr="004E3232" w:rsidRDefault="00D02790" w:rsidP="00D02790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       ԳՅՈՒՂԱՏՆՏԵՍՈՒԹՅՈՒՆ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Համայնքում առկա է գյուղատնտեսական  նշանակության հողերի մասնակի ոռոգման համակարգ,այդ պատճառով համայնքի բ</w:t>
      </w:r>
      <w:r>
        <w:rPr>
          <w:rFonts w:ascii="Sylfaen" w:hAnsi="Sylfaen"/>
          <w:sz w:val="22"/>
          <w:szCs w:val="22"/>
        </w:rPr>
        <w:t>նակիչները  հողագործությունից մեծ</w:t>
      </w:r>
      <w:r w:rsidRPr="004E3232">
        <w:rPr>
          <w:rFonts w:ascii="Sylfaen" w:hAnsi="Sylfaen"/>
          <w:sz w:val="22"/>
          <w:szCs w:val="22"/>
        </w:rPr>
        <w:t xml:space="preserve"> եկամուտներ չ</w:t>
      </w:r>
      <w:r>
        <w:rPr>
          <w:rFonts w:ascii="Sylfaen" w:hAnsi="Sylfaen"/>
          <w:sz w:val="22"/>
          <w:szCs w:val="22"/>
        </w:rPr>
        <w:t>են</w:t>
      </w:r>
      <w:r w:rsidRPr="004E3232">
        <w:rPr>
          <w:rFonts w:ascii="Sylfaen" w:hAnsi="Sylfaen"/>
          <w:sz w:val="22"/>
          <w:szCs w:val="22"/>
        </w:rPr>
        <w:t xml:space="preserve"> կարողանում ստանալ: 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Համայնքում անասնապահությամբ, թռչանապահությամբ և մեղվապահությամբ զբաղվողներն արտադրում են կաթ,միս, բուրդ, ձու, մեղր: Համայնքի բնակիչներն իրենց տնամերձերում աճեցնում են կարտոֆիլ, բանջարաբոստանային կուլտուրաներ, զբաղվում են նաև պտղաբուծությամբ/ տանձ, խնձոր, սալոր,</w:t>
      </w:r>
      <w:r>
        <w:rPr>
          <w:rFonts w:ascii="Sylfaen" w:hAnsi="Sylfaen"/>
          <w:sz w:val="22"/>
          <w:szCs w:val="22"/>
        </w:rPr>
        <w:t>արևելյան խուրմա</w:t>
      </w:r>
      <w:r w:rsidRPr="004E3232">
        <w:rPr>
          <w:rFonts w:ascii="Sylfaen" w:hAnsi="Sylfaen"/>
          <w:sz w:val="22"/>
          <w:szCs w:val="22"/>
        </w:rPr>
        <w:t>, թուզ/ մշակում են  հացահատիկային ,կերային մշակաբույսեր</w:t>
      </w:r>
      <w:r>
        <w:rPr>
          <w:rFonts w:ascii="Sylfaen" w:hAnsi="Sylfaen"/>
          <w:sz w:val="22"/>
          <w:szCs w:val="22"/>
        </w:rPr>
        <w:t>,</w:t>
      </w:r>
      <w:r w:rsidRPr="004E3232">
        <w:rPr>
          <w:rFonts w:ascii="Sylfaen" w:hAnsi="Sylfaen"/>
          <w:sz w:val="22"/>
          <w:szCs w:val="22"/>
        </w:rPr>
        <w:t xml:space="preserve">  հիմնականում սեփական   կարիքների բավարարման համար: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Գյուղատնտեսության առավել զարգացած ճյուղերն են խաղողագործությունը, անասնապահությունը, մեծանում է նաև ծխախոտագործությամբ զբաղվողների թիվը: Գյուղատնտեսության բնագավառում  բնակչության զբաղվածության տոկոսը՝ 45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Համայնքի ոռոգելի գյուղատնտեսական  նշանակության  հողատարածքները՝ 150 հա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Արոտավայրերի ջրարբիացվածության մակարդակը՝  0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2016թ հունվարի 1 – դրությամբ  համայնքում խոշոր և մանր եղջերավոր անասունների քանակը՝ 861, որից՝ կովերը՝ 548, խոզերի գլխաքանակը՝ 693, ոխարներն ու այծերը՝ 622, </w:t>
      </w:r>
      <w:r w:rsidRPr="004E3232">
        <w:rPr>
          <w:rFonts w:ascii="Sylfaen" w:hAnsi="Sylfaen"/>
          <w:sz w:val="22"/>
          <w:szCs w:val="22"/>
        </w:rPr>
        <w:lastRenderedPageBreak/>
        <w:t>ավանակներն ու ջորիները՝ 15, հավերև</w:t>
      </w:r>
      <w:r>
        <w:rPr>
          <w:rFonts w:ascii="Sylfaen" w:hAnsi="Sylfaen"/>
          <w:sz w:val="22"/>
          <w:szCs w:val="22"/>
        </w:rPr>
        <w:t xml:space="preserve"> ու  այլ թռչունները՝ 11626 հատ:</w:t>
      </w:r>
      <w:r w:rsidRPr="004E3232">
        <w:rPr>
          <w:rFonts w:ascii="Sylfaen" w:hAnsi="Sylfaen"/>
          <w:sz w:val="22"/>
          <w:szCs w:val="22"/>
        </w:rPr>
        <w:t>Մեղվաընտանիքների քանակը 745 է: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Գյուղատնտեսական  մթերքներից արտադրվում են խաղող,միրգ, բանջարեղեն,ծխախոտ, հացահատիկ,կարտոֆիլ,,խոտ,միս, կաթ, բուրդ,մեղր և այլն: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Դաշտամիջյան ճանապարհների վիճակը բավարար է: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ԲՆՈՒԹՅԱՆ ԵՎ ՇՐՋԱԿԱ ՄԻՋԱՎԱՅՐԻ ՊԱՀՊԱՆՈՒԹՅՈՒՆ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Համայնքի անտառային ֆոնդի պահպանությունն իրականացվում է Իջևանի անտառտնտեսության կողմից: Ձմեռնամուտին  անտառտնտեսության կողմից անտառում  կատարվում են սանիտարական հատումներ՝ համայնքի յուրաքանչյուր  տնային տնտեսությանը տրամադրելով  մինչև 8 խմ վառելափայտ: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Համայնքի հողերի բերրիության պահպանման նպատակով առաջիկա տարիներին  նախատեսվում է ապահովել հակաէռոզիոն </w:t>
      </w:r>
      <w:r>
        <w:rPr>
          <w:rFonts w:ascii="Sylfaen" w:hAnsi="Sylfaen"/>
          <w:sz w:val="22"/>
          <w:szCs w:val="22"/>
        </w:rPr>
        <w:t>ոռոգման տեխնոլոգիաների կիրառում,</w:t>
      </w:r>
      <w:r w:rsidRPr="004E3232">
        <w:rPr>
          <w:rFonts w:ascii="Sylfaen" w:hAnsi="Sylfaen"/>
          <w:sz w:val="22"/>
          <w:szCs w:val="22"/>
        </w:rPr>
        <w:t xml:space="preserve"> հանքային  պարարտանյութերի օգտագործում,կանաչ տարածքների և անտառների վերականգնում: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Մթնոլորտային օդի աղտոտվածությունը նորմատիվային մակարդակից ցածր է: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Մթնոլորտային օդի աղտոտվածության հետագա  իջեցման նպատա</w:t>
      </w:r>
      <w:r>
        <w:rPr>
          <w:rFonts w:ascii="Sylfaen" w:hAnsi="Sylfaen"/>
          <w:sz w:val="22"/>
          <w:szCs w:val="22"/>
        </w:rPr>
        <w:t>կով նախատեսվում է բարելավել համ</w:t>
      </w:r>
      <w:r w:rsidRPr="004E3232">
        <w:rPr>
          <w:rFonts w:ascii="Sylfaen" w:hAnsi="Sylfaen"/>
          <w:sz w:val="22"/>
          <w:szCs w:val="22"/>
        </w:rPr>
        <w:t>այնքային ճանապարհների վիճակը, ավելացնել գազիֆիկացման ծավալը</w:t>
      </w:r>
      <w:r>
        <w:rPr>
          <w:rFonts w:ascii="Sylfaen" w:hAnsi="Sylfaen"/>
          <w:sz w:val="22"/>
          <w:szCs w:val="22"/>
        </w:rPr>
        <w:t>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Համայնքում իրականացվում է կենցաղային թափոնների և աղբահանության կազմակերպում</w:t>
      </w:r>
      <w:r>
        <w:rPr>
          <w:rFonts w:ascii="Sylfaen" w:hAnsi="Sylfaen"/>
          <w:sz w:val="22"/>
          <w:szCs w:val="22"/>
        </w:rPr>
        <w:t>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Արդյունաբերական թափոններ չկան</w:t>
      </w:r>
      <w:r>
        <w:rPr>
          <w:rFonts w:ascii="Sylfaen" w:hAnsi="Sylfaen"/>
          <w:sz w:val="22"/>
          <w:szCs w:val="22"/>
        </w:rPr>
        <w:t>,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Արդյունաբերական վնասակար արտանետումներ չկան</w:t>
      </w:r>
      <w:r>
        <w:rPr>
          <w:rFonts w:ascii="Sylfaen" w:hAnsi="Sylfaen"/>
          <w:sz w:val="22"/>
          <w:szCs w:val="22"/>
        </w:rPr>
        <w:t>,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Քիմիական աղտոտում չկա</w:t>
      </w:r>
      <w:r>
        <w:rPr>
          <w:rFonts w:ascii="Sylfaen" w:hAnsi="Sylfaen"/>
          <w:sz w:val="22"/>
          <w:szCs w:val="22"/>
        </w:rPr>
        <w:t>,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>Մեկ շնչի հաշվով կոշտ թափոնների քանակը – 5 կգ: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ՏՐԱՆՍՊՈՐՏ, ՃԱՆԱՊԱՐՀԱՅԻՆ ՏՆՏԵՍՈՒԹՅՈՒՆ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Ներհամայնքային փողոցների և ճանապարհների երկարությունը և մակերեսը , դրանց վիճակը՝ - 85 կմ, գտնվում են բավարար վիճակում՛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Համայնքային  ենթակայության  կամուրջների և ինժեներական  այլ կառույցների քանակը և վիճակը  համապատասխանաբար՝  - 7 և լավ:</w:t>
      </w: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D02790" w:rsidRPr="004E3232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 ԱՌԵՎՏՈՒՐ  ԵՎ ԾԱՌԱՅՈՒԹՅՈՒՆՆԵՐ</w:t>
      </w:r>
    </w:p>
    <w:p w:rsidR="00D02790" w:rsidRPr="00D22DAC" w:rsidRDefault="00D02790" w:rsidP="00D02790">
      <w:pPr>
        <w:tabs>
          <w:tab w:val="left" w:pos="1983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E3232">
        <w:rPr>
          <w:rFonts w:ascii="Sylfaen" w:hAnsi="Sylfaen"/>
          <w:sz w:val="22"/>
          <w:szCs w:val="22"/>
        </w:rPr>
        <w:t xml:space="preserve">Համայնքի տարածքում գործում են </w:t>
      </w:r>
      <w:r>
        <w:rPr>
          <w:rFonts w:ascii="Sylfaen" w:hAnsi="Sylfaen"/>
          <w:sz w:val="22"/>
          <w:szCs w:val="22"/>
        </w:rPr>
        <w:t>առևտրի 20 կետեր</w:t>
      </w:r>
      <w:r w:rsidRPr="004E3232">
        <w:rPr>
          <w:rFonts w:ascii="Sylfaen" w:hAnsi="Sylfaen"/>
          <w:sz w:val="22"/>
          <w:szCs w:val="22"/>
        </w:rPr>
        <w:t>,</w:t>
      </w:r>
      <w:r>
        <w:rPr>
          <w:rFonts w:ascii="Sylfaen" w:hAnsi="Sylfaen"/>
          <w:sz w:val="22"/>
          <w:szCs w:val="22"/>
        </w:rPr>
        <w:t xml:space="preserve"> </w:t>
      </w:r>
      <w:r w:rsidRPr="004E3232">
        <w:rPr>
          <w:rFonts w:ascii="Sylfaen" w:hAnsi="Sylfaen"/>
          <w:sz w:val="22"/>
          <w:szCs w:val="22"/>
        </w:rPr>
        <w:t>որոնք հիմնականում բավարարում են համայնքի բնակիչն</w:t>
      </w:r>
      <w:r>
        <w:rPr>
          <w:rFonts w:ascii="Sylfaen" w:hAnsi="Sylfaen"/>
          <w:sz w:val="22"/>
          <w:szCs w:val="22"/>
        </w:rPr>
        <w:t>երի սննդի սպասարկումը և</w:t>
      </w:r>
      <w:r w:rsidRPr="00D22DAC">
        <w:rPr>
          <w:rFonts w:ascii="Arial Armenian" w:hAnsi="Arial Armenian"/>
          <w:sz w:val="18"/>
          <w:szCs w:val="18"/>
          <w:lang w:val="hy-AM"/>
        </w:rPr>
        <w:t xml:space="preserve"> </w:t>
      </w:r>
      <w:r w:rsidRPr="004E3232">
        <w:rPr>
          <w:rFonts w:ascii="Sylfaen" w:hAnsi="Sylfaen"/>
          <w:sz w:val="22"/>
          <w:szCs w:val="22"/>
        </w:rPr>
        <w:t>գազի 1 լցակայան</w:t>
      </w:r>
      <w:r>
        <w:rPr>
          <w:rFonts w:ascii="Sylfaen" w:hAnsi="Sylfaen"/>
          <w:sz w:val="22"/>
          <w:szCs w:val="22"/>
        </w:rPr>
        <w:t xml:space="preserve">, որոնք </w:t>
      </w:r>
    </w:p>
    <w:p w:rsidR="00D02790" w:rsidRPr="00D22DAC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D22DAC">
        <w:rPr>
          <w:rFonts w:ascii="Sylfaen" w:hAnsi="Sylfaen"/>
          <w:sz w:val="22"/>
          <w:szCs w:val="22"/>
          <w:lang w:val="hy-AM"/>
        </w:rPr>
        <w:t>գտնվում են բավարար վիճակում: Նրանք բոլորն էլ  հաշվառված են  պետական  հարկային  մարմնում, ինչպես նաև  եռամսյա կտրվածքով  վճարում  են  համապատասխան ն տեղական  տուրք համայնքի բյուջե գործունեության   թույլտվության համար: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Բիզնեսի  զարգացածության մակարդակը համայնքում վատ է: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ԿՐԹՈՒԹՅՈՒՆ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կրթության համակարգը ներառում է նախադպրոցական դաստիարակլչություն, ընդհանուր միջնակարգ կրոեւթյուն: Նախադպրոցական  դաստիարակչությունն իրականացվում է  համայնքում գործող մանկապարտեզի միջոցով: Մանկապարտեզը  տեղավորված է տիպային շենքում, 3 խմբերում ընդգրկված են 93 երեխա: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lastRenderedPageBreak/>
        <w:t xml:space="preserve"> Մանկապարտեզը վերանորոգված վիճակում է: Համայնքի ավագանու որոշմամբ մանկապարտեզ հաճախող  երեխաների ծնողական ամսական վճարը  սահմանվել է 2500 դրամ: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Ընդհանուր  կրթությունն իրականացվում է  համայնքում գործող 2 միջնակարգ դպրոցների միջոցով: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Այգեհովիտի միջնակարգ դպրոցում սովորում են 358 աշակերտ, իսկ Կայանի միջնակարգ դպրոցում՝ 150: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Դպրոցները բավարարված են անհրաժեշտ մասնագետներով: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ՄՇԱԿՈՒՅԹ,ԵՐԻՏԱՍԱՐԴՈՒԹՅԱՆ ՀԵՏ ՏԱՐՎՈՂ ԱՇԽԱՏԱՆՔՆԵՐ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Համայնքը հարուստ չէ  մշակութային օջախներով,սակայն համայնքի տարածքում  կա հազվագյուտ պատմամշակութային նշանակություն ունեցող եկեղեցի՝ Սուրբ Սրվեղը: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ենթակայության տակ գտնվող Մշակույթի տունը ունի 11 աշխատող,շենքի վիճակկը բարվոք չէ և ունի  վերանորոգման կարիք: Մշակույթի տանը և Կայան բնակավայրում գործում են  2 գրադարաններ, ունի 2 գրադանավար, 114602 գիրք;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          </w:t>
      </w:r>
      <w:r w:rsidRPr="001A11E4">
        <w:rPr>
          <w:rFonts w:ascii="Sylfaen" w:hAnsi="Sylfaen" w:cs="Sylfaen"/>
          <w:sz w:val="22"/>
          <w:szCs w:val="22"/>
          <w:lang w:val="hy-AM"/>
        </w:rPr>
        <w:t>ԱՌՈՂՋԱՊԱՀՈՒԹՅՈՒՆ</w:t>
      </w:r>
      <w:r w:rsidRPr="001A11E4">
        <w:rPr>
          <w:rFonts w:ascii="Sylfaen" w:hAnsi="Sylfaen"/>
          <w:sz w:val="22"/>
          <w:szCs w:val="22"/>
          <w:lang w:val="hy-AM"/>
        </w:rPr>
        <w:t>,</w:t>
      </w:r>
      <w:r w:rsidRPr="001A11E4">
        <w:rPr>
          <w:rFonts w:ascii="Sylfaen" w:hAnsi="Sylfaen" w:cs="Sylfaen"/>
          <w:sz w:val="22"/>
          <w:szCs w:val="22"/>
          <w:lang w:val="hy-AM"/>
        </w:rPr>
        <w:t>ՖԻԶԻԿԱԿԱՆ</w:t>
      </w:r>
      <w:r w:rsidRPr="001A11E4">
        <w:rPr>
          <w:rFonts w:ascii="Sylfaen" w:hAnsi="Sylfaen"/>
          <w:sz w:val="22"/>
          <w:szCs w:val="22"/>
          <w:lang w:val="hy-AM"/>
        </w:rPr>
        <w:t xml:space="preserve"> </w:t>
      </w:r>
      <w:r w:rsidRPr="001A11E4">
        <w:rPr>
          <w:rFonts w:ascii="Sylfaen" w:hAnsi="Sylfaen" w:cs="Sylfaen"/>
          <w:sz w:val="22"/>
          <w:szCs w:val="22"/>
          <w:lang w:val="hy-AM"/>
        </w:rPr>
        <w:t>ԿՈՒԼՏՈՒՐԱՙ</w:t>
      </w:r>
      <w:r w:rsidRPr="001A11E4">
        <w:rPr>
          <w:rFonts w:ascii="Sylfaen" w:hAnsi="Sylfaen"/>
          <w:sz w:val="22"/>
          <w:szCs w:val="22"/>
          <w:lang w:val="hy-AM"/>
        </w:rPr>
        <w:t xml:space="preserve"> </w:t>
      </w:r>
      <w:r w:rsidRPr="001A11E4">
        <w:rPr>
          <w:rFonts w:ascii="Sylfaen" w:hAnsi="Sylfaen" w:cs="Sylfaen"/>
          <w:sz w:val="22"/>
          <w:szCs w:val="22"/>
          <w:lang w:val="hy-AM"/>
        </w:rPr>
        <w:t>ՍՊՈՐՏ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Այգեհովիտ համայնքում առողջապահության գործի կազմակերպումը իրականացվում է ամբուլատորիայի՝ ընտանեկան բժշկության միջոցով: Համայնքում չկա ծննդատուն և սպասարկումն իրականացվում է Իջևան և Աչաջուր համայնքների ծննդատների միջոցով:Ամբուլատորիան ունի ժամանակակից բժշկական տեխնիկայով հագեցած շտապ օգնության մեքենա,որը համայնքին նվիրաբերել են մի խումբ ռուսաստանաբնակ այգեհովտցիներ:Ամբուլատորիայում աշխատում են 2 բժիշկ,13 բուժաշխատող: Բուժսպասարկման նյութատեխնիկական բազան բավարար է: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Համայնքն ունի ֆուտբոլի նորմալ 1 դաշտ և 1 փոքր դաշտ, համայնքի երեխաները միշտ մասնակցում են  մարզում  կազմակերպվող սպորտային միջոցառումներին; Համայնքում գործում են ըմբշամարտի, ֆուտբոլի խմբեր, նախատեսվում է ունենալ սպորտդպրոց: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Այգեհովիտի 2 դպրոցներն էլ ունեն խաղահրապարակ:Համայնքում գործող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 մարզադահլիճից օգտվում են նաև երիտասարդները: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Հոկտեմբերի 1 – ից համայնքում գործում է ՍՄԱՐԹ ՍԵՆՅԱԿ: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           </w:t>
      </w:r>
      <w:r w:rsidRPr="001A11E4">
        <w:rPr>
          <w:rFonts w:ascii="Sylfaen" w:hAnsi="Sylfaen" w:cs="Sylfaen"/>
          <w:sz w:val="22"/>
          <w:szCs w:val="22"/>
          <w:lang w:val="hy-AM"/>
        </w:rPr>
        <w:t>ՀԱՆԳՍՏԻ</w:t>
      </w:r>
      <w:r w:rsidRPr="001A11E4">
        <w:rPr>
          <w:rFonts w:ascii="Sylfaen" w:hAnsi="Sylfaen"/>
          <w:sz w:val="22"/>
          <w:szCs w:val="22"/>
          <w:lang w:val="hy-AM"/>
        </w:rPr>
        <w:t xml:space="preserve"> </w:t>
      </w:r>
      <w:r w:rsidRPr="001A11E4">
        <w:rPr>
          <w:rFonts w:ascii="Sylfaen" w:hAnsi="Sylfaen" w:cs="Sylfaen"/>
          <w:sz w:val="22"/>
          <w:szCs w:val="22"/>
          <w:lang w:val="hy-AM"/>
        </w:rPr>
        <w:t>ԳՈՏԻՆԵՐ</w:t>
      </w:r>
      <w:r w:rsidRPr="001A11E4">
        <w:rPr>
          <w:rFonts w:ascii="Sylfaen" w:hAnsi="Sylfaen"/>
          <w:sz w:val="22"/>
          <w:szCs w:val="22"/>
          <w:lang w:val="hy-AM"/>
        </w:rPr>
        <w:t xml:space="preserve">, </w:t>
      </w:r>
      <w:r w:rsidRPr="001A11E4">
        <w:rPr>
          <w:rFonts w:ascii="Sylfaen" w:hAnsi="Sylfaen" w:cs="Sylfaen"/>
          <w:sz w:val="22"/>
          <w:szCs w:val="22"/>
          <w:lang w:val="hy-AM"/>
        </w:rPr>
        <w:t>ԶԲՈՍԱՅԳԻՆԵՐ</w:t>
      </w:r>
      <w:r w:rsidRPr="001A11E4">
        <w:rPr>
          <w:rFonts w:ascii="Sylfaen" w:hAnsi="Sylfaen"/>
          <w:sz w:val="22"/>
          <w:szCs w:val="22"/>
          <w:lang w:val="hy-AM"/>
        </w:rPr>
        <w:t>,</w:t>
      </w:r>
      <w:r w:rsidRPr="001A11E4">
        <w:rPr>
          <w:rFonts w:ascii="Sylfaen" w:hAnsi="Sylfaen" w:cs="Sylfaen"/>
          <w:sz w:val="22"/>
          <w:szCs w:val="22"/>
          <w:lang w:val="hy-AM"/>
        </w:rPr>
        <w:t>ԽԱՂԱՀՐԱՊԱՐԱԿՆԵՐ</w:t>
      </w:r>
      <w:r w:rsidRPr="001A11E4">
        <w:rPr>
          <w:rFonts w:ascii="Sylfaen" w:hAnsi="Sylfaen"/>
          <w:sz w:val="22"/>
          <w:szCs w:val="22"/>
          <w:lang w:val="hy-AM"/>
        </w:rPr>
        <w:t xml:space="preserve">, </w:t>
      </w:r>
      <w:r w:rsidRPr="001A11E4">
        <w:rPr>
          <w:rFonts w:ascii="Sylfaen" w:hAnsi="Sylfaen" w:cs="Sylfaen"/>
          <w:sz w:val="22"/>
          <w:szCs w:val="22"/>
          <w:lang w:val="hy-AM"/>
        </w:rPr>
        <w:t>ԲԱԿԱՅԻՆ</w:t>
      </w:r>
      <w:r w:rsidRPr="001A11E4">
        <w:rPr>
          <w:rFonts w:ascii="Sylfaen" w:hAnsi="Sylfaen"/>
          <w:sz w:val="22"/>
          <w:szCs w:val="22"/>
          <w:lang w:val="hy-AM"/>
        </w:rPr>
        <w:t xml:space="preserve"> </w:t>
      </w:r>
      <w:r w:rsidRPr="001A11E4">
        <w:rPr>
          <w:rFonts w:ascii="Sylfaen" w:hAnsi="Sylfaen" w:cs="Sylfaen"/>
          <w:sz w:val="22"/>
          <w:szCs w:val="22"/>
          <w:lang w:val="hy-AM"/>
        </w:rPr>
        <w:t>ՏԱՐԱԾՔՆԵՐ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Համայնքի 2 բնակավայրի հարակից տարածքներում կան հանգստի գոտիներ և գեղեցիկ հուշաղբյուրներ,որտեղ համայնքի բնակիչները կարող են անցկացնել   իրենց  հանգիստը: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Դպրոցներն ունեն վոլեյբոլի բացօթյա խաղահրապարակներ: Մանկապարտեզի բակային տարածքում գործում է խաղահրապարակ, որը հիմնականում ծառայում է մանկապարտեզ հաճախող երեխաներին: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Համայնքն ունի 1 զբոսայգի, մերձակա անտառային գոտի, բակայինն տարածք, որոնց վիճակը գնահատվում է լավ: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ԱՇԽԱՏԱՆՔ ԵՎ ՍՈՑԻԱԼԱԿԱՆ ԾԱՌԱՅՈՒԹՅՈՒՆ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lastRenderedPageBreak/>
        <w:t xml:space="preserve"> Համայնքում կան մոտ 2130 աշխատունակ  մարդիկ, որոնցից մշտական աշխատանքով/ այդ թվում գյուղ</w:t>
      </w:r>
      <w:r w:rsidR="008A55CB">
        <w:rPr>
          <w:rFonts w:ascii="Sylfaen" w:hAnsi="Sylfaen"/>
          <w:sz w:val="22"/>
          <w:szCs w:val="22"/>
          <w:lang w:val="hy-AM"/>
        </w:rPr>
        <w:t xml:space="preserve">ատնտեսական / զբաղված են  միայն </w:t>
      </w:r>
      <w:r w:rsidR="008A55CB" w:rsidRPr="008A55CB">
        <w:rPr>
          <w:rFonts w:ascii="Sylfaen" w:hAnsi="Sylfaen"/>
          <w:sz w:val="22"/>
          <w:szCs w:val="22"/>
          <w:lang w:val="hy-AM"/>
        </w:rPr>
        <w:t>1494</w:t>
      </w:r>
      <w:r w:rsidRPr="001A11E4">
        <w:rPr>
          <w:rFonts w:ascii="Sylfaen" w:hAnsi="Sylfaen"/>
          <w:sz w:val="22"/>
          <w:szCs w:val="22"/>
          <w:lang w:val="hy-AM"/>
        </w:rPr>
        <w:t xml:space="preserve"> – ը, աշխատանք չունեն </w:t>
      </w:r>
      <w:r w:rsidR="008A55CB" w:rsidRPr="008A55CB">
        <w:rPr>
          <w:rFonts w:ascii="Sylfaen" w:hAnsi="Sylfaen"/>
          <w:sz w:val="22"/>
          <w:szCs w:val="22"/>
          <w:lang w:val="hy-AM"/>
        </w:rPr>
        <w:t>6</w:t>
      </w:r>
      <w:r w:rsidRPr="001A11E4">
        <w:rPr>
          <w:rFonts w:ascii="Sylfaen" w:hAnsi="Sylfaen"/>
          <w:sz w:val="22"/>
          <w:szCs w:val="22"/>
          <w:lang w:val="hy-AM"/>
        </w:rPr>
        <w:t>36-ը: Համայնքի  բնակիչները հիմնականում հողերի սեփականատերեր են և համաձայն ՀՀ օրենսդրության չեն համարվում գործազուրկ: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 մոտ 1078 ընտանիքներից 148 – ը օգտվում  են ընտանեկան նպաստի պետական համակարգից: Համայնքում  բնակվում են նաև 116 հաշմանդամ և միակողմանի ծնողազուրկ  17 երեխա, բնակարանի կաիքավոր են 35 ընտանիքներ, բնակարանի բարելավման կարիք ունեն 66 ընտանիքներ: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ընտանիքների մեծ մասը սոցիալապես խոցելի են բազմաբնույթ սոցիալ- առողջապահական խնդիրներով: Համայնքի երեխաներին  շոշափելի սոցիալական ծառայուիթյուն է մատուցվում  Վոլդ Վիժն  Հայաստան կազմակերպության կողմից: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ԲՆԱԿԻՉՆԵՐԻ  ՄԱՍՆԱԿՑՈՒԹՅՈՒՆԸ ՏԵՂԱԿԱՆ ԻՆՔՆԱԿԱՌԱՎԱՐՄԱՆԸ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Վերջին տարիների ընթացքում նկատելի է որոշակի դրական տեղաշարժ ՏԻՄ – ի և  բնակչության փոխհարաբներություններում: Համայնքի բնակիչները սկսել են  բավականին ակտիվորեն մասնակցել ՏԻՄ – ի կողմից  կազմակերպած հանրային հանդիպումներին և միջոցառումներին: 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ավագանու կողմից ընդունվել են ՏԻՄ – ին  բնակիչների մասնակցության,համայնքի ղեկավարին կից խորհրդակցական  մարմինների ձևավորման և գործունեության , համայնքում հանրային բաց լսումների և / կամ/  քննարկումների կազմակերպման  և անց կացման կարգերը, որոնք մեծապես կնպաստեն բնակիչների ավելի ակտիվ մասնակցությունը տեղական ինքնակառավարմանը: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pStyle w:val="a7"/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 ՀԱՄԱՅՆՔԻ ԳՈՐԾԱՐԱՐ ՄԻՋԱՎԱՅՐԸ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Համայնքի գործարար միջավայրը սահմանափակվում է համայնքում գործող  առևտրի 20  մանր կետերի, 1 գազալցակայանի և 1 ԱՁ /Հացի փուռ/-ի գործունեությամբ, որոնց հետ ՏԻՄ  - ը  պաշտպանում է լավ ու բարյացակամ հարաբերություններ: Սակայն  դրանով հանդերձ, միևնույնն է, համայնքում  բիզնեսի վիճակն առանձնապես բարվոք համարել չի կարելի: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Համայնքում  ներկայումս առկա ընդհանուր և ոլորտային հիմնախնդիրներն են.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Համայնքում խմելու ջրի ջրամատակարարման  ենթակառուցվածքների ոչ բավարար վիճակը,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Համայնքն ունի մասնակի  ջրահեռացման համակարգ,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Համայնքը չունի գյուղատնտեսական հողերի ոռոգման համակարգ, որի պատճառով վարելահողերը մեծամասնությունը  չեն մշակվում, դրանք աստիճանաբար վեր են ածվել խոտհարքների,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 գերեզմանատներից մի մասը ցանկապատված չեն  կամ առկա է ցանկապատների    վերանորոգման խնդիրը,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Համայնքի աշխատունակ բնակչության մոտ 46 տոկոսը չունի մշտական աշխատանք,որի պատճառով բնակչության ստվար մասը մեկնում է արտագնա աշխատանքի: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 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lastRenderedPageBreak/>
        <w:t>2.12.ՀԱՄԱՅՆՔԻ ՈՒԹՀՎ ՎԵՐԼՈՒԾՈՒԹՅՈՒՆ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ՈՒԺԵՂ ԿՈՂՄԵՐԸ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աշխարհագրական լավ դիրքը` 22 կմ է հեու մարզկենտրոնից, գտնվում է Բերդ  տանող  հանրապետական նշանակության  ճանապարհի վրա, մոտ 60 կմ  հեռավորության վրա է գտնվում հարևան Վրաստանի հանրաետությունից,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Համայնքն ունի ինտելեկտուալ զարգացած մարդկային ռեսուրս,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Համայնքում հանրակրթական դպրոցների և բուժամբուլատորիայի գործելը,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Համայնքն ունի անհրաժեշտ  հողային ռեսուրս և հրաշալի բնակլիմայական պայմաններ ագրոտուրիզմի զարգացման համար,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Համայնքում հեռախոսակապի և հեռուստատեսության առկայությունը,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շուրջ 80 տոկոսը գազիֆիկացված է,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Համայնքը գտնվում է անտառամերձ գոտում, ունի գեղատեսիլ , հրապուրիչ տարածքներ  և հրաշալի հնարավորություններ էկոտուրիզմի զարգացման համար: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ԹՈՒՅԼ ԿՈՂՄԵՐԸ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Ներհամայնքային ճանապարհների և փողոցների անբարեկարգ վիճակը,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Համայնքում առկա կիսակառույցների թիվը- 65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Գործազրկության բարձր մակարդակը-46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Սոցիալապես անապահով բնակչության տոկոսը- 50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Բնակչության ծայրահեղ աղքատների տոկոսը- 30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Խմելու ջրի և ոռոգման համակարգերի վերանորոգման անհրաժեշտությունը կա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Ջրահեռացման կենտրոնացված համակարգի անբավարար մակարդակը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Համայնքում տարեցտարի շարունակվող արտագաղթը իր բոլոր բացասական հետևանքներով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ԶԱՐԳԱՑՄԱՆ ՀԻՄՆԱԿԱՆ ՀՆԱՐԱՎՈՐՈՒԹՅՈՒՆՆԵՐԸ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Էականորեն բարձրացնել համայնքի բյուջեի սեփական եկամուտների հավաքագրման մակարդակը,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Համայնքում ստեղծել լուրջ նախադրյալներ և նպաստավոր պայմաններ ժողովրդագրական աճի, սոցիալ- տնտեսական և տեղական ժողովրդավարության զարգացման համար` հիմնելով նոր աշխատատեղեր, ավելացնելով ընտանիքների եկամուտները և բարձրացնելով բնակչության ընդհանուր կենսամակարդակը, հաղթահարելով աղքատությունը և կանխելով արտագաղթը,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վարչական տարածքում զարկ տալ ջերմոցների ստեղծմանը՝ նպաստելով գյուղատնտեսության զարգացմանը,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ֆինանսական կայունությունը,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Մեծ աշխատուժի առկայությունը: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ՀԱՄԱՅՆՔԻՆ ՍՊԱՌՆԱՑՈՂ ՀԻՄՆԱԿԱՆ ՎՏԱՆԳՆԵՐԸ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Համայնքում հողագործությամբ զբաղվելու անհեռանկարայնությունը վտանգում է գյուղատնտեսության այդ ճյուղի զարգացումը,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երիտասարդների արտագաղթը, արտերկիր աշխատանքի մեկնելը և չվերադառնալը վտանգում է համայնքի կենսագործունեությունը,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Խմելու ջրի ներհամայնքային համակարգի մաշվածությունը,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Խմելու ջրի ջրավազանի վթարայնությունը,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Սողանքավտանգ տարածքների առկայությունը,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Պատերազմական գործողությունների վերսկսումը: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 w:cs="Sylfaen"/>
          <w:sz w:val="22"/>
          <w:szCs w:val="22"/>
          <w:lang w:val="hy-AM"/>
        </w:rPr>
        <w:t>ՀԱՄԱՅՆՔԻ</w:t>
      </w:r>
      <w:r w:rsidRPr="001A11E4">
        <w:rPr>
          <w:rFonts w:ascii="Sylfaen" w:hAnsi="Sylfaen"/>
          <w:sz w:val="22"/>
          <w:szCs w:val="22"/>
          <w:lang w:val="hy-AM"/>
        </w:rPr>
        <w:t xml:space="preserve"> </w:t>
      </w:r>
      <w:r w:rsidRPr="001A11E4">
        <w:rPr>
          <w:rFonts w:ascii="Sylfaen" w:hAnsi="Sylfaen" w:cs="Sylfaen"/>
          <w:sz w:val="22"/>
          <w:szCs w:val="22"/>
          <w:lang w:val="hy-AM"/>
        </w:rPr>
        <w:t>ՏԵՍԼԱԿԱՆԻ</w:t>
      </w:r>
      <w:r w:rsidRPr="001A11E4">
        <w:rPr>
          <w:rFonts w:ascii="Sylfaen" w:hAnsi="Sylfaen"/>
          <w:sz w:val="22"/>
          <w:szCs w:val="22"/>
          <w:lang w:val="hy-AM"/>
        </w:rPr>
        <w:t>,</w:t>
      </w:r>
      <w:r w:rsidRPr="001A11E4">
        <w:rPr>
          <w:rFonts w:ascii="Sylfaen" w:hAnsi="Sylfaen" w:cs="Sylfaen"/>
          <w:sz w:val="22"/>
          <w:szCs w:val="22"/>
          <w:lang w:val="hy-AM"/>
        </w:rPr>
        <w:t>ՌԱԶՄԱՎԱՐՈՒԹՅԱՆ</w:t>
      </w:r>
      <w:r w:rsidRPr="001A11E4">
        <w:rPr>
          <w:rFonts w:ascii="Sylfaen" w:hAnsi="Sylfaen"/>
          <w:sz w:val="22"/>
          <w:szCs w:val="22"/>
          <w:lang w:val="hy-AM"/>
        </w:rPr>
        <w:t xml:space="preserve"> </w:t>
      </w:r>
      <w:r w:rsidRPr="001A11E4">
        <w:rPr>
          <w:rFonts w:ascii="Sylfaen" w:hAnsi="Sylfaen" w:cs="Sylfaen"/>
          <w:sz w:val="22"/>
          <w:szCs w:val="22"/>
          <w:lang w:val="hy-AM"/>
        </w:rPr>
        <w:t>ԵՎ</w:t>
      </w:r>
      <w:r w:rsidRPr="001A11E4">
        <w:rPr>
          <w:rFonts w:ascii="Sylfaen" w:hAnsi="Sylfaen"/>
          <w:sz w:val="22"/>
          <w:szCs w:val="22"/>
          <w:lang w:val="hy-AM"/>
        </w:rPr>
        <w:t xml:space="preserve"> </w:t>
      </w:r>
      <w:r w:rsidRPr="001A11E4">
        <w:rPr>
          <w:rFonts w:ascii="Sylfaen" w:hAnsi="Sylfaen" w:cs="Sylfaen"/>
          <w:sz w:val="22"/>
          <w:szCs w:val="22"/>
          <w:lang w:val="hy-AM"/>
        </w:rPr>
        <w:t>ՀԶԾ</w:t>
      </w:r>
      <w:r w:rsidRPr="001A11E4">
        <w:rPr>
          <w:rFonts w:ascii="Sylfaen" w:hAnsi="Sylfaen"/>
          <w:sz w:val="22"/>
          <w:szCs w:val="22"/>
          <w:lang w:val="hy-AM"/>
        </w:rPr>
        <w:t xml:space="preserve"> – </w:t>
      </w:r>
      <w:r w:rsidRPr="001A11E4">
        <w:rPr>
          <w:rFonts w:ascii="Sylfaen" w:hAnsi="Sylfaen" w:cs="Sylfaen"/>
          <w:sz w:val="22"/>
          <w:szCs w:val="22"/>
          <w:lang w:val="hy-AM"/>
        </w:rPr>
        <w:t>Ի</w:t>
      </w:r>
      <w:r w:rsidRPr="001A11E4">
        <w:rPr>
          <w:rFonts w:ascii="Sylfaen" w:hAnsi="Sylfaen"/>
          <w:sz w:val="22"/>
          <w:szCs w:val="22"/>
          <w:lang w:val="hy-AM"/>
        </w:rPr>
        <w:t xml:space="preserve"> </w:t>
      </w:r>
      <w:r w:rsidRPr="001A11E4">
        <w:rPr>
          <w:rFonts w:ascii="Sylfaen" w:hAnsi="Sylfaen" w:cs="Sylfaen"/>
          <w:sz w:val="22"/>
          <w:szCs w:val="22"/>
          <w:lang w:val="hy-AM"/>
        </w:rPr>
        <w:t>ՀԻՄՆԱԿԱՆ</w:t>
      </w:r>
      <w:r w:rsidRPr="001A11E4">
        <w:rPr>
          <w:rFonts w:ascii="Sylfaen" w:hAnsi="Sylfaen"/>
          <w:sz w:val="22"/>
          <w:szCs w:val="22"/>
          <w:lang w:val="hy-AM"/>
        </w:rPr>
        <w:t xml:space="preserve"> </w:t>
      </w:r>
      <w:r w:rsidRPr="001A11E4">
        <w:rPr>
          <w:rFonts w:ascii="Sylfaen" w:hAnsi="Sylfaen" w:cs="Sylfaen"/>
          <w:sz w:val="22"/>
          <w:szCs w:val="22"/>
          <w:lang w:val="hy-AM"/>
        </w:rPr>
        <w:t>ՆՊԱՏԱԿՆԵՐԻ</w:t>
      </w:r>
      <w:r w:rsidRPr="001A11E4">
        <w:rPr>
          <w:rFonts w:ascii="Sylfaen" w:hAnsi="Sylfaen"/>
          <w:sz w:val="22"/>
          <w:szCs w:val="22"/>
          <w:lang w:val="hy-AM"/>
        </w:rPr>
        <w:t xml:space="preserve"> </w:t>
      </w:r>
      <w:r w:rsidRPr="001A11E4">
        <w:rPr>
          <w:rFonts w:ascii="Sylfaen" w:hAnsi="Sylfaen" w:cs="Sylfaen"/>
          <w:sz w:val="22"/>
          <w:szCs w:val="22"/>
          <w:lang w:val="hy-AM"/>
        </w:rPr>
        <w:t>ՍԱՀՄԱՆՈՒՄ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տեսլականն է.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Այգեհովիտ համայնքը դարձնել գյուղատնտեսական մթերքների արտադրության, հատապտուղների վերամշակման, մաքուր, բարեկարգ, առևտրի և սպասարկման ,կրթական և մշակութային զարգացած ենթակառուցվածքներ, բնակչության համար բավարար կենսապայմաններ ունեցող և զբոսաշրջության համար գրավիչ տարածք:Համայնքի սահմանված տեսլականին հասնելու համար համայնքի ռազմավարությունն է`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Բարեփոխումներ անցկացնելու ճանապարհով  հետևողականորեն  բարելավել  համայնքի բնակչության սոցիալ տնտեսական , մշակութային և հանգստի պայմանները,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Զարգացնել գյուղատնտեսության  ավանդական ճյուղերը ` խաղողագործություն,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ծխախոտագործություն, և անասնաահություն,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 Համայնքի սեփականություն համարվող ենթակաուցվածքների պահպանում, շահագործում, նորոգում և զարգացում,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 բնակչության սոցիալ- տնտեսական պայմանների բարելավում` նրանց մատուցվող հանրային ծառայությունների տեսակների/ ջրամատակարարում և ջրահեռացում, գազամատակարարում, աղբահանություն և սանիտարական մաքրում, տրանսպորտ և կապ, նախադպրոցական և դպրոցական կրթություն, մշակույթ, առողջապահություն և սպորտ և այլն/ շրջանակի աստիճանական ընդլայնման և որոշակի անշեղ բարձրացման միջոցով,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Նոր  աշխատատեղերի ստեղծում և համայնքից  միգրացիայի նվազեցում , բնակչության  թվաքանակի կայունացում,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զարգացման ծրագրի հիմնական նպատակներն են.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ՏԻՄ-անը  բնակիչների մասնակցության ակտիվացում, մասնակցության նոր մեթոդների և ձևերի ներդրման և աստիճանական զարգացման միջոցով,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Համայնքում  գյուղատնտեսության զարգացում` տնամերձերի, վարելահողերի, խոտհարքների և արոտավայրերի նպատակային օգտագործման միջոցով,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Համայնքում գործարար միջավայրի բարելավում` նոր աշխատատեղեր  ստեղծող անհատներին և կազմակերխություններին խրախուսելու միջոցով,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շուրջօրյա խմելու ջրով ապահովում,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Ոռոգման  ներհամայնքային համակարգի վերանորոգում, 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 xml:space="preserve"> Համայնքի նախադպրոցական հիմնարկների պայմանների բավարարում,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Ներհամայնքային  ճանապարհների և փողոցների վերանորոգում,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Սելավատարների վերակառուցում,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Համայնքի  բնակչության մշակութային կյանքի և աշխատանքից ազատ ժամերին հանգստի կազմակերպում:</w:t>
      </w: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1A11E4" w:rsidRDefault="00D02790" w:rsidP="00D02790">
      <w:pPr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2,1,2 ՀԱՄԱՅՆՔԻ ՏԱՐԱԾՔՈՒՄ  ՆԱԽԱՏԵՍՎՈՂ</w:t>
      </w:r>
      <w:r w:rsidRPr="001A11E4">
        <w:rPr>
          <w:rFonts w:ascii="Sylfaen" w:hAnsi="Sylfaen"/>
          <w:i/>
          <w:sz w:val="22"/>
          <w:szCs w:val="22"/>
          <w:lang w:val="hy-AM"/>
        </w:rPr>
        <w:t xml:space="preserve">  / </w:t>
      </w:r>
      <w:r w:rsidRPr="001A11E4">
        <w:rPr>
          <w:rFonts w:ascii="Sylfaen" w:hAnsi="Sylfaen"/>
          <w:sz w:val="22"/>
          <w:szCs w:val="22"/>
          <w:lang w:val="hy-AM"/>
        </w:rPr>
        <w:t>ՇԱՐՈՒՆԱԿՎՈՂ/ ՀԱՆՐԱՊԵՏԱԿԱՆ ԵՎ ՄԱՐԶԱՅԻՆ , ՄԻՋՀԱՄԱՅՆՔԱՅԻՆ ՀԱՄԱԳՈՐԾԱԿՑՈՒԹՅԱՆ ԵՎ ԱՅԼ ԾՐԱԳՐԵՐԻ ՈՒ ՄԻՋՈՑԱՈՒՄՆԵՐԻ ՆԵՐԿԱՅԱՑՈՒՄ</w:t>
      </w:r>
    </w:p>
    <w:p w:rsidR="00D02790" w:rsidRPr="001A11E4" w:rsidRDefault="00D02790" w:rsidP="00D02790">
      <w:pPr>
        <w:jc w:val="both"/>
        <w:rPr>
          <w:rFonts w:ascii="Arial Armenian" w:hAnsi="Arial Armenian"/>
          <w:sz w:val="22"/>
          <w:szCs w:val="22"/>
          <w:lang w:val="hy-AM"/>
        </w:rPr>
      </w:pPr>
    </w:p>
    <w:p w:rsidR="00D02790" w:rsidRPr="001A11E4" w:rsidRDefault="00D02790" w:rsidP="00D02790">
      <w:pPr>
        <w:jc w:val="both"/>
        <w:rPr>
          <w:rFonts w:ascii="Arial Armenian" w:hAnsi="Arial Armenian"/>
          <w:sz w:val="22"/>
          <w:szCs w:val="22"/>
          <w:lang w:val="hy-AM"/>
        </w:rPr>
      </w:pPr>
      <w:r w:rsidRPr="001A11E4">
        <w:rPr>
          <w:rFonts w:ascii="Arial Armenian" w:hAnsi="Arial Armenian"/>
          <w:sz w:val="22"/>
          <w:szCs w:val="22"/>
          <w:lang w:val="hy-AM"/>
        </w:rPr>
        <w:t xml:space="preserve">2017- 2021 </w:t>
      </w:r>
      <w:r w:rsidRPr="001A11E4">
        <w:rPr>
          <w:rFonts w:ascii="Sylfaen" w:hAnsi="Sylfaen"/>
          <w:sz w:val="22"/>
          <w:szCs w:val="22"/>
          <w:lang w:val="hy-AM"/>
        </w:rPr>
        <w:t>թթ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. </w:t>
      </w:r>
      <w:r w:rsidRPr="001A11E4">
        <w:rPr>
          <w:rFonts w:ascii="Sylfaen" w:hAnsi="Sylfaen"/>
          <w:sz w:val="22"/>
          <w:szCs w:val="22"/>
          <w:lang w:val="hy-AM"/>
        </w:rPr>
        <w:t>ընթացքում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 </w:t>
      </w:r>
      <w:r w:rsidRPr="001A11E4">
        <w:rPr>
          <w:rFonts w:ascii="Sylfaen" w:hAnsi="Sylfaen"/>
          <w:sz w:val="22"/>
          <w:szCs w:val="22"/>
          <w:lang w:val="hy-AM"/>
        </w:rPr>
        <w:t>համայնքի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ՏԻՄ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- </w:t>
      </w:r>
      <w:r w:rsidRPr="001A11E4">
        <w:rPr>
          <w:rFonts w:ascii="Sylfaen" w:hAnsi="Sylfaen"/>
          <w:sz w:val="22"/>
          <w:szCs w:val="22"/>
          <w:lang w:val="hy-AM"/>
        </w:rPr>
        <w:t>երը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նախատեսում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են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լայնորեն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համագործակցել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պետական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կա</w:t>
      </w:r>
      <w:r w:rsidRPr="001A11E4">
        <w:rPr>
          <w:rFonts w:ascii="Arial Armenian" w:hAnsi="Arial Armenian"/>
          <w:sz w:val="22"/>
          <w:szCs w:val="22"/>
          <w:lang w:val="hy-AM"/>
        </w:rPr>
        <w:t>é</w:t>
      </w:r>
      <w:r w:rsidRPr="001A11E4">
        <w:rPr>
          <w:rFonts w:ascii="Sylfaen" w:hAnsi="Sylfaen"/>
          <w:sz w:val="22"/>
          <w:szCs w:val="22"/>
          <w:lang w:val="hy-AM"/>
        </w:rPr>
        <w:t>ավարման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մարմինների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, </w:t>
      </w:r>
      <w:r w:rsidRPr="001A11E4">
        <w:rPr>
          <w:rFonts w:ascii="Sylfaen" w:hAnsi="Sylfaen"/>
          <w:sz w:val="22"/>
          <w:szCs w:val="22"/>
          <w:lang w:val="hy-AM"/>
        </w:rPr>
        <w:t>միջազգային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և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տեղական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 </w:t>
      </w:r>
      <w:r w:rsidRPr="001A11E4">
        <w:rPr>
          <w:rFonts w:ascii="Sylfaen" w:hAnsi="Sylfaen"/>
          <w:sz w:val="22"/>
          <w:szCs w:val="22"/>
          <w:lang w:val="hy-AM"/>
        </w:rPr>
        <w:t>կազմակերպությունների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և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այլ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շահագրգիռ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կողմերի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հետ</w:t>
      </w:r>
      <w:r w:rsidRPr="001A11E4">
        <w:rPr>
          <w:rFonts w:ascii="Arial Armenian" w:hAnsi="Arial Armenian"/>
          <w:sz w:val="22"/>
          <w:szCs w:val="22"/>
          <w:lang w:val="hy-AM"/>
        </w:rPr>
        <w:t>:</w:t>
      </w:r>
    </w:p>
    <w:p w:rsidR="00D02790" w:rsidRPr="001A11E4" w:rsidRDefault="00D02790" w:rsidP="00D02790">
      <w:pPr>
        <w:spacing w:line="276" w:lineRule="auto"/>
        <w:jc w:val="both"/>
        <w:rPr>
          <w:rFonts w:ascii="Arial Armenian" w:hAnsi="Arial Armenian"/>
          <w:sz w:val="22"/>
          <w:szCs w:val="22"/>
          <w:lang w:val="hy-AM"/>
        </w:rPr>
      </w:pPr>
      <w:r w:rsidRPr="001A11E4">
        <w:rPr>
          <w:rFonts w:ascii="Arial Armenian" w:hAnsi="Arial Armenian"/>
          <w:sz w:val="22"/>
          <w:szCs w:val="22"/>
          <w:lang w:val="hy-AM"/>
        </w:rPr>
        <w:t>2017- 2021</w:t>
      </w:r>
      <w:r w:rsidRPr="001A11E4">
        <w:rPr>
          <w:rFonts w:ascii="Sylfaen" w:hAnsi="Sylfaen"/>
          <w:sz w:val="22"/>
          <w:szCs w:val="22"/>
          <w:lang w:val="hy-AM"/>
        </w:rPr>
        <w:t>թթ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.- </w:t>
      </w:r>
      <w:r w:rsidRPr="001A11E4">
        <w:rPr>
          <w:rFonts w:ascii="Sylfaen" w:hAnsi="Sylfaen"/>
          <w:sz w:val="22"/>
          <w:szCs w:val="22"/>
          <w:lang w:val="hy-AM"/>
        </w:rPr>
        <w:t>ին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նախատեսվում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են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հետևյալ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հանրապետական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և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մարզային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ծրագրերն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 </w:t>
      </w:r>
      <w:r w:rsidRPr="001A11E4">
        <w:rPr>
          <w:rFonts w:ascii="Sylfaen" w:hAnsi="Sylfaen"/>
          <w:sz w:val="22"/>
          <w:szCs w:val="22"/>
          <w:lang w:val="hy-AM"/>
        </w:rPr>
        <w:t>ու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միջոցառումները</w:t>
      </w:r>
      <w:r w:rsidRPr="001A11E4">
        <w:rPr>
          <w:rFonts w:ascii="Arial Armenian" w:hAnsi="Arial Armenian"/>
          <w:sz w:val="22"/>
          <w:szCs w:val="22"/>
          <w:lang w:val="hy-AM"/>
        </w:rPr>
        <w:t>`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1A11E4">
        <w:rPr>
          <w:rFonts w:ascii="Sylfaen" w:hAnsi="Sylfaen"/>
          <w:sz w:val="22"/>
          <w:szCs w:val="22"/>
          <w:lang w:val="hy-AM"/>
        </w:rPr>
        <w:t>Համայնքում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 </w:t>
      </w:r>
      <w:r w:rsidRPr="001A11E4">
        <w:rPr>
          <w:rFonts w:ascii="Sylfaen" w:hAnsi="Sylfaen"/>
          <w:sz w:val="22"/>
          <w:szCs w:val="22"/>
          <w:lang w:val="hy-AM"/>
        </w:rPr>
        <w:t>գյուղատնտեսության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 </w:t>
      </w:r>
      <w:r w:rsidRPr="001A11E4">
        <w:rPr>
          <w:rFonts w:ascii="Sylfaen" w:hAnsi="Sylfaen"/>
          <w:sz w:val="22"/>
          <w:szCs w:val="22"/>
          <w:lang w:val="hy-AM"/>
        </w:rPr>
        <w:t>զարգացում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` </w:t>
      </w:r>
      <w:r w:rsidRPr="001A11E4">
        <w:rPr>
          <w:rFonts w:ascii="Sylfaen" w:hAnsi="Sylfaen"/>
          <w:sz w:val="22"/>
          <w:szCs w:val="22"/>
          <w:lang w:val="hy-AM"/>
        </w:rPr>
        <w:t>պարարտանյութերի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, </w:t>
      </w:r>
      <w:r w:rsidRPr="001A11E4">
        <w:rPr>
          <w:rFonts w:ascii="Sylfaen" w:hAnsi="Sylfaen"/>
          <w:sz w:val="22"/>
          <w:szCs w:val="22"/>
          <w:lang w:val="hy-AM"/>
        </w:rPr>
        <w:t>թունաքիմիկատների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, </w:t>
      </w:r>
      <w:r w:rsidRPr="001A11E4">
        <w:rPr>
          <w:rFonts w:ascii="Sylfaen" w:hAnsi="Sylfaen"/>
          <w:sz w:val="22"/>
          <w:szCs w:val="22"/>
          <w:lang w:val="hy-AM"/>
        </w:rPr>
        <w:t>սերմացուի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, </w:t>
      </w:r>
      <w:r w:rsidRPr="001A11E4">
        <w:rPr>
          <w:rFonts w:ascii="Sylfaen" w:hAnsi="Sylfaen"/>
          <w:sz w:val="22"/>
          <w:szCs w:val="22"/>
          <w:lang w:val="hy-AM"/>
        </w:rPr>
        <w:t>գյուղտեխնիկայի</w:t>
      </w:r>
      <w:r w:rsidRPr="001A11E4">
        <w:rPr>
          <w:rFonts w:ascii="Arial Armenian" w:hAnsi="Arial Armenian"/>
          <w:sz w:val="22"/>
          <w:szCs w:val="22"/>
          <w:lang w:val="hy-AM"/>
        </w:rPr>
        <w:t xml:space="preserve"> </w:t>
      </w:r>
      <w:r w:rsidRPr="001A11E4">
        <w:rPr>
          <w:rFonts w:ascii="Sylfaen" w:hAnsi="Sylfaen"/>
          <w:sz w:val="22"/>
          <w:szCs w:val="22"/>
          <w:lang w:val="hy-AM"/>
        </w:rPr>
        <w:t>ձեռքբերման, գյուղացուն ձեռնտու  պայմաններով / երկարաժամկետ, շուկայականից ցածր տոկոսադրույքով/ գյուղատնտեսական վարկերի տրամադրման, գյուղատնտեսական աշխատանքների կազմակերման, խորհրդատվության ու աջակցության և այլ ուղղություններով:</w:t>
      </w:r>
    </w:p>
    <w:p w:rsidR="00D02790" w:rsidRPr="001A11E4" w:rsidRDefault="00D02790" w:rsidP="00D02790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:rsidR="00D02790" w:rsidRPr="004E3232" w:rsidRDefault="00D02790" w:rsidP="00D02790">
      <w:pPr>
        <w:tabs>
          <w:tab w:val="left" w:pos="2250"/>
        </w:tabs>
        <w:jc w:val="both"/>
        <w:rPr>
          <w:rFonts w:ascii="Arial Armenian" w:hAnsi="Arial Armenian" w:cs="Sylfaen"/>
          <w:color w:val="000000" w:themeColor="text1"/>
          <w:sz w:val="22"/>
          <w:szCs w:val="22"/>
          <w:lang w:val="hy-AM"/>
        </w:rPr>
      </w:pPr>
      <w:r w:rsidRPr="004E3232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Աղյուսակ</w:t>
      </w:r>
      <w:r w:rsidRPr="004E3232">
        <w:rPr>
          <w:rFonts w:ascii="Arial Armenian" w:hAnsi="Arial Armenian" w:cs="Sylfaen"/>
          <w:color w:val="000000" w:themeColor="text1"/>
          <w:sz w:val="22"/>
          <w:szCs w:val="22"/>
          <w:lang w:val="hy-AM"/>
        </w:rPr>
        <w:t xml:space="preserve">  </w:t>
      </w:r>
      <w:r w:rsidRPr="004E3232">
        <w:rPr>
          <w:rFonts w:ascii="Arial Armenian" w:hAnsi="Arial Armenian" w:cs="Sylfaen"/>
          <w:color w:val="000000" w:themeColor="text1"/>
          <w:sz w:val="22"/>
          <w:szCs w:val="22"/>
          <w:lang w:val="ro-RO"/>
        </w:rPr>
        <w:t>4</w:t>
      </w:r>
      <w:r w:rsidRPr="004E3232">
        <w:rPr>
          <w:rFonts w:ascii="Arial Armenian" w:hAnsi="Arial Armenian" w:cs="Sylfaen"/>
          <w:color w:val="000000" w:themeColor="text1"/>
          <w:sz w:val="22"/>
          <w:szCs w:val="22"/>
          <w:lang w:val="hy-AM"/>
        </w:rPr>
        <w:t xml:space="preserve">. </w:t>
      </w:r>
      <w:r w:rsidRPr="004E3232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Համայնքի</w:t>
      </w:r>
      <w:r w:rsidRPr="004E3232">
        <w:rPr>
          <w:rFonts w:ascii="Arial Armenian" w:hAnsi="Arial Armenian" w:cs="Sylfaen"/>
          <w:color w:val="000000" w:themeColor="text1"/>
          <w:sz w:val="22"/>
          <w:szCs w:val="22"/>
          <w:lang w:val="hy-AM"/>
        </w:rPr>
        <w:t xml:space="preserve"> 2015-2016</w:t>
      </w:r>
      <w:r w:rsidRPr="004E3232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թթ</w:t>
      </w:r>
      <w:r w:rsidRPr="004E3232">
        <w:rPr>
          <w:rFonts w:ascii="Arial Armenian" w:hAnsi="Arial Armenian" w:cs="Sylfaen"/>
          <w:color w:val="000000" w:themeColor="text1"/>
          <w:sz w:val="22"/>
          <w:szCs w:val="22"/>
          <w:lang w:val="hy-AM"/>
        </w:rPr>
        <w:t xml:space="preserve">. </w:t>
      </w:r>
      <w:r w:rsidRPr="001B38A4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բյուջեի մուտքերի</w:t>
      </w:r>
      <w:r w:rsidRPr="004E3232">
        <w:rPr>
          <w:rFonts w:ascii="Arial Armenian" w:hAnsi="Arial Armenian" w:cs="Sylfaen"/>
          <w:color w:val="000000" w:themeColor="text1"/>
          <w:sz w:val="22"/>
          <w:szCs w:val="22"/>
          <w:lang w:val="hy-AM"/>
        </w:rPr>
        <w:t xml:space="preserve"> </w:t>
      </w:r>
      <w:r w:rsidRPr="001A11E4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ցուցանիշները</w:t>
      </w:r>
      <w:r w:rsidRPr="004E3232">
        <w:rPr>
          <w:rFonts w:ascii="Arial Armenian" w:hAnsi="Arial Armenian" w:cs="Sylfaen"/>
          <w:color w:val="000000" w:themeColor="text1"/>
          <w:sz w:val="22"/>
          <w:szCs w:val="22"/>
          <w:lang w:val="hy-AM"/>
        </w:rPr>
        <w:t xml:space="preserve"> </w:t>
      </w:r>
      <w:r w:rsidRPr="004E3232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և</w:t>
      </w:r>
      <w:r w:rsidRPr="004E3232">
        <w:rPr>
          <w:rFonts w:ascii="Arial Armenian" w:hAnsi="Arial Armenian" w:cs="Sylfaen"/>
          <w:color w:val="000000" w:themeColor="text1"/>
          <w:sz w:val="22"/>
          <w:szCs w:val="22"/>
          <w:lang w:val="hy-AM"/>
        </w:rPr>
        <w:t xml:space="preserve"> 2017-2021</w:t>
      </w:r>
      <w:r w:rsidRPr="004E3232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թթ</w:t>
      </w:r>
      <w:r w:rsidRPr="004E3232">
        <w:rPr>
          <w:rFonts w:ascii="Arial Armenian" w:hAnsi="Arial Armenian" w:cs="Sylfaen"/>
          <w:color w:val="000000" w:themeColor="text1"/>
          <w:sz w:val="22"/>
          <w:szCs w:val="22"/>
          <w:lang w:val="hy-AM"/>
        </w:rPr>
        <w:t xml:space="preserve">. </w:t>
      </w:r>
      <w:r w:rsidRPr="004E3232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բյուջեների</w:t>
      </w:r>
      <w:r w:rsidRPr="004E3232">
        <w:rPr>
          <w:rFonts w:ascii="Arial Armenian" w:hAnsi="Arial Armenian" w:cs="Sylfaen"/>
          <w:color w:val="000000" w:themeColor="text1"/>
          <w:sz w:val="22"/>
          <w:szCs w:val="22"/>
          <w:lang w:val="hy-AM"/>
        </w:rPr>
        <w:t xml:space="preserve"> </w:t>
      </w:r>
      <w:r w:rsidRPr="004E3232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մուտքերի</w:t>
      </w:r>
      <w:r w:rsidRPr="004E3232">
        <w:rPr>
          <w:rFonts w:ascii="Arial Armenian" w:hAnsi="Arial Armenian" w:cs="Sylfaen"/>
          <w:color w:val="000000" w:themeColor="text1"/>
          <w:sz w:val="22"/>
          <w:szCs w:val="22"/>
          <w:lang w:val="hy-AM"/>
        </w:rPr>
        <w:t xml:space="preserve"> </w:t>
      </w:r>
      <w:r w:rsidRPr="004E3232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կանխատեսումը</w:t>
      </w:r>
      <w:r w:rsidRPr="004E3232">
        <w:rPr>
          <w:rFonts w:ascii="Arial Armenian" w:hAnsi="Arial Armenian" w:cs="Sylfaen"/>
          <w:color w:val="000000" w:themeColor="text1"/>
          <w:sz w:val="22"/>
          <w:szCs w:val="22"/>
          <w:lang w:val="hy-AM"/>
        </w:rPr>
        <w:t xml:space="preserve">                                            </w:t>
      </w:r>
    </w:p>
    <w:p w:rsidR="00D02790" w:rsidRPr="004E3232" w:rsidRDefault="00D02790" w:rsidP="00D02790">
      <w:pPr>
        <w:tabs>
          <w:tab w:val="left" w:pos="2250"/>
        </w:tabs>
        <w:jc w:val="both"/>
        <w:rPr>
          <w:rFonts w:ascii="Arial Armenian" w:hAnsi="Arial Armenian" w:cs="Sylfaen"/>
          <w:color w:val="000000" w:themeColor="text1"/>
          <w:sz w:val="22"/>
          <w:szCs w:val="22"/>
          <w:lang w:val="hy-AM"/>
        </w:rPr>
      </w:pPr>
    </w:p>
    <w:p w:rsidR="00D02790" w:rsidRPr="001B38A4" w:rsidRDefault="00D02790" w:rsidP="00D02790">
      <w:pPr>
        <w:tabs>
          <w:tab w:val="left" w:pos="2250"/>
        </w:tabs>
        <w:jc w:val="both"/>
        <w:rPr>
          <w:rFonts w:ascii="Arial Armenian" w:hAnsi="Arial Armenian" w:cs="Sylfaen"/>
          <w:color w:val="000000" w:themeColor="text1"/>
          <w:sz w:val="22"/>
          <w:szCs w:val="22"/>
          <w:lang w:val="hy-AM"/>
        </w:rPr>
      </w:pPr>
    </w:p>
    <w:p w:rsidR="00D02790" w:rsidRPr="004E3232" w:rsidRDefault="00D02790" w:rsidP="00D02790">
      <w:pPr>
        <w:tabs>
          <w:tab w:val="left" w:pos="2250"/>
        </w:tabs>
        <w:jc w:val="both"/>
        <w:rPr>
          <w:rFonts w:ascii="Arial Armenian" w:hAnsi="Arial Armenian" w:cs="Sylfaen"/>
          <w:color w:val="000000" w:themeColor="text1"/>
          <w:sz w:val="22"/>
          <w:szCs w:val="22"/>
          <w:lang w:val="hy-AM"/>
        </w:rPr>
      </w:pPr>
      <w:r w:rsidRPr="004E3232">
        <w:rPr>
          <w:rFonts w:ascii="Arial Armenian" w:hAnsi="Arial Armenian" w:cs="Sylfaen"/>
          <w:color w:val="000000" w:themeColor="text1"/>
          <w:sz w:val="22"/>
          <w:szCs w:val="22"/>
          <w:lang w:val="hy-AM"/>
        </w:rPr>
        <w:t xml:space="preserve">                                           </w:t>
      </w:r>
    </w:p>
    <w:p w:rsidR="00D02790" w:rsidRPr="00CD47C2" w:rsidRDefault="00D02790" w:rsidP="00D02790">
      <w:pPr>
        <w:rPr>
          <w:rFonts w:ascii="Arial Armenian" w:hAnsi="Arial Armenian" w:cs="Sylfaen"/>
          <w:color w:val="000000" w:themeColor="text1"/>
          <w:sz w:val="16"/>
          <w:szCs w:val="16"/>
        </w:rPr>
      </w:pPr>
      <w:r w:rsidRPr="00CD47C2">
        <w:rPr>
          <w:rFonts w:ascii="Arial Armenian" w:hAnsi="Arial Armenian"/>
          <w:color w:val="00B050"/>
          <w:sz w:val="16"/>
          <w:szCs w:val="16"/>
          <w:lang w:val="af-ZA"/>
        </w:rPr>
        <w:tab/>
      </w:r>
      <w:r w:rsidRPr="00CD47C2">
        <w:rPr>
          <w:rFonts w:ascii="Arial Armenian" w:hAnsi="Arial Armenian"/>
          <w:color w:val="00B050"/>
          <w:sz w:val="16"/>
          <w:szCs w:val="16"/>
          <w:lang w:val="af-ZA"/>
        </w:rPr>
        <w:tab/>
      </w:r>
      <w:r w:rsidRPr="00CD47C2">
        <w:rPr>
          <w:rFonts w:ascii="Arial Armenian" w:hAnsi="Arial Armenian"/>
          <w:color w:val="00B050"/>
          <w:sz w:val="16"/>
          <w:szCs w:val="16"/>
          <w:lang w:val="af-ZA"/>
        </w:rPr>
        <w:tab/>
      </w:r>
      <w:r w:rsidRPr="00CD47C2">
        <w:rPr>
          <w:rFonts w:ascii="Arial Armenian" w:hAnsi="Arial Armenian"/>
          <w:color w:val="00B050"/>
          <w:sz w:val="16"/>
          <w:szCs w:val="16"/>
          <w:lang w:val="af-ZA"/>
        </w:rPr>
        <w:tab/>
      </w:r>
      <w:r w:rsidRPr="00CD47C2">
        <w:rPr>
          <w:rFonts w:ascii="Sylfaen" w:hAnsi="Sylfaen" w:cs="Sylfaen"/>
          <w:color w:val="000000" w:themeColor="text1"/>
          <w:sz w:val="16"/>
          <w:szCs w:val="16"/>
          <w:lang w:val="hy-AM"/>
        </w:rPr>
        <w:t>հազար</w:t>
      </w:r>
      <w:r w:rsidRPr="00CD47C2">
        <w:rPr>
          <w:rFonts w:ascii="Arial Armenian" w:hAnsi="Arial Armenian" w:cs="Arial"/>
          <w:color w:val="000000" w:themeColor="text1"/>
          <w:sz w:val="16"/>
          <w:szCs w:val="16"/>
          <w:lang w:val="hy-AM"/>
        </w:rPr>
        <w:t xml:space="preserve"> </w:t>
      </w:r>
      <w:r w:rsidRPr="00CD47C2">
        <w:rPr>
          <w:rFonts w:ascii="Sylfaen" w:hAnsi="Sylfaen" w:cs="Sylfaen"/>
          <w:color w:val="000000" w:themeColor="text1"/>
          <w:sz w:val="16"/>
          <w:szCs w:val="16"/>
          <w:lang w:val="hy-AM"/>
        </w:rPr>
        <w:t>դրամ</w:t>
      </w:r>
    </w:p>
    <w:tbl>
      <w:tblPr>
        <w:tblW w:w="11160" w:type="dxa"/>
        <w:tblInd w:w="-7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30"/>
        <w:gridCol w:w="2970"/>
        <w:gridCol w:w="1080"/>
        <w:gridCol w:w="1170"/>
        <w:gridCol w:w="1004"/>
        <w:gridCol w:w="1001"/>
        <w:gridCol w:w="1042"/>
        <w:gridCol w:w="1183"/>
        <w:gridCol w:w="1080"/>
      </w:tblGrid>
      <w:tr w:rsidR="00D02790" w:rsidRPr="004E3232" w:rsidTr="00EA0365">
        <w:trPr>
          <w:trHeight w:val="69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4E323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4E3232">
              <w:rPr>
                <w:rFonts w:ascii="Sylfaen" w:hAnsi="Sylfaen" w:cs="Sylfaen"/>
                <w:bCs/>
                <w:sz w:val="16"/>
                <w:szCs w:val="16"/>
              </w:rPr>
              <w:t>Հ</w:t>
            </w:r>
            <w:r w:rsidRPr="004E3232">
              <w:rPr>
                <w:rFonts w:ascii="Arial Armenian" w:hAnsi="Arial Armenian" w:cs="Arial"/>
                <w:bCs/>
                <w:sz w:val="16"/>
                <w:szCs w:val="16"/>
              </w:rPr>
              <w:t>/</w:t>
            </w:r>
            <w:r w:rsidRPr="004E3232">
              <w:rPr>
                <w:rFonts w:ascii="Sylfaen" w:hAnsi="Sylfaen" w:cs="Sylfaen"/>
                <w:bCs/>
                <w:sz w:val="16"/>
                <w:szCs w:val="16"/>
              </w:rPr>
              <w:t>հ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4E323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4E3232">
              <w:rPr>
                <w:rFonts w:ascii="Sylfaen" w:hAnsi="Sylfaen" w:cs="Sylfaen"/>
                <w:bCs/>
                <w:sz w:val="16"/>
                <w:szCs w:val="16"/>
              </w:rPr>
              <w:t>Մուտքերի</w:t>
            </w:r>
            <w:r w:rsidRPr="004E323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4E3232">
              <w:rPr>
                <w:rFonts w:ascii="Sylfaen" w:hAnsi="Sylfaen" w:cs="Sylfaen"/>
                <w:bCs/>
                <w:sz w:val="16"/>
                <w:szCs w:val="16"/>
              </w:rPr>
              <w:t>անվանումը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4E323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4E3232">
              <w:rPr>
                <w:rFonts w:ascii="Arial Armenian" w:hAnsi="Arial Armenian"/>
                <w:bCs/>
                <w:sz w:val="16"/>
                <w:szCs w:val="16"/>
              </w:rPr>
              <w:t>2015</w:t>
            </w:r>
            <w:r w:rsidRPr="004E3232">
              <w:rPr>
                <w:rFonts w:ascii="Sylfaen" w:hAnsi="Sylfaen" w:cs="Sylfaen"/>
                <w:bCs/>
                <w:sz w:val="16"/>
                <w:szCs w:val="16"/>
              </w:rPr>
              <w:t>թ</w:t>
            </w:r>
            <w:r w:rsidRPr="004E3232">
              <w:rPr>
                <w:rFonts w:ascii="Arial Armenian" w:hAnsi="Arial Armenian"/>
                <w:bCs/>
                <w:sz w:val="16"/>
                <w:szCs w:val="16"/>
              </w:rPr>
              <w:t>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4E323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4E3232">
              <w:rPr>
                <w:rFonts w:ascii="Arial Armenian" w:hAnsi="Arial Armenian"/>
                <w:bCs/>
                <w:sz w:val="16"/>
                <w:szCs w:val="16"/>
              </w:rPr>
              <w:t>2016</w:t>
            </w:r>
            <w:r w:rsidRPr="004E3232">
              <w:rPr>
                <w:rFonts w:ascii="Sylfaen" w:hAnsi="Sylfaen" w:cs="Sylfaen"/>
                <w:bCs/>
                <w:sz w:val="16"/>
                <w:szCs w:val="16"/>
              </w:rPr>
              <w:t>թ</w:t>
            </w:r>
            <w:r w:rsidRPr="004E3232">
              <w:rPr>
                <w:rFonts w:ascii="Arial Armenian" w:hAnsi="Arial Armenian"/>
                <w:bCs/>
                <w:sz w:val="16"/>
                <w:szCs w:val="16"/>
              </w:rPr>
              <w:t>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4E323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4E3232">
              <w:rPr>
                <w:rFonts w:ascii="Arial Armenian" w:hAnsi="Arial Armenian"/>
                <w:bCs/>
                <w:sz w:val="16"/>
                <w:szCs w:val="16"/>
              </w:rPr>
              <w:t>2017</w:t>
            </w:r>
            <w:r w:rsidRPr="004E3232">
              <w:rPr>
                <w:rFonts w:ascii="Sylfaen" w:hAnsi="Sylfaen" w:cs="Sylfaen"/>
                <w:bCs/>
                <w:sz w:val="16"/>
                <w:szCs w:val="16"/>
              </w:rPr>
              <w:t>թ</w:t>
            </w:r>
            <w:r w:rsidRPr="004E3232">
              <w:rPr>
                <w:rFonts w:ascii="Arial Armenian" w:hAnsi="Arial Armenian"/>
                <w:bCs/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4E323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4E3232">
              <w:rPr>
                <w:rFonts w:ascii="Arial Armenian" w:hAnsi="Arial Armenian"/>
                <w:bCs/>
                <w:sz w:val="16"/>
                <w:szCs w:val="16"/>
              </w:rPr>
              <w:t>2018</w:t>
            </w:r>
            <w:r w:rsidRPr="004E3232">
              <w:rPr>
                <w:rFonts w:ascii="Sylfaen" w:hAnsi="Sylfaen" w:cs="Sylfaen"/>
                <w:bCs/>
                <w:sz w:val="16"/>
                <w:szCs w:val="16"/>
              </w:rPr>
              <w:t>թ</w:t>
            </w:r>
            <w:r w:rsidRPr="004E3232">
              <w:rPr>
                <w:rFonts w:ascii="Arial Armenian" w:hAnsi="Arial Armenian"/>
                <w:bCs/>
                <w:sz w:val="16"/>
                <w:szCs w:val="16"/>
              </w:rPr>
              <w:t>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4E323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4E3232">
              <w:rPr>
                <w:rFonts w:ascii="Arial Armenian" w:hAnsi="Arial Armenian"/>
                <w:bCs/>
                <w:sz w:val="16"/>
                <w:szCs w:val="16"/>
              </w:rPr>
              <w:t>2019</w:t>
            </w:r>
            <w:r w:rsidRPr="004E3232">
              <w:rPr>
                <w:rFonts w:ascii="Sylfaen" w:hAnsi="Sylfaen" w:cs="Sylfaen"/>
                <w:bCs/>
                <w:sz w:val="16"/>
                <w:szCs w:val="16"/>
              </w:rPr>
              <w:t>թ</w:t>
            </w:r>
            <w:r w:rsidRPr="004E3232">
              <w:rPr>
                <w:rFonts w:ascii="Arial Armenian" w:hAnsi="Arial Armenian"/>
                <w:bCs/>
                <w:sz w:val="16"/>
                <w:szCs w:val="16"/>
              </w:rPr>
              <w:t>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4E323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4E3232">
              <w:rPr>
                <w:rFonts w:ascii="Arial Armenian" w:hAnsi="Arial Armenian"/>
                <w:bCs/>
                <w:sz w:val="16"/>
                <w:szCs w:val="16"/>
              </w:rPr>
              <w:t>2020</w:t>
            </w:r>
            <w:r w:rsidRPr="004E3232">
              <w:rPr>
                <w:rFonts w:ascii="Sylfaen" w:hAnsi="Sylfaen" w:cs="Sylfaen"/>
                <w:bCs/>
                <w:sz w:val="16"/>
                <w:szCs w:val="16"/>
              </w:rPr>
              <w:t>թ</w:t>
            </w:r>
            <w:r w:rsidRPr="004E3232">
              <w:rPr>
                <w:rFonts w:ascii="Arial Armenian" w:hAnsi="Arial Armenian"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4E323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4E3232">
              <w:rPr>
                <w:rFonts w:ascii="Arial Armenian" w:hAnsi="Arial Armenian"/>
                <w:bCs/>
                <w:sz w:val="16"/>
                <w:szCs w:val="16"/>
              </w:rPr>
              <w:t>202</w:t>
            </w:r>
            <w:r w:rsidRPr="004E323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</w:t>
            </w:r>
            <w:r w:rsidRPr="004E3232">
              <w:rPr>
                <w:rFonts w:ascii="Sylfaen" w:hAnsi="Sylfaen" w:cs="Sylfaen"/>
                <w:bCs/>
                <w:sz w:val="16"/>
                <w:szCs w:val="16"/>
              </w:rPr>
              <w:t>թ</w:t>
            </w:r>
            <w:r w:rsidRPr="004E3232">
              <w:rPr>
                <w:rFonts w:ascii="Arial Armenian" w:hAnsi="Arial Armenian" w:cs="Arial"/>
                <w:bCs/>
                <w:sz w:val="16"/>
                <w:szCs w:val="16"/>
              </w:rPr>
              <w:t>.</w:t>
            </w: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փաստ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207"/>
              <w:contextualSpacing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proofErr w:type="spellStart"/>
            <w:r w:rsidRPr="00CD47C2">
              <w:rPr>
                <w:rFonts w:ascii="Sylfaen" w:hAnsi="Sylfaen" w:cs="Sylfaen"/>
                <w:bCs/>
                <w:sz w:val="16"/>
                <w:szCs w:val="16"/>
                <w:lang w:val="en-US"/>
              </w:rPr>
              <w:t>փաստացի</w:t>
            </w:r>
            <w:proofErr w:type="spellEnd"/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br/>
              <w:t>01.12.2016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կանխ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կանխ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կանխ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կանխ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կանխ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.</w:t>
            </w: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ԲՅՈՒՋԵՏԱՅԻՆ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ՄՈՒՏՔԵՐ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`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ԸՆԴԱՄԵՆԸ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(I+II+III)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08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87949.9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207"/>
              <w:contextualSpacing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67033.8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49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84653.7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06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87240.6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63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88915.6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63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91663.6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04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93430.1</w:t>
            </w: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 xml:space="preserve"> 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ԸՆԴԱՄԵՆԸ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ԵԿԱՄՈՒՏՆԵՐ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(1+2+3)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87822.5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207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65860.9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49"/>
              <w:contextualSpacing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83653.7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06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86240.6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63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87915.5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left="-176" w:right="-147" w:firstLine="167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90663.6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04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92430.1</w:t>
            </w: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ՀԱՐԿԵՐ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ԵՎ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6509.9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6316.5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10063.9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9550.1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9665.2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10033.0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10081.7</w:t>
            </w: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Գույքային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հարկեր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անշարժ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4342.1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4341.9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4349.6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4349.6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4349.6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4349.6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4349.6</w:t>
            </w: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Գույքահարկ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շենքերի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և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շինությունների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0.6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Հողի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հարկ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4341.5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4341.3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4349.6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4349.6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4349.6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4349.6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4349.6</w:t>
            </w: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Գույքային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հարկեր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այլ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2112.8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1869.6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5614.3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5100.5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5315.6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5583.4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5632.1</w:t>
            </w: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Գույքահարկ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փոխադրամիջոցների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2112.8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1869.6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5614.3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5100.5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5315.6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5583.4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5632.1</w:t>
            </w: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Ապրանքների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օգտագործման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կամ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գործունեության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իրականացման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թույլտվության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55.0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105.0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100.0</w:t>
            </w: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Տեղական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55.0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105.0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100.0</w:t>
            </w:r>
          </w:p>
        </w:tc>
      </w:tr>
      <w:tr w:rsidR="00D02790" w:rsidRPr="00CD47C2" w:rsidTr="00EA0365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1.4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Ապրանքների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մատակարարումից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և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ծառայությունների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մատուցումից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այլ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պարտադիր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Պետական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1.5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Այլ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հարկային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Այլ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հարկերից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և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պարտադիր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վճարներից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կատարվող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մասհանումներ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12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Հողի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հարկի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և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գույքահարկի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գծով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համայնքի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բյուջե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վճարումների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բնագավառում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բացահայտված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հարկային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օրենսդրության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խախտումների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հարկատուներից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գանձվող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տույժեր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և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տուգանքներ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,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որոնք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չեն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հաշվարկվում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այդ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հարկերի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գումարների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նկատմամբ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ՊԱՇՏՈՆԱԿԱՆ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08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80507.1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207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59025.4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291"/>
              <w:contextualSpacing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72889.8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06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75890.5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205"/>
              <w:contextualSpacing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77450.3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79830.6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04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81548.4</w:t>
            </w: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Ընթացիկ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  <w:lang w:val="en-US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արտաքին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  <w:lang w:val="en-US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պաշտոնական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  <w:lang w:val="en-US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Կապիտալ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  <w:lang w:val="en-US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արտաքին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  <w:lang w:val="en-US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պաշտոնական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  <w:lang w:val="en-US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Ընթացիկ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ներքին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պաշտոնական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08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80507.1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59025.4</w:t>
            </w:r>
          </w:p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49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72889.8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248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75890.5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63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77450.3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79830.6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04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81548.4</w:t>
            </w:r>
          </w:p>
        </w:tc>
      </w:tr>
      <w:tr w:rsidR="00D02790" w:rsidRPr="00CD47C2" w:rsidTr="00EA0365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ա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Պետական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բյուջեից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ֆինանսական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համահարթեցման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սկզբունքով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տրամադրվող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61125.5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58566.9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ind w:right="-149"/>
              <w:contextualSpacing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72889.8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75890.5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77450.3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79830.6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81548.4</w:t>
            </w: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բ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Պետական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բյուջեից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տրամադրվող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այլ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3281.6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458.5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Պետական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բյուջեից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տրամադրվող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նպատակային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հատկացումներ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(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սուբվենցիաներ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16100.0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</w:tr>
      <w:tr w:rsidR="00D02790" w:rsidRPr="00CD47C2" w:rsidTr="00EA0365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դ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ՀՀ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այլ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համայնքների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բյուջեներից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ընթացիկ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ծախսերի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ֆինանսավորման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նպատակով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ստացվող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պաշտոնական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Կապիտալ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ներքին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պաշտոնական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ա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Պետական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բյուջեից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կապիտալ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ծախսերի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ֆինանսավորման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նպատակային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հատկացումներ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(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սուբվենցիաներ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բ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ՀՀ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այլ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համայնքներից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կապիտալ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ծախսերի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ֆինանսավորման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նպատակով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ստացվող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պաշտոնական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281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ԱՅԼ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ԵԿԱՄՈՒՏՆԵՐ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805.5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519.0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700.0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800.0</w:t>
            </w: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3.1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Տոկոսներ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3.2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Շահաբաժիններ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3.3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Գույքի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վարձակալությունից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790.0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497.0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700.0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800.0</w:t>
            </w: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Համայնքի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սեփականություն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համարվող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հողերի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վարձակալության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350.0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337.0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500.0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600.0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600.0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600.0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600.0</w:t>
            </w:r>
          </w:p>
        </w:tc>
      </w:tr>
      <w:tr w:rsidR="00D02790" w:rsidRPr="00CD47C2" w:rsidTr="00EA0365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Համայնքի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վարչական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տարածքում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գտնվող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պետական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սեփականություն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համարվող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հողերի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վարձակալության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վարձավճարներ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7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Համայնքի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վարչական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տարածքում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գտնվող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պետության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և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համայնքի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սեփականությանը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պատկանող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հողամասերի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կառուցապատման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իրավունքի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դիմաց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գանձվող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Այլ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գույքի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վարձակալությունից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440.0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160.0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200.0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200.0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200.0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200.0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200.0</w:t>
            </w:r>
          </w:p>
        </w:tc>
      </w:tr>
      <w:tr w:rsidR="00D02790" w:rsidRPr="00CD47C2" w:rsidTr="00EA0365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3.4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Համայնքի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բյուջեի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եկամուտներ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ապրանքների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մատակարարումից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և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ծառայությունների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մատուցումից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,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այդ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թվում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Պետության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ՏԻՄ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>-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երին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պատվիրակված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լիազորությունների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իրականացման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ծախսերի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ֆինանսավորման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պետական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բյուջեից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ստացվող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3.5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Վարչական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գանձումներ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12.0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Տեղական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12.0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</w:tr>
      <w:tr w:rsidR="00D02790" w:rsidRPr="00CD47C2" w:rsidTr="00EA0365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Համայնքի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վարչական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տարածքում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ինքնակամ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կառուցված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շենքերի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,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շինությունների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օրինականացման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Օրենքով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սահմանված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դեպքերում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համայնքային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հիմնարկների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առանց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տեղական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տուրքի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գանձման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մատուցվող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ծառայությունների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կատարվող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գործողությունների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դիմաց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ստացվող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(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գանձվող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)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3.6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Մուտքեր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տույժերից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,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տուգանքներից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</w:tr>
      <w:tr w:rsidR="00D02790" w:rsidRPr="00CD47C2" w:rsidTr="00EA0365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Վարչական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իրավախախտումների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ՏԻՄ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>-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պատասխանատվության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միջոցների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կիրառումից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</w:tr>
      <w:tr w:rsidR="00D02790" w:rsidRPr="00CD47C2" w:rsidTr="00EA0365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Մուտքեր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համայնքի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բյուջեի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նկատմամբ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ստանձնած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պայմանագրային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պարտավորությունների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չկատարման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դիմաց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գանձվող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տույժերից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3.7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Ընթացիկ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ոչ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պաշտոնական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67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3.8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Կապիտալ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ոչ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պաշտոնական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ՈՉ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ՖԻՆԱՆՍԱԿԱՆ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ԱԿՏԻՎՆԵՐԻ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ԻՐԱՑՈՒՄԻՑ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ՄՈՒՏՔԵՐ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(1+2+3+4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127.4</w:t>
            </w:r>
          </w:p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sz w:val="16"/>
                <w:szCs w:val="16"/>
                <w:lang w:val="en-US"/>
              </w:rPr>
              <w:t>1172.9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Հիմնական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միջոցների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իրացումից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Անշարժ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գույքի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իրացումից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Շարժական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գույքի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իրացումից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Այլ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հիմնական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միջոցների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իրացումից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Պաշարների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իրացումից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Բարձրարժեք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ակտիվների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lastRenderedPageBreak/>
              <w:t>իրացումից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jc w:val="right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Չարտադրված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ակտիվների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իրացումից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127.4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1172.9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</w:tr>
      <w:tr w:rsidR="00D02790" w:rsidRPr="00CD47C2" w:rsidTr="00EA0365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Հողի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իրացումից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127.4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1172.9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  <w:lang w:val="en-US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  <w:lang w:val="en-US"/>
              </w:rPr>
              <w:t>1000.0</w:t>
            </w:r>
          </w:p>
        </w:tc>
      </w:tr>
      <w:tr w:rsidR="00D02790" w:rsidRPr="00CD47C2" w:rsidTr="00EA0365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 w:cs="Courier New"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sz w:val="16"/>
                <w:szCs w:val="16"/>
              </w:rPr>
            </w:pPr>
            <w:r w:rsidRPr="00CD47C2">
              <w:rPr>
                <w:rFonts w:ascii="Sylfaen" w:hAnsi="Sylfaen" w:cs="Sylfaen"/>
                <w:sz w:val="16"/>
                <w:szCs w:val="16"/>
              </w:rPr>
              <w:t>Ոչ</w:t>
            </w:r>
            <w:r w:rsidRPr="00CD47C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նյութական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չարտադրված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ակտիվների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իրացումից</w:t>
            </w:r>
            <w:r w:rsidRPr="00CD47C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  <w:tr w:rsidR="00D02790" w:rsidRPr="00CD47C2" w:rsidTr="00EA0365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>III.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2790" w:rsidRPr="00CD47C2" w:rsidRDefault="00D02790" w:rsidP="00EA0365">
            <w:pPr>
              <w:spacing w:line="276" w:lineRule="auto"/>
              <w:rPr>
                <w:rFonts w:ascii="Arial Armenian" w:hAnsi="Arial Armenian"/>
                <w:bCs/>
                <w:sz w:val="16"/>
                <w:szCs w:val="16"/>
              </w:rPr>
            </w:pP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ՀԱՄԱՅՆՔԻ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ԲՅՈՒՋԵԻ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ՀԱՎԵԼՈՒՐԴԻ</w:t>
            </w:r>
            <w:r w:rsidRPr="00CD47C2">
              <w:rPr>
                <w:rFonts w:ascii="Arial Armenian" w:hAnsi="Arial Armenian"/>
                <w:bCs/>
                <w:sz w:val="16"/>
                <w:szCs w:val="16"/>
              </w:rPr>
              <w:t xml:space="preserve"> 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ՕԳՏԱԳՈՐԾՄԱՆ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ՈՒՂՂՈՒԹՅՈՒՆՆԵՐԸ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ԿԱՄ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ՊԱԿԱՍՈՒՐԴԻ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(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ԴԵՖԻՑԻՏԻ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)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ՖԻՆԱՆՍԱՎՈՐՄԱՆ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ԱՂԲՅՈՒՐՆԵՐԸ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 xml:space="preserve"> (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Ա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>+</w:t>
            </w:r>
            <w:r w:rsidRPr="00CD47C2">
              <w:rPr>
                <w:rFonts w:ascii="Sylfaen" w:hAnsi="Sylfaen" w:cs="Sylfaen"/>
                <w:bCs/>
                <w:sz w:val="16"/>
                <w:szCs w:val="16"/>
              </w:rPr>
              <w:t>Բ</w:t>
            </w:r>
            <w:r w:rsidRPr="00CD47C2">
              <w:rPr>
                <w:rFonts w:ascii="Arial Armenian" w:hAnsi="Arial Armenian" w:cs="Arial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2790" w:rsidRPr="00CD47C2" w:rsidRDefault="00D02790" w:rsidP="00EA0365">
            <w:pPr>
              <w:spacing w:line="276" w:lineRule="auto"/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</w:p>
        </w:tc>
      </w:tr>
    </w:tbl>
    <w:p w:rsidR="00D02790" w:rsidRPr="00CD47C2" w:rsidRDefault="00D02790" w:rsidP="00D02790">
      <w:pPr>
        <w:ind w:right="-5"/>
        <w:rPr>
          <w:rFonts w:ascii="Arial Armenian" w:hAnsi="Arial Armenian"/>
          <w:color w:val="000000" w:themeColor="text1"/>
          <w:sz w:val="16"/>
          <w:szCs w:val="16"/>
          <w:lang w:val="af-ZA"/>
        </w:rPr>
      </w:pPr>
    </w:p>
    <w:p w:rsidR="00D02790" w:rsidRPr="00CD47C2" w:rsidRDefault="00D02790" w:rsidP="00D02790">
      <w:pPr>
        <w:ind w:left="630" w:right="-5" w:hanging="270"/>
        <w:rPr>
          <w:rFonts w:ascii="Arial Armenian" w:hAnsi="Arial Armenian" w:cs="Sylfaen"/>
          <w:color w:val="000000" w:themeColor="text1"/>
          <w:sz w:val="16"/>
          <w:szCs w:val="16"/>
          <w:lang w:val="af-ZA"/>
        </w:rPr>
      </w:pPr>
      <w:r w:rsidRPr="00CD47C2">
        <w:rPr>
          <w:rFonts w:ascii="Arial Armenian" w:hAnsi="Arial Armenian"/>
          <w:color w:val="000000" w:themeColor="text1"/>
          <w:sz w:val="16"/>
          <w:szCs w:val="16"/>
          <w:lang w:val="af-ZA"/>
        </w:rPr>
        <w:t>*)</w:t>
      </w:r>
      <w:r w:rsidRPr="00CD47C2">
        <w:rPr>
          <w:rFonts w:ascii="Sylfaen" w:hAnsi="Sylfaen" w:cs="Sylfaen"/>
          <w:color w:val="000000" w:themeColor="text1"/>
          <w:sz w:val="16"/>
          <w:szCs w:val="16"/>
          <w:lang w:val="af-ZA"/>
        </w:rPr>
        <w:t>Վարչականբյուջեիպահուստայինֆոնդիցֆոնդայինբյուջեհատկացվողգումարըչիմտնումբյուջետայինընդհանուրեկամուտներիմեջ</w:t>
      </w:r>
    </w:p>
    <w:p w:rsidR="00D02790" w:rsidRPr="00CD47C2" w:rsidRDefault="00D02790" w:rsidP="00D02790">
      <w:pPr>
        <w:ind w:right="-427"/>
        <w:rPr>
          <w:rFonts w:ascii="Arial Armenian" w:hAnsi="Arial Armenian"/>
          <w:color w:val="00B050"/>
          <w:sz w:val="16"/>
          <w:szCs w:val="16"/>
          <w:lang w:val="af-ZA"/>
        </w:rPr>
      </w:pPr>
    </w:p>
    <w:p w:rsidR="00D02790" w:rsidRPr="003D4B91" w:rsidRDefault="00D02790" w:rsidP="00D02790">
      <w:pPr>
        <w:rPr>
          <w:rFonts w:ascii="Arial Armenian" w:hAnsi="Arial Armenian"/>
          <w:lang w:val="af-ZA"/>
        </w:rPr>
      </w:pPr>
    </w:p>
    <w:p w:rsidR="00D02790" w:rsidRPr="003D4B91" w:rsidRDefault="00D02790" w:rsidP="00D02790">
      <w:pPr>
        <w:spacing w:line="276" w:lineRule="auto"/>
        <w:jc w:val="both"/>
        <w:rPr>
          <w:rFonts w:ascii="Arial Armenian" w:hAnsi="Arial Armenian"/>
          <w:lang w:val="af-ZA"/>
        </w:rPr>
      </w:pPr>
    </w:p>
    <w:p w:rsidR="00D02790" w:rsidRPr="003D4B91" w:rsidRDefault="00D02790" w:rsidP="00D02790">
      <w:pPr>
        <w:spacing w:line="276" w:lineRule="auto"/>
        <w:jc w:val="both"/>
        <w:rPr>
          <w:rFonts w:ascii="Arial Armenian" w:hAnsi="Arial Armenian"/>
          <w:lang w:val="af-ZA"/>
        </w:rPr>
      </w:pPr>
    </w:p>
    <w:p w:rsidR="00D02790" w:rsidRPr="003D4B91" w:rsidRDefault="00D02790" w:rsidP="00D02790">
      <w:pPr>
        <w:spacing w:line="276" w:lineRule="auto"/>
        <w:jc w:val="both"/>
        <w:rPr>
          <w:rFonts w:ascii="Arial Armenian" w:hAnsi="Arial Armenian"/>
          <w:lang w:val="af-ZA"/>
        </w:rPr>
      </w:pPr>
    </w:p>
    <w:p w:rsidR="00D02790" w:rsidRPr="003D4B91" w:rsidRDefault="00D02790" w:rsidP="00D02790">
      <w:pPr>
        <w:pStyle w:val="20"/>
        <w:keepLines/>
        <w:numPr>
          <w:ilvl w:val="0"/>
          <w:numId w:val="0"/>
        </w:numPr>
        <w:spacing w:before="200" w:after="0"/>
        <w:ind w:left="576" w:hanging="576"/>
        <w:jc w:val="both"/>
        <w:rPr>
          <w:rFonts w:ascii="Sylfaen" w:hAnsi="Sylfaen"/>
          <w:b w:val="0"/>
          <w:i w:val="0"/>
          <w:lang w:val="af-ZA"/>
        </w:rPr>
      </w:pPr>
      <w:r w:rsidRPr="003D4B91">
        <w:rPr>
          <w:rFonts w:ascii="Arial Armenian" w:hAnsi="Arial Armenian"/>
          <w:b w:val="0"/>
          <w:i w:val="0"/>
          <w:lang w:val="af-ZA"/>
        </w:rPr>
        <w:t xml:space="preserve">2.2 </w:t>
      </w:r>
      <w:r w:rsidRPr="007B0DD1">
        <w:rPr>
          <w:rFonts w:ascii="Sylfaen" w:hAnsi="Sylfaen"/>
          <w:b w:val="0"/>
          <w:i w:val="0"/>
        </w:rPr>
        <w:t>Հ</w:t>
      </w:r>
      <w:r>
        <w:rPr>
          <w:rFonts w:ascii="Sylfaen" w:hAnsi="Sylfaen"/>
          <w:b w:val="0"/>
          <w:i w:val="0"/>
          <w:lang w:val="ru-RU"/>
        </w:rPr>
        <w:t>Զ</w:t>
      </w:r>
      <w:r w:rsidRPr="007B0DD1">
        <w:rPr>
          <w:rFonts w:ascii="Sylfaen" w:hAnsi="Sylfaen"/>
          <w:b w:val="0"/>
          <w:i w:val="0"/>
        </w:rPr>
        <w:t>Ծ</w:t>
      </w:r>
      <w:r w:rsidRPr="003D4B91">
        <w:rPr>
          <w:rFonts w:ascii="Arial Armenian" w:hAnsi="Arial Armenian"/>
          <w:b w:val="0"/>
          <w:i w:val="0"/>
          <w:lang w:val="af-ZA"/>
        </w:rPr>
        <w:t xml:space="preserve"> </w:t>
      </w:r>
      <w:r w:rsidRPr="007B0DD1">
        <w:rPr>
          <w:rFonts w:ascii="Sylfaen" w:hAnsi="Sylfaen"/>
          <w:b w:val="0"/>
          <w:i w:val="0"/>
        </w:rPr>
        <w:t>ՀԵՌԱՀԱՐ</w:t>
      </w:r>
      <w:r w:rsidRPr="003D4B91">
        <w:rPr>
          <w:rFonts w:ascii="Arial Armenian" w:hAnsi="Arial Armenian"/>
          <w:b w:val="0"/>
          <w:i w:val="0"/>
          <w:lang w:val="af-ZA"/>
        </w:rPr>
        <w:t xml:space="preserve"> </w:t>
      </w:r>
      <w:r w:rsidRPr="007B0DD1">
        <w:rPr>
          <w:rFonts w:ascii="Sylfaen" w:hAnsi="Sylfaen"/>
          <w:b w:val="0"/>
          <w:i w:val="0"/>
        </w:rPr>
        <w:t>ՆՊԱՏԱԿԻ</w:t>
      </w:r>
      <w:r w:rsidRPr="003D4B91">
        <w:rPr>
          <w:rFonts w:ascii="Arial Armenian" w:hAnsi="Arial Armenian"/>
          <w:b w:val="0"/>
          <w:i w:val="0"/>
          <w:lang w:val="af-ZA"/>
        </w:rPr>
        <w:t xml:space="preserve">, </w:t>
      </w:r>
      <w:r w:rsidRPr="007B0DD1">
        <w:rPr>
          <w:rFonts w:ascii="Sylfaen" w:hAnsi="Sylfaen"/>
          <w:b w:val="0"/>
          <w:i w:val="0"/>
        </w:rPr>
        <w:t>ՄԻՋԱՆԿՅԱԼ</w:t>
      </w:r>
      <w:r w:rsidRPr="003D4B91">
        <w:rPr>
          <w:rFonts w:ascii="Arial Armenian" w:hAnsi="Arial Armenian"/>
          <w:b w:val="0"/>
          <w:i w:val="0"/>
          <w:lang w:val="af-ZA"/>
        </w:rPr>
        <w:t xml:space="preserve"> </w:t>
      </w:r>
      <w:r w:rsidRPr="007B0DD1">
        <w:rPr>
          <w:rFonts w:ascii="Sylfaen" w:hAnsi="Sylfaen"/>
          <w:b w:val="0"/>
          <w:i w:val="0"/>
        </w:rPr>
        <w:t>ԱՐԴՅՈՒՆՔՆԵՐԻ</w:t>
      </w:r>
      <w:r w:rsidRPr="003D4B91">
        <w:rPr>
          <w:rFonts w:ascii="Arial Armenian" w:hAnsi="Arial Armenian"/>
          <w:b w:val="0"/>
          <w:i w:val="0"/>
          <w:lang w:val="af-ZA"/>
        </w:rPr>
        <w:t xml:space="preserve"> </w:t>
      </w:r>
      <w:r w:rsidRPr="007B0DD1">
        <w:rPr>
          <w:rFonts w:ascii="Sylfaen" w:hAnsi="Sylfaen"/>
          <w:b w:val="0"/>
          <w:i w:val="0"/>
        </w:rPr>
        <w:t>ԵՎ</w:t>
      </w:r>
      <w:r w:rsidRPr="003D4B91">
        <w:rPr>
          <w:rFonts w:ascii="Arial Armenian" w:hAnsi="Arial Armenian"/>
          <w:b w:val="0"/>
          <w:i w:val="0"/>
          <w:lang w:val="af-ZA"/>
        </w:rPr>
        <w:t xml:space="preserve"> </w:t>
      </w:r>
      <w:r w:rsidRPr="007B0DD1">
        <w:rPr>
          <w:rFonts w:ascii="Sylfaen" w:hAnsi="Sylfaen"/>
          <w:b w:val="0"/>
          <w:i w:val="0"/>
        </w:rPr>
        <w:t>ՆՊԱՏԱԿՆԵՐԻ</w:t>
      </w:r>
      <w:r w:rsidRPr="003D4B91">
        <w:rPr>
          <w:rFonts w:ascii="Arial Armenian" w:hAnsi="Arial Armenian"/>
          <w:b w:val="0"/>
          <w:i w:val="0"/>
          <w:lang w:val="af-ZA"/>
        </w:rPr>
        <w:t xml:space="preserve">  </w:t>
      </w:r>
      <w:r w:rsidRPr="007B0DD1">
        <w:rPr>
          <w:rFonts w:ascii="Sylfaen" w:hAnsi="Sylfaen"/>
          <w:b w:val="0"/>
          <w:i w:val="0"/>
        </w:rPr>
        <w:t>ՀԱՍՆԵԼՈՒ</w:t>
      </w:r>
      <w:r w:rsidRPr="003D4B91">
        <w:rPr>
          <w:rFonts w:ascii="Arial Armenian" w:hAnsi="Arial Armenian"/>
          <w:b w:val="0"/>
          <w:i w:val="0"/>
          <w:lang w:val="af-ZA"/>
        </w:rPr>
        <w:t xml:space="preserve"> </w:t>
      </w:r>
      <w:r w:rsidRPr="007B0DD1">
        <w:rPr>
          <w:rFonts w:ascii="Sylfaen" w:hAnsi="Sylfaen"/>
          <w:b w:val="0"/>
          <w:i w:val="0"/>
        </w:rPr>
        <w:t>ՀԱՄԱՐ</w:t>
      </w:r>
      <w:r w:rsidRPr="003D4B91">
        <w:rPr>
          <w:rFonts w:ascii="Arial Armenian" w:hAnsi="Arial Armenian"/>
          <w:b w:val="0"/>
          <w:i w:val="0"/>
          <w:lang w:val="af-ZA"/>
        </w:rPr>
        <w:t xml:space="preserve"> </w:t>
      </w:r>
      <w:r w:rsidRPr="007B0DD1">
        <w:rPr>
          <w:rFonts w:ascii="Sylfaen" w:hAnsi="Sylfaen"/>
          <w:b w:val="0"/>
          <w:i w:val="0"/>
        </w:rPr>
        <w:t>ԱՆՀՐԱԺԵՇՏ</w:t>
      </w:r>
      <w:r w:rsidRPr="003D4B91">
        <w:rPr>
          <w:rFonts w:ascii="Arial Armenian" w:hAnsi="Arial Armenian"/>
          <w:b w:val="0"/>
          <w:i w:val="0"/>
          <w:lang w:val="af-ZA"/>
        </w:rPr>
        <w:t xml:space="preserve"> </w:t>
      </w:r>
      <w:r w:rsidRPr="007B0DD1">
        <w:rPr>
          <w:rFonts w:ascii="Sylfaen" w:hAnsi="Sylfaen"/>
          <w:b w:val="0"/>
          <w:i w:val="0"/>
        </w:rPr>
        <w:t>ԳՈՐԾՈՂՈՒԹՅՈՒՆՆԵՐԻ</w:t>
      </w:r>
      <w:r w:rsidRPr="003D4B91">
        <w:rPr>
          <w:rFonts w:ascii="Arial Armenian" w:hAnsi="Arial Armenian"/>
          <w:b w:val="0"/>
          <w:i w:val="0"/>
          <w:lang w:val="af-ZA"/>
        </w:rPr>
        <w:t xml:space="preserve"> </w:t>
      </w:r>
      <w:r w:rsidRPr="007B0DD1">
        <w:rPr>
          <w:rFonts w:ascii="Sylfaen" w:hAnsi="Sylfaen"/>
          <w:b w:val="0"/>
          <w:i w:val="0"/>
        </w:rPr>
        <w:t>ՍԱՀՄԱՆՈՒՄ</w:t>
      </w:r>
    </w:p>
    <w:p w:rsidR="00D02790" w:rsidRPr="00413544" w:rsidRDefault="00D02790" w:rsidP="00D02790">
      <w:pPr>
        <w:ind w:left="675"/>
        <w:jc w:val="both"/>
        <w:rPr>
          <w:rFonts w:ascii="GHEA Mariam" w:hAnsi="GHEA Mariam"/>
          <w:sz w:val="22"/>
          <w:szCs w:val="22"/>
          <w:lang w:val="af-ZA"/>
        </w:rPr>
      </w:pPr>
      <w:r w:rsidRPr="007B0DD1">
        <w:rPr>
          <w:rFonts w:ascii="GHEA Mariam" w:hAnsi="GHEA Mariam" w:cs="Sylfaen"/>
          <w:color w:val="000000" w:themeColor="text1"/>
          <w:sz w:val="22"/>
          <w:szCs w:val="22"/>
        </w:rPr>
        <w:t>ՀԱՄԱՅՆՔԻ</w:t>
      </w:r>
      <w:r w:rsidRPr="003D4B91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7B0DD1">
        <w:rPr>
          <w:rFonts w:ascii="GHEA Mariam" w:hAnsi="GHEA Mariam" w:cs="Sylfaen"/>
          <w:color w:val="000000" w:themeColor="text1"/>
          <w:sz w:val="22"/>
          <w:szCs w:val="22"/>
        </w:rPr>
        <w:t>ԶԱՐԳԱՑՄԱՆ</w:t>
      </w:r>
      <w:r w:rsidRPr="003D4B91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7B0DD1">
        <w:rPr>
          <w:rFonts w:ascii="GHEA Mariam" w:hAnsi="GHEA Mariam" w:cs="Sylfaen"/>
          <w:color w:val="000000" w:themeColor="text1"/>
          <w:sz w:val="22"/>
          <w:szCs w:val="22"/>
        </w:rPr>
        <w:t>ԱՆՄԻՋԱԿԱՆ</w:t>
      </w:r>
      <w:r w:rsidRPr="003D4B91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7B0DD1">
        <w:rPr>
          <w:rFonts w:ascii="GHEA Mariam" w:hAnsi="GHEA Mariam" w:cs="Sylfaen"/>
          <w:color w:val="000000" w:themeColor="text1"/>
          <w:sz w:val="22"/>
          <w:szCs w:val="22"/>
        </w:rPr>
        <w:t>ՆՊԱՏԱԿՆԵՐԸ</w:t>
      </w:r>
      <w:r w:rsidRPr="003D4B91">
        <w:rPr>
          <w:rFonts w:ascii="GHEA Mariam" w:hAnsi="GHEA Mariam"/>
          <w:sz w:val="22"/>
          <w:szCs w:val="22"/>
          <w:lang w:val="af-ZA"/>
        </w:rPr>
        <w:t xml:space="preserve"> </w:t>
      </w:r>
    </w:p>
    <w:p w:rsidR="00D02790" w:rsidRPr="003D4B91" w:rsidRDefault="00D02790" w:rsidP="00D02790">
      <w:pPr>
        <w:ind w:left="675"/>
        <w:jc w:val="both"/>
        <w:rPr>
          <w:rFonts w:ascii="GHEA Mariam" w:hAnsi="GHEA Mariam"/>
          <w:sz w:val="22"/>
          <w:szCs w:val="22"/>
          <w:lang w:val="af-ZA"/>
        </w:rPr>
      </w:pPr>
      <w:r w:rsidRPr="003D4B91">
        <w:rPr>
          <w:rFonts w:ascii="GHEA Mariam" w:hAnsi="GHEA Mariam"/>
          <w:sz w:val="22"/>
          <w:szCs w:val="22"/>
          <w:lang w:val="af-ZA"/>
        </w:rPr>
        <w:t xml:space="preserve"> </w:t>
      </w:r>
      <w:r>
        <w:rPr>
          <w:rFonts w:ascii="GHEA Mariam" w:hAnsi="GHEA Mariam"/>
          <w:sz w:val="22"/>
          <w:szCs w:val="22"/>
        </w:rPr>
        <w:t>Հ</w:t>
      </w:r>
      <w:r w:rsidRPr="007B0DD1">
        <w:rPr>
          <w:rFonts w:ascii="GHEA Mariam" w:hAnsi="GHEA Mariam"/>
          <w:sz w:val="22"/>
          <w:szCs w:val="22"/>
        </w:rPr>
        <w:t>ամայնքի</w:t>
      </w:r>
      <w:r w:rsidRPr="003D4B91">
        <w:rPr>
          <w:rFonts w:ascii="GHEA Mariam" w:hAnsi="GHEA Mariam"/>
          <w:sz w:val="22"/>
          <w:szCs w:val="22"/>
          <w:lang w:val="af-ZA"/>
        </w:rPr>
        <w:t xml:space="preserve"> </w:t>
      </w:r>
      <w:r w:rsidRPr="007B0DD1">
        <w:rPr>
          <w:rFonts w:ascii="GHEA Mariam" w:hAnsi="GHEA Mariam"/>
          <w:sz w:val="22"/>
          <w:szCs w:val="22"/>
        </w:rPr>
        <w:t>հիմնական</w:t>
      </w:r>
      <w:r w:rsidRPr="003D4B91">
        <w:rPr>
          <w:rFonts w:ascii="GHEA Mariam" w:hAnsi="GHEA Mariam"/>
          <w:sz w:val="22"/>
          <w:szCs w:val="22"/>
          <w:lang w:val="af-ZA"/>
        </w:rPr>
        <w:t xml:space="preserve"> </w:t>
      </w:r>
      <w:r w:rsidRPr="007B0DD1">
        <w:rPr>
          <w:rFonts w:ascii="GHEA Mariam" w:hAnsi="GHEA Mariam"/>
          <w:sz w:val="22"/>
          <w:szCs w:val="22"/>
        </w:rPr>
        <w:t>նպատակներն</w:t>
      </w:r>
      <w:r w:rsidRPr="003D4B91">
        <w:rPr>
          <w:rFonts w:ascii="GHEA Mariam" w:hAnsi="GHEA Mariam"/>
          <w:sz w:val="22"/>
          <w:szCs w:val="22"/>
          <w:lang w:val="af-ZA"/>
        </w:rPr>
        <w:t xml:space="preserve"> </w:t>
      </w:r>
      <w:r w:rsidRPr="007B0DD1">
        <w:rPr>
          <w:rFonts w:ascii="GHEA Mariam" w:hAnsi="GHEA Mariam"/>
          <w:sz w:val="22"/>
          <w:szCs w:val="22"/>
        </w:rPr>
        <w:t>են</w:t>
      </w:r>
      <w:r w:rsidRPr="003D4B91">
        <w:rPr>
          <w:rFonts w:ascii="GHEA Mariam" w:hAnsi="GHEA Mariam"/>
          <w:sz w:val="22"/>
          <w:szCs w:val="22"/>
          <w:lang w:val="af-ZA"/>
        </w:rPr>
        <w:t>`</w:t>
      </w:r>
    </w:p>
    <w:p w:rsidR="00D02790" w:rsidRPr="003D4B91" w:rsidRDefault="00D02790" w:rsidP="00D02790">
      <w:pPr>
        <w:jc w:val="both"/>
        <w:rPr>
          <w:rFonts w:ascii="Sylfaen" w:hAnsi="Sylfaen"/>
          <w:lang w:val="af-ZA"/>
        </w:rPr>
      </w:pPr>
      <w:r>
        <w:rPr>
          <w:rFonts w:ascii="Sylfaen" w:hAnsi="Sylfaen"/>
        </w:rPr>
        <w:t>Աղյուսակ</w:t>
      </w:r>
      <w:r w:rsidRPr="003D4B91">
        <w:rPr>
          <w:rFonts w:ascii="Sylfaen" w:hAnsi="Sylfaen"/>
          <w:lang w:val="af-ZA"/>
        </w:rPr>
        <w:t xml:space="preserve"> 4. </w:t>
      </w:r>
      <w:r>
        <w:rPr>
          <w:rFonts w:ascii="Sylfaen" w:hAnsi="Sylfaen"/>
        </w:rPr>
        <w:t>Համայնքի</w:t>
      </w:r>
      <w:r w:rsidRPr="003D4B91">
        <w:rPr>
          <w:rFonts w:ascii="Sylfaen" w:hAnsi="Sylfaen"/>
          <w:lang w:val="af-ZA"/>
        </w:rPr>
        <w:t xml:space="preserve"> 2017-2021</w:t>
      </w:r>
      <w:r>
        <w:rPr>
          <w:rFonts w:ascii="Sylfaen" w:hAnsi="Sylfaen"/>
        </w:rPr>
        <w:t>թթ</w:t>
      </w:r>
      <w:r w:rsidRPr="003D4B91">
        <w:rPr>
          <w:rFonts w:ascii="Sylfaen" w:hAnsi="Sylfaen"/>
          <w:lang w:val="af-ZA"/>
        </w:rPr>
        <w:t xml:space="preserve">. </w:t>
      </w:r>
      <w:r>
        <w:rPr>
          <w:rFonts w:ascii="Sylfaen" w:hAnsi="Sylfaen"/>
        </w:rPr>
        <w:t>ՀԶԾ</w:t>
      </w:r>
      <w:r w:rsidRPr="003D4B91">
        <w:rPr>
          <w:rFonts w:ascii="Sylfaen" w:hAnsi="Sylfaen"/>
          <w:lang w:val="af-ZA"/>
        </w:rPr>
        <w:t>-</w:t>
      </w:r>
      <w:r>
        <w:rPr>
          <w:rFonts w:ascii="Sylfaen" w:hAnsi="Sylfaen"/>
        </w:rPr>
        <w:t>ում</w:t>
      </w:r>
      <w:r w:rsidRPr="003D4B91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ներառելու</w:t>
      </w:r>
      <w:r w:rsidRPr="003D4B91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համար</w:t>
      </w:r>
      <w:r w:rsidRPr="003D4B91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առաջարկվող</w:t>
      </w:r>
      <w:r w:rsidRPr="003D4B91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ծրագրերի</w:t>
      </w:r>
      <w:r w:rsidRPr="003D4B91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ցանկը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955"/>
        <w:gridCol w:w="3601"/>
      </w:tblGrid>
      <w:tr w:rsidR="00D02790" w:rsidTr="00EA0365">
        <w:tc>
          <w:tcPr>
            <w:tcW w:w="686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հ/հ</w:t>
            </w:r>
          </w:p>
        </w:tc>
        <w:tc>
          <w:tcPr>
            <w:tcW w:w="4955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Ծրագրի անվանումը</w:t>
            </w:r>
          </w:p>
        </w:tc>
        <w:tc>
          <w:tcPr>
            <w:tcW w:w="3601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Ծրագրի մոտավոր արժեքը, , հազ. դրամ </w:t>
            </w:r>
          </w:p>
        </w:tc>
      </w:tr>
      <w:tr w:rsidR="00D02790" w:rsidTr="00EA0365">
        <w:tc>
          <w:tcPr>
            <w:tcW w:w="686" w:type="dxa"/>
          </w:tcPr>
          <w:p w:rsidR="00D02790" w:rsidRPr="00427CA4" w:rsidRDefault="00D02790" w:rsidP="00EA0365">
            <w:pPr>
              <w:ind w:left="36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955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Ներքին ցանցի 3կմ. Վերանորոգում 50 մմ խողովակով</w:t>
            </w:r>
          </w:p>
        </w:tc>
        <w:tc>
          <w:tcPr>
            <w:tcW w:w="3601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3.000.0</w:t>
            </w:r>
          </w:p>
        </w:tc>
      </w:tr>
      <w:tr w:rsidR="00D02790" w:rsidTr="00EA0365">
        <w:tc>
          <w:tcPr>
            <w:tcW w:w="686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4955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Խաղողի այգիների ներքին ցանցի վերակառուցում</w:t>
            </w:r>
          </w:p>
        </w:tc>
        <w:tc>
          <w:tcPr>
            <w:tcW w:w="3601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145.300.0</w:t>
            </w:r>
          </w:p>
        </w:tc>
      </w:tr>
      <w:tr w:rsidR="00D02790" w:rsidTr="00EA0365">
        <w:tc>
          <w:tcPr>
            <w:tcW w:w="686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4955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Կայան բնակավայրի 2 բազմաբնակարան շենքերի տանիքների վերանորոգում</w:t>
            </w:r>
          </w:p>
        </w:tc>
        <w:tc>
          <w:tcPr>
            <w:tcW w:w="3601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36.000.0</w:t>
            </w:r>
          </w:p>
        </w:tc>
      </w:tr>
      <w:tr w:rsidR="00D02790" w:rsidTr="00EA0365">
        <w:tc>
          <w:tcPr>
            <w:tcW w:w="686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4955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Ջրամբարի ցանկապատում</w:t>
            </w:r>
          </w:p>
        </w:tc>
        <w:tc>
          <w:tcPr>
            <w:tcW w:w="3601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4,000.0</w:t>
            </w:r>
          </w:p>
        </w:tc>
      </w:tr>
      <w:tr w:rsidR="00D02790" w:rsidTr="00EA0365">
        <w:tc>
          <w:tcPr>
            <w:tcW w:w="686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4955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Գյուղապետարանի շենքի վերանորոգում</w:t>
            </w:r>
          </w:p>
        </w:tc>
        <w:tc>
          <w:tcPr>
            <w:tcW w:w="3601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30.000.0</w:t>
            </w:r>
          </w:p>
        </w:tc>
      </w:tr>
      <w:tr w:rsidR="00D02790" w:rsidTr="00EA0365">
        <w:tc>
          <w:tcPr>
            <w:tcW w:w="686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6.</w:t>
            </w:r>
          </w:p>
        </w:tc>
        <w:tc>
          <w:tcPr>
            <w:tcW w:w="4955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Գերեզմաններ տանող ճանապարհի խճապատում</w:t>
            </w:r>
          </w:p>
        </w:tc>
        <w:tc>
          <w:tcPr>
            <w:tcW w:w="3601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6.000.0</w:t>
            </w:r>
          </w:p>
        </w:tc>
      </w:tr>
      <w:tr w:rsidR="00D02790" w:rsidTr="00EA0365">
        <w:tc>
          <w:tcPr>
            <w:tcW w:w="686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7.</w:t>
            </w:r>
          </w:p>
        </w:tc>
        <w:tc>
          <w:tcPr>
            <w:tcW w:w="4955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Մշակույթի տան վերանորոգում</w:t>
            </w:r>
          </w:p>
        </w:tc>
        <w:tc>
          <w:tcPr>
            <w:tcW w:w="3601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78.500.0</w:t>
            </w:r>
          </w:p>
        </w:tc>
      </w:tr>
      <w:tr w:rsidR="00D02790" w:rsidTr="00EA0365">
        <w:tc>
          <w:tcPr>
            <w:tcW w:w="686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8.</w:t>
            </w:r>
          </w:p>
        </w:tc>
        <w:tc>
          <w:tcPr>
            <w:tcW w:w="4955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Աջակողմյան ճանապարհի կառուցում</w:t>
            </w:r>
          </w:p>
        </w:tc>
        <w:tc>
          <w:tcPr>
            <w:tcW w:w="3601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320.000.0</w:t>
            </w:r>
          </w:p>
        </w:tc>
      </w:tr>
      <w:tr w:rsidR="00D02790" w:rsidTr="00EA0365">
        <w:tc>
          <w:tcPr>
            <w:tcW w:w="686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9.</w:t>
            </w:r>
          </w:p>
        </w:tc>
        <w:tc>
          <w:tcPr>
            <w:tcW w:w="4955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Արտաքին ցանցի 4 կմ խմելու ջրագծի վերանորոգում</w:t>
            </w:r>
          </w:p>
        </w:tc>
        <w:tc>
          <w:tcPr>
            <w:tcW w:w="3601" w:type="dxa"/>
          </w:tcPr>
          <w:p w:rsidR="00D02790" w:rsidRDefault="00D02790" w:rsidP="00EA036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45.000.0</w:t>
            </w:r>
          </w:p>
        </w:tc>
      </w:tr>
      <w:tr w:rsidR="00D02790" w:rsidTr="00EA0365">
        <w:tc>
          <w:tcPr>
            <w:tcW w:w="686" w:type="dxa"/>
          </w:tcPr>
          <w:p w:rsidR="00D02790" w:rsidRDefault="007538BC" w:rsidP="00EA0365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4955" w:type="dxa"/>
          </w:tcPr>
          <w:p w:rsidR="00D02790" w:rsidRDefault="007538BC" w:rsidP="00EA0365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Ոռոգման ներքին ցանց  44,1կմ</w:t>
            </w:r>
          </w:p>
        </w:tc>
        <w:tc>
          <w:tcPr>
            <w:tcW w:w="3601" w:type="dxa"/>
          </w:tcPr>
          <w:p w:rsidR="00D02790" w:rsidRDefault="007538BC" w:rsidP="00EA0365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254,000.0</w:t>
            </w:r>
          </w:p>
        </w:tc>
      </w:tr>
    </w:tbl>
    <w:p w:rsidR="00D02790" w:rsidRDefault="00D02790" w:rsidP="00D02790">
      <w:pPr>
        <w:pStyle w:val="1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 w:val="0"/>
          <w:lang w:val="ru-RU"/>
        </w:rPr>
      </w:pPr>
    </w:p>
    <w:p w:rsidR="00D02790" w:rsidRPr="00427CA4" w:rsidRDefault="00D02790" w:rsidP="00D02790">
      <w:pPr>
        <w:rPr>
          <w:rFonts w:ascii="Sylfaen" w:hAnsi="Sylfaen"/>
        </w:rPr>
      </w:pPr>
      <w:r>
        <w:t xml:space="preserve">.2.3 </w:t>
      </w:r>
      <w:r>
        <w:rPr>
          <w:rFonts w:ascii="Sylfaen" w:hAnsi="Sylfaen"/>
        </w:rPr>
        <w:t>ՀԶԾ ՄԻՋՈՑԱՌՈՒՄՆԵՐԻ  ՆԿԱՐԱԳՐՈՒԹՅԱՆ ԿԱԶՄՈՒՄ</w:t>
      </w:r>
    </w:p>
    <w:p w:rsidR="00D02790" w:rsidRPr="00FF2136" w:rsidRDefault="00D02790" w:rsidP="00D02790"/>
    <w:p w:rsidR="00D02790" w:rsidRPr="007B0DD1" w:rsidRDefault="00D02790" w:rsidP="00D02790">
      <w:pPr>
        <w:rPr>
          <w:rFonts w:ascii="Arial Armenian" w:hAnsi="Arial Armenian" w:cs="ArTarumianMatenagir"/>
          <w:bCs/>
          <w:sz w:val="16"/>
          <w:szCs w:val="16"/>
        </w:rPr>
      </w:pPr>
      <w:r w:rsidRPr="007B0DD1">
        <w:rPr>
          <w:rFonts w:ascii="GHEA Mariam" w:hAnsi="GHEA Mariam" w:cs="Sylfaen"/>
          <w:sz w:val="22"/>
          <w:szCs w:val="22"/>
        </w:rPr>
        <w:t>Նշված</w:t>
      </w:r>
      <w:r w:rsidRPr="007B0DD1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Pr="007B0DD1">
        <w:rPr>
          <w:rFonts w:ascii="GHEA Mariam" w:hAnsi="GHEA Mariam" w:cs="Sylfaen"/>
          <w:sz w:val="22"/>
          <w:szCs w:val="22"/>
        </w:rPr>
        <w:t>խնդիրների</w:t>
      </w:r>
      <w:r w:rsidRPr="007B0DD1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Pr="007B0DD1">
        <w:rPr>
          <w:rFonts w:ascii="GHEA Mariam" w:hAnsi="GHEA Mariam" w:cs="Sylfaen"/>
          <w:sz w:val="22"/>
          <w:szCs w:val="22"/>
        </w:rPr>
        <w:t>լուծման</w:t>
      </w:r>
      <w:r w:rsidRPr="007B0DD1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Pr="007B0DD1">
        <w:rPr>
          <w:rFonts w:ascii="GHEA Mariam" w:hAnsi="GHEA Mariam" w:cs="Sylfaen"/>
          <w:sz w:val="22"/>
          <w:szCs w:val="22"/>
        </w:rPr>
        <w:t>նպատակով</w:t>
      </w:r>
      <w:r w:rsidRPr="007B0DD1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Pr="007B0DD1">
        <w:rPr>
          <w:rFonts w:ascii="GHEA Mariam" w:hAnsi="GHEA Mariam" w:cs="Sylfaen"/>
          <w:sz w:val="22"/>
          <w:szCs w:val="22"/>
        </w:rPr>
        <w:t>նախատեսվող</w:t>
      </w:r>
      <w:r w:rsidRPr="007B0DD1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Pr="007B0DD1">
        <w:rPr>
          <w:rFonts w:ascii="GHEA Mariam" w:hAnsi="GHEA Mariam" w:cs="Sylfaen"/>
          <w:sz w:val="22"/>
          <w:szCs w:val="22"/>
        </w:rPr>
        <w:t>ծրագրերը</w:t>
      </w:r>
      <w:r w:rsidRPr="007B0DD1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Pr="007B0DD1">
        <w:rPr>
          <w:rFonts w:ascii="GHEA Mariam" w:hAnsi="GHEA Mariam" w:cs="Sylfaen"/>
          <w:sz w:val="22"/>
          <w:szCs w:val="22"/>
        </w:rPr>
        <w:t>ներկայացված</w:t>
      </w:r>
      <w:r w:rsidRPr="007B0DD1">
        <w:rPr>
          <w:rFonts w:ascii="Arial Armenian" w:hAnsi="Arial Armenian" w:cs="Sylfaen"/>
          <w:sz w:val="22"/>
          <w:szCs w:val="22"/>
          <w:lang w:val="af-ZA"/>
        </w:rPr>
        <w:t xml:space="preserve">  </w:t>
      </w:r>
      <w:r w:rsidRPr="007B0DD1">
        <w:rPr>
          <w:rFonts w:ascii="GHEA Mariam" w:hAnsi="GHEA Mariam" w:cs="Sylfaen"/>
          <w:sz w:val="22"/>
          <w:szCs w:val="22"/>
        </w:rPr>
        <w:t>են</w:t>
      </w:r>
      <w:r w:rsidRPr="007B0DD1">
        <w:rPr>
          <w:rFonts w:ascii="Arial Armenian" w:hAnsi="Arial Armenian" w:cs="Sylfaen"/>
          <w:sz w:val="22"/>
          <w:szCs w:val="22"/>
          <w:lang w:val="af-ZA"/>
        </w:rPr>
        <w:t xml:space="preserve"> </w:t>
      </w:r>
      <w:r w:rsidRPr="007B0DD1">
        <w:rPr>
          <w:rFonts w:ascii="GHEA Mariam" w:hAnsi="GHEA Mariam" w:cs="Sylfaen"/>
          <w:sz w:val="22"/>
          <w:szCs w:val="22"/>
        </w:rPr>
        <w:t>թիվ</w:t>
      </w:r>
      <w:r w:rsidRPr="007B0DD1">
        <w:rPr>
          <w:rFonts w:ascii="Arial Armenian" w:hAnsi="Arial Armenian" w:cs="Sylfaen"/>
          <w:sz w:val="22"/>
          <w:szCs w:val="22"/>
        </w:rPr>
        <w:t xml:space="preserve"> 1 – </w:t>
      </w:r>
      <w:r w:rsidR="007538BC">
        <w:rPr>
          <w:rFonts w:asciiTheme="minorHAnsi" w:hAnsiTheme="minorHAnsi" w:cs="Sylfaen"/>
          <w:sz w:val="22"/>
          <w:szCs w:val="22"/>
        </w:rPr>
        <w:t>10</w:t>
      </w:r>
      <w:r w:rsidRPr="007B0DD1">
        <w:rPr>
          <w:rFonts w:ascii="Arial Armenian" w:hAnsi="Arial Armenian" w:cs="Sylfaen"/>
          <w:sz w:val="22"/>
          <w:szCs w:val="22"/>
        </w:rPr>
        <w:t xml:space="preserve"> </w:t>
      </w:r>
      <w:r w:rsidRPr="007B0DD1">
        <w:rPr>
          <w:rFonts w:ascii="GHEA Mariam" w:hAnsi="GHEA Mariam" w:cs="Sylfaen"/>
          <w:sz w:val="22"/>
          <w:szCs w:val="22"/>
        </w:rPr>
        <w:t>ծրագրերում</w:t>
      </w:r>
      <w:r w:rsidRPr="007B0DD1">
        <w:rPr>
          <w:rFonts w:ascii="Arial Armenian" w:hAnsi="Arial Armenian" w:cs="Sylfaen"/>
          <w:sz w:val="22"/>
          <w:szCs w:val="22"/>
          <w:lang w:val="af-ZA"/>
        </w:rPr>
        <w:t xml:space="preserve"> 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lastRenderedPageBreak/>
        <w:t xml:space="preserve">Ծ Ր Ա Գ Ր </w:t>
      </w:r>
      <w:r w:rsidRPr="00FF2136">
        <w:rPr>
          <w:rFonts w:ascii="GHEA Mariam" w:hAnsi="GHEA Mariam" w:cs="ArTarumianMatenagir"/>
          <w:bCs/>
          <w:sz w:val="16"/>
          <w:szCs w:val="16"/>
        </w:rPr>
        <w:t>Ի Ր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 N 1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FF2136">
        <w:rPr>
          <w:rFonts w:ascii="GHEA Mariam" w:hAnsi="GHEA Mariam" w:cs="Sylfaen"/>
          <w:sz w:val="16"/>
          <w:szCs w:val="16"/>
        </w:rPr>
        <w:t>Ներքին</w:t>
      </w:r>
      <w:r w:rsidRPr="00FF2136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 w:cs="Sylfaen"/>
          <w:sz w:val="16"/>
          <w:szCs w:val="16"/>
        </w:rPr>
        <w:t>ցանցի</w:t>
      </w:r>
      <w:r w:rsidRPr="00FF2136">
        <w:rPr>
          <w:rFonts w:ascii="GHEA Mariam" w:hAnsi="GHEA Mariam" w:cs="Sylfaen"/>
          <w:sz w:val="16"/>
          <w:szCs w:val="16"/>
          <w:lang w:val="af-ZA"/>
        </w:rPr>
        <w:t xml:space="preserve"> 3 </w:t>
      </w:r>
      <w:r w:rsidRPr="00FF2136">
        <w:rPr>
          <w:rFonts w:ascii="GHEA Mariam" w:hAnsi="GHEA Mariam" w:cs="Sylfaen"/>
          <w:sz w:val="16"/>
          <w:szCs w:val="16"/>
        </w:rPr>
        <w:t>կմ</w:t>
      </w:r>
      <w:r w:rsidRPr="00FF2136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 w:cs="Sylfaen"/>
          <w:sz w:val="16"/>
          <w:szCs w:val="16"/>
        </w:rPr>
        <w:t>վերանորոգում</w:t>
      </w:r>
      <w:r w:rsidRPr="00FF2136">
        <w:rPr>
          <w:rFonts w:ascii="GHEA Mariam" w:hAnsi="GHEA Mariam" w:cs="Sylfaen"/>
          <w:sz w:val="16"/>
          <w:szCs w:val="16"/>
          <w:lang w:val="af-ZA"/>
        </w:rPr>
        <w:t xml:space="preserve"> 50 </w:t>
      </w:r>
      <w:r w:rsidRPr="00FF2136">
        <w:rPr>
          <w:rFonts w:ascii="GHEA Mariam" w:hAnsi="GHEA Mariam" w:cs="Sylfaen"/>
          <w:sz w:val="16"/>
          <w:szCs w:val="16"/>
        </w:rPr>
        <w:t>մմ</w:t>
      </w:r>
      <w:r w:rsidRPr="00FF2136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 w:cs="Sylfaen"/>
          <w:sz w:val="16"/>
          <w:szCs w:val="16"/>
        </w:rPr>
        <w:t>խողովակներով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»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FF2136">
        <w:rPr>
          <w:rFonts w:ascii="GHEA Mariam" w:hAnsi="GHEA Mariam"/>
          <w:sz w:val="16"/>
          <w:szCs w:val="16"/>
          <w:vertAlign w:val="superscript"/>
          <w:lang w:val="af-ZA"/>
        </w:rPr>
        <w:t>(Ծրագրի անվանում)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1819"/>
        <w:gridCol w:w="1275"/>
        <w:gridCol w:w="993"/>
        <w:gridCol w:w="933"/>
        <w:gridCol w:w="870"/>
        <w:gridCol w:w="879"/>
        <w:gridCol w:w="1171"/>
      </w:tblGrid>
      <w:tr w:rsidR="00D02790" w:rsidRPr="00A7290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A7290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անմիջական նպատակ՝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 w:cs="Sylfaen"/>
                <w:sz w:val="16"/>
                <w:szCs w:val="16"/>
              </w:rPr>
              <w:t>Ջրի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կորուստները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մեղմելու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և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շուրջօրյա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ջուր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ունենալու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համար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  <w:r>
              <w:rPr>
                <w:rFonts w:ascii="GHEA Mariam" w:hAnsi="GHEA Mariam"/>
                <w:sz w:val="16"/>
                <w:szCs w:val="16"/>
              </w:rPr>
              <w:t xml:space="preserve"> </w:t>
            </w:r>
          </w:p>
          <w:p w:rsidR="00D02790" w:rsidRPr="0069413C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/աշխատանքի ծավալը տոկոսով/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D93BC5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3.000.0</w:t>
            </w:r>
          </w:p>
        </w:tc>
        <w:tc>
          <w:tcPr>
            <w:tcW w:w="993" w:type="dxa"/>
          </w:tcPr>
          <w:p w:rsidR="00D02790" w:rsidRPr="0069413C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100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2"/>
              </w:numPr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2"/>
              </w:numPr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1-ին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2-րդ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2.2.</w:t>
            </w: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Ընթացիկ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Կապիտալ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Ընդհանուր բյուջեն՝</w:t>
            </w: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</w:tbl>
    <w:p w:rsidR="00D02790" w:rsidRPr="00FF2136" w:rsidRDefault="00D02790" w:rsidP="00D02790">
      <w:pPr>
        <w:jc w:val="both"/>
        <w:rPr>
          <w:rFonts w:ascii="GHEA Mariam" w:hAnsi="GHEA Mariam" w:cs="Sylfaen"/>
          <w:i/>
          <w:sz w:val="16"/>
          <w:szCs w:val="16"/>
          <w:lang w:val="en-US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Ծ Ր Ա Գ </w:t>
      </w:r>
      <w:r w:rsidRPr="00FF2136">
        <w:rPr>
          <w:rFonts w:ascii="GHEA Mariam" w:hAnsi="GHEA Mariam" w:cs="ArTarumianMatenagir"/>
          <w:bCs/>
          <w:sz w:val="16"/>
          <w:szCs w:val="16"/>
        </w:rPr>
        <w:t>Ի Ր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N 2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D02790" w:rsidRPr="00FF2136" w:rsidRDefault="00D02790" w:rsidP="00D02790">
      <w:pPr>
        <w:pStyle w:val="a7"/>
        <w:ind w:left="1395"/>
        <w:jc w:val="center"/>
        <w:rPr>
          <w:rFonts w:ascii="GHEA Mariam" w:hAnsi="GHEA Mariam"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Խաղողի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այգիների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ներքին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ցանցի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վերակառուցում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»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br/>
      </w:r>
      <w:r w:rsidRPr="00FF2136">
        <w:rPr>
          <w:rFonts w:ascii="GHEA Mariam" w:hAnsi="GHEA Mariam"/>
          <w:sz w:val="16"/>
          <w:szCs w:val="16"/>
          <w:vertAlign w:val="superscript"/>
          <w:lang w:val="af-ZA"/>
        </w:rPr>
        <w:t>(Ծրագրի անվանում)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1819"/>
        <w:gridCol w:w="1275"/>
        <w:gridCol w:w="993"/>
        <w:gridCol w:w="933"/>
        <w:gridCol w:w="870"/>
        <w:gridCol w:w="879"/>
        <w:gridCol w:w="1171"/>
      </w:tblGrid>
      <w:tr w:rsidR="00D02790" w:rsidRPr="00A7290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A7290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անմիջական նպատակ՝</w:t>
            </w:r>
          </w:p>
          <w:p w:rsidR="00D02790" w:rsidRPr="00FC53AA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 w:cs="Sylfaen"/>
                <w:sz w:val="16"/>
                <w:szCs w:val="16"/>
              </w:rPr>
              <w:t>Խաղողի</w:t>
            </w:r>
            <w:r w:rsidRPr="003D4B91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այգիները</w:t>
            </w:r>
            <w:r w:rsidRPr="003D4B91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ջրարբիացնելու</w:t>
            </w:r>
            <w:r w:rsidRPr="003D4B91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համար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>,</w:t>
            </w:r>
            <w:r>
              <w:rPr>
                <w:rFonts w:ascii="GHEA Mariam" w:hAnsi="GHEA Mariam" w:cs="Sylfaen"/>
                <w:sz w:val="16"/>
                <w:szCs w:val="16"/>
              </w:rPr>
              <w:t>հիմնական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ջրատարից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40 </w:t>
            </w:r>
            <w:r>
              <w:rPr>
                <w:rFonts w:ascii="GHEA Mariam" w:hAnsi="GHEA Mariam" w:cs="Sylfaen"/>
                <w:sz w:val="16"/>
                <w:szCs w:val="16"/>
              </w:rPr>
              <w:t>հա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խաղողի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այգիներ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ոռոգվում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են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հողային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առուներով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, </w:t>
            </w:r>
            <w:r>
              <w:rPr>
                <w:rFonts w:ascii="GHEA Mariam" w:hAnsi="GHEA Mariam" w:cs="Sylfaen"/>
                <w:sz w:val="16"/>
                <w:szCs w:val="16"/>
              </w:rPr>
              <w:t>որի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արդյունքում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լինում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է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հողատարման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երևույթներ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, </w:t>
            </w:r>
            <w:r>
              <w:rPr>
                <w:rFonts w:ascii="GHEA Mariam" w:hAnsi="GHEA Mariam" w:cs="Sylfaen"/>
                <w:sz w:val="16"/>
                <w:szCs w:val="16"/>
              </w:rPr>
              <w:t>ջրի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կորուստներ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և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շահառուների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որոշակի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քանակություն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GHEA Mariam" w:hAnsi="GHEA Mariam" w:cs="Sylfaen"/>
                <w:sz w:val="16"/>
                <w:szCs w:val="16"/>
              </w:rPr>
              <w:t>չի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կարողանում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լիարժեք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օգտվել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ջրից</w:t>
            </w:r>
            <w:r w:rsidRPr="00FC53AA">
              <w:rPr>
                <w:rFonts w:ascii="GHEA Mariam" w:hAnsi="GHEA Mariam" w:cs="Sylfaen"/>
                <w:sz w:val="16"/>
                <w:szCs w:val="16"/>
                <w:lang w:val="af-ZA"/>
              </w:rPr>
              <w:t>: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18571D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1.145.300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3"/>
              </w:numPr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3"/>
              </w:numPr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1-ին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2-րդ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Ընթացիկ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Կապիտալ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Ընդհանուր բյուջեն՝</w:t>
            </w: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</w:tbl>
    <w:p w:rsidR="00D02790" w:rsidRPr="00FF2136" w:rsidRDefault="00D02790" w:rsidP="00D02790">
      <w:pPr>
        <w:contextualSpacing/>
        <w:rPr>
          <w:rFonts w:ascii="GHEA Grapalat" w:hAnsi="GHEA Grapalat" w:cs="ArTarumianMatenagir"/>
          <w:bCs/>
          <w:sz w:val="16"/>
          <w:szCs w:val="16"/>
          <w:lang w:val="af-ZA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Ծ Ր Ա Գ</w:t>
      </w:r>
      <w:r w:rsidRPr="00FF2136">
        <w:rPr>
          <w:rFonts w:ascii="GHEA Mariam" w:hAnsi="GHEA Mariam" w:cs="ArTarumianMatenagir"/>
          <w:bCs/>
          <w:sz w:val="16"/>
          <w:szCs w:val="16"/>
        </w:rPr>
        <w:t xml:space="preserve"> Ի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Ր  N 3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Կայան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բնակավայրի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2 </w:t>
      </w:r>
      <w:r w:rsidRPr="00FF2136">
        <w:rPr>
          <w:rFonts w:ascii="GHEA Mariam" w:hAnsi="GHEA Mariam"/>
          <w:sz w:val="16"/>
          <w:szCs w:val="16"/>
        </w:rPr>
        <w:t>բազմաբնակարան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 </w:t>
      </w:r>
      <w:r w:rsidRPr="00FF2136">
        <w:rPr>
          <w:rFonts w:ascii="GHEA Mariam" w:hAnsi="GHEA Mariam"/>
          <w:sz w:val="16"/>
          <w:szCs w:val="16"/>
        </w:rPr>
        <w:t>շենքերի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տանիքների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վերանորոգում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FF2136">
        <w:rPr>
          <w:rFonts w:ascii="GHEA Mariam" w:hAnsi="GHEA Mariam"/>
          <w:sz w:val="16"/>
          <w:szCs w:val="16"/>
          <w:vertAlign w:val="superscript"/>
          <w:lang w:val="af-ZA"/>
        </w:rPr>
        <w:t>(Ծրագրի անվանում)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1819"/>
        <w:gridCol w:w="1275"/>
        <w:gridCol w:w="993"/>
        <w:gridCol w:w="933"/>
        <w:gridCol w:w="870"/>
        <w:gridCol w:w="879"/>
        <w:gridCol w:w="1171"/>
      </w:tblGrid>
      <w:tr w:rsidR="00D02790" w:rsidRPr="00A7290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A7290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 w:cs="Sylfaen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անմիջական նպատակ՝</w:t>
            </w:r>
            <w:r w:rsidRPr="00FF2136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 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 w:cs="Sylfaen"/>
                <w:sz w:val="16"/>
                <w:szCs w:val="16"/>
              </w:rPr>
              <w:t>Մաշված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տանիքները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ամրացնելու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համար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,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վերջին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հարկի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բնակիչների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կյանքը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լավացնելու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համար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18571D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36.000.0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4"/>
              </w:numPr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4"/>
              </w:numPr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1-ին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2-րդ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Ընթացիկ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Կապիտալ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Ընդհանուր բյուջեն՝</w:t>
            </w: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</w:tbl>
    <w:p w:rsidR="00D02790" w:rsidRPr="00FF2136" w:rsidRDefault="00D02790" w:rsidP="00D02790">
      <w:pPr>
        <w:contextualSpacing/>
        <w:rPr>
          <w:rFonts w:ascii="GHEA Grapalat" w:hAnsi="GHEA Grapalat" w:cs="ArTarumianMatenagir"/>
          <w:bCs/>
          <w:sz w:val="16"/>
          <w:szCs w:val="16"/>
          <w:lang w:val="af-ZA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Ծ Ր Ա Գ</w:t>
      </w:r>
      <w:r w:rsidRPr="00FF2136">
        <w:rPr>
          <w:rFonts w:ascii="GHEA Mariam" w:hAnsi="GHEA Mariam" w:cs="ArTarumianMatenagir"/>
          <w:bCs/>
          <w:sz w:val="16"/>
          <w:szCs w:val="16"/>
        </w:rPr>
        <w:t xml:space="preserve"> Ի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Ր  N 4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ջրամբարի ցանկապատում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FF2136">
        <w:rPr>
          <w:rFonts w:ascii="GHEA Mariam" w:hAnsi="GHEA Mariam"/>
          <w:sz w:val="16"/>
          <w:szCs w:val="16"/>
          <w:vertAlign w:val="superscript"/>
          <w:lang w:val="af-ZA"/>
        </w:rPr>
        <w:t>(Ծրագրի անվանում)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1819"/>
        <w:gridCol w:w="1275"/>
        <w:gridCol w:w="993"/>
        <w:gridCol w:w="933"/>
        <w:gridCol w:w="870"/>
        <w:gridCol w:w="879"/>
        <w:gridCol w:w="1171"/>
      </w:tblGrid>
      <w:tr w:rsidR="00D02790" w:rsidRPr="00A7290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A7290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անմիջական նպատակ՝</w:t>
            </w:r>
          </w:p>
          <w:p w:rsidR="00D02790" w:rsidRPr="003D4B91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 w:cs="Sylfaen"/>
                <w:sz w:val="16"/>
                <w:szCs w:val="16"/>
              </w:rPr>
              <w:t>Անվտանգությունը</w:t>
            </w:r>
            <w:r w:rsidRPr="003D4B91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ապահովելու</w:t>
            </w:r>
            <w:r w:rsidRPr="003D4B91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համար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18571D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4.000.0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5"/>
              </w:numPr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5"/>
              </w:numPr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1-ին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2-րդ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Ընթացիկ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Կապիտալ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Ընդհանուր բյուջեն՝</w:t>
            </w: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</w:tbl>
    <w:p w:rsidR="00D02790" w:rsidRPr="00FF2136" w:rsidRDefault="00D02790" w:rsidP="00D02790">
      <w:pPr>
        <w:contextualSpacing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Ծ Ր Ա Գ</w:t>
      </w:r>
      <w:r w:rsidRPr="00FF2136">
        <w:rPr>
          <w:rFonts w:ascii="GHEA Mariam" w:hAnsi="GHEA Mariam" w:cs="ArTarumianMatenagir"/>
          <w:bCs/>
          <w:sz w:val="16"/>
          <w:szCs w:val="16"/>
        </w:rPr>
        <w:t xml:space="preserve"> Ի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Ր  N 5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Գյուղապետարանի շենքի վերանորոգում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»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FF2136">
        <w:rPr>
          <w:rFonts w:ascii="GHEA Mariam" w:hAnsi="GHEA Mariam"/>
          <w:sz w:val="16"/>
          <w:szCs w:val="16"/>
          <w:vertAlign w:val="superscript"/>
          <w:lang w:val="af-ZA"/>
        </w:rPr>
        <w:t>(Ծրագրի անվանում)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1819"/>
        <w:gridCol w:w="1275"/>
        <w:gridCol w:w="993"/>
        <w:gridCol w:w="933"/>
        <w:gridCol w:w="870"/>
        <w:gridCol w:w="879"/>
        <w:gridCol w:w="1171"/>
      </w:tblGrid>
      <w:tr w:rsidR="00D02790" w:rsidRPr="00A7290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A7290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անմիջական նպատակ՝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>1980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թ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.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Կառուցվել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է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և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մինչ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այժմ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ոչ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մի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անգամ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չի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վերանորոգվելՇենքը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թարմացնելու</w:t>
            </w:r>
            <w:r w:rsidRPr="00FF2136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18571D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30.000.0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6"/>
              </w:numPr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6"/>
              </w:numPr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lastRenderedPageBreak/>
              <w:t>Ծրագրի հիմնական գործողությունները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1-ին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2-րդ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Ընթացիկ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Կապիտալ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Ընդհանուր բյուջեն՝</w:t>
            </w: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</w:tbl>
    <w:p w:rsidR="00D02790" w:rsidRPr="00FF2136" w:rsidRDefault="00D02790" w:rsidP="00D02790">
      <w:pPr>
        <w:contextualSpacing/>
        <w:rPr>
          <w:rFonts w:ascii="GHEA Grapalat" w:hAnsi="GHEA Grapalat" w:cs="ArTarumianMatenagir"/>
          <w:bCs/>
          <w:sz w:val="16"/>
          <w:szCs w:val="16"/>
          <w:lang w:val="af-ZA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Ծ Ր Ա Գ</w:t>
      </w:r>
      <w:r w:rsidRPr="00FF2136">
        <w:rPr>
          <w:rFonts w:ascii="GHEA Mariam" w:hAnsi="GHEA Mariam" w:cs="ArTarumianMatenagir"/>
          <w:bCs/>
          <w:sz w:val="16"/>
          <w:szCs w:val="16"/>
        </w:rPr>
        <w:t xml:space="preserve"> Ի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Ր  N 6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Գերեզմաններ տանող ճանապարհի խճապատում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FF2136">
        <w:rPr>
          <w:rFonts w:ascii="GHEA Mariam" w:hAnsi="GHEA Mariam"/>
          <w:sz w:val="16"/>
          <w:szCs w:val="16"/>
          <w:vertAlign w:val="superscript"/>
          <w:lang w:val="af-ZA"/>
        </w:rPr>
        <w:t>(Ծրագրի անվանում)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1819"/>
        <w:gridCol w:w="1275"/>
        <w:gridCol w:w="993"/>
        <w:gridCol w:w="933"/>
        <w:gridCol w:w="870"/>
        <w:gridCol w:w="879"/>
        <w:gridCol w:w="1171"/>
      </w:tblGrid>
      <w:tr w:rsidR="00D02790" w:rsidRPr="00A7290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A7290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անմիջական նպատակ՝</w:t>
            </w:r>
          </w:p>
          <w:p w:rsidR="00D02790" w:rsidRPr="003D4B91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 w:cs="Sylfaen"/>
                <w:sz w:val="16"/>
                <w:szCs w:val="16"/>
              </w:rPr>
              <w:t>Մեքենաների</w:t>
            </w:r>
            <w:r w:rsidRPr="003D4B91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երթևեկությունը</w:t>
            </w:r>
            <w:r w:rsidRPr="003D4B91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բարելավելու</w:t>
            </w:r>
            <w:r w:rsidRPr="003D4B91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համար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18571D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6.000.0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7"/>
              </w:numPr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7"/>
              </w:numPr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1-ին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2-րդ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Ընթացիկ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Կապիտալ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Ընդհանուր բյուջեն՝</w:t>
            </w: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</w:tbl>
    <w:p w:rsidR="00D02790" w:rsidRPr="00FF2136" w:rsidRDefault="00D02790" w:rsidP="00D02790">
      <w:pPr>
        <w:jc w:val="both"/>
        <w:rPr>
          <w:rFonts w:ascii="GHEA Grapalat" w:hAnsi="GHEA Grapalat" w:cs="Sylfaen"/>
          <w:i/>
          <w:sz w:val="16"/>
          <w:szCs w:val="16"/>
          <w:lang w:val="en-US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Ծ Ր Ա Գ</w:t>
      </w:r>
      <w:r w:rsidRPr="00FF2136">
        <w:rPr>
          <w:rFonts w:ascii="GHEA Mariam" w:hAnsi="GHEA Mariam" w:cs="ArTarumianMatenagir"/>
          <w:bCs/>
          <w:sz w:val="16"/>
          <w:szCs w:val="16"/>
        </w:rPr>
        <w:t xml:space="preserve"> Ի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Ր N 7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Մշակույթի տան վերանորոգում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»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FF2136">
        <w:rPr>
          <w:rFonts w:ascii="GHEA Mariam" w:hAnsi="GHEA Mariam"/>
          <w:sz w:val="16"/>
          <w:szCs w:val="16"/>
          <w:vertAlign w:val="superscript"/>
          <w:lang w:val="af-ZA"/>
        </w:rPr>
        <w:t>(Ծրագրի անվանում)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1819"/>
        <w:gridCol w:w="1275"/>
        <w:gridCol w:w="993"/>
        <w:gridCol w:w="933"/>
        <w:gridCol w:w="870"/>
        <w:gridCol w:w="879"/>
        <w:gridCol w:w="1171"/>
      </w:tblGrid>
      <w:tr w:rsidR="00D02790" w:rsidRPr="00A7290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Պարտադիր խնդիր, որի լուծմանն </w:t>
            </w: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lastRenderedPageBreak/>
              <w:t>է միտված ծրագիրը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A7290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անմիջական նպատակ՝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 w:cs="Sylfaen"/>
                <w:sz w:val="16"/>
                <w:szCs w:val="16"/>
                <w:lang w:val="en-US"/>
              </w:rPr>
              <w:t>ա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կտիվ</w:t>
            </w:r>
            <w:r w:rsidRPr="00FF2136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մշակութային</w:t>
            </w:r>
            <w:r w:rsidRPr="00FF2136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 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կյանքի</w:t>
            </w:r>
            <w:r w:rsidRPr="00FF2136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կազմակերպումը՝</w:t>
            </w:r>
            <w:r w:rsidRPr="00FF2136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երիտասարդության</w:t>
            </w:r>
            <w:r w:rsidRPr="00FF2136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ներգրավմամբ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18571D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78.500.0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8"/>
              </w:numPr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8"/>
              </w:numPr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1-ին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2-րդ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Ընթացիկ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Կապիտալ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Ընդհանուր բյուջեն՝</w:t>
            </w: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</w:tbl>
    <w:p w:rsidR="00D02790" w:rsidRPr="00FF2136" w:rsidRDefault="00D02790" w:rsidP="00D02790">
      <w:pPr>
        <w:jc w:val="both"/>
        <w:rPr>
          <w:rFonts w:ascii="GHEA Mariam" w:hAnsi="GHEA Mariam" w:cs="Sylfaen"/>
          <w:i/>
          <w:sz w:val="16"/>
          <w:szCs w:val="16"/>
          <w:lang w:val="en-US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Ծ Ր Ա Գ</w:t>
      </w:r>
      <w:r w:rsidRPr="00FF2136">
        <w:rPr>
          <w:rFonts w:ascii="GHEA Mariam" w:hAnsi="GHEA Mariam" w:cs="ArTarumianMatenagir"/>
          <w:bCs/>
          <w:sz w:val="16"/>
          <w:szCs w:val="16"/>
        </w:rPr>
        <w:t xml:space="preserve"> Ի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Ր N 8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FF2136">
        <w:rPr>
          <w:rFonts w:ascii="GHEA Mariam" w:hAnsi="GHEA Mariam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/>
          <w:sz w:val="16"/>
          <w:szCs w:val="16"/>
        </w:rPr>
        <w:t>Աջակողմյան ճանապարհի կառուցում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FF2136">
        <w:rPr>
          <w:rFonts w:ascii="GHEA Mariam" w:hAnsi="GHEA Mariam"/>
          <w:sz w:val="16"/>
          <w:szCs w:val="16"/>
          <w:vertAlign w:val="superscript"/>
          <w:lang w:val="af-ZA"/>
        </w:rPr>
        <w:t>(Ծրագրի անվանում)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1819"/>
        <w:gridCol w:w="1275"/>
        <w:gridCol w:w="993"/>
        <w:gridCol w:w="933"/>
        <w:gridCol w:w="870"/>
        <w:gridCol w:w="879"/>
        <w:gridCol w:w="1171"/>
      </w:tblGrid>
      <w:tr w:rsidR="00D02790" w:rsidRPr="00A7290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A7290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անմիջական նպատակ՝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 w:cs="Sylfaen"/>
                <w:sz w:val="16"/>
                <w:szCs w:val="16"/>
              </w:rPr>
              <w:t>Ռազմավարակակնպատակ</w:t>
            </w:r>
            <w:r w:rsidRPr="003D4B91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,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պատերազմական</w:t>
            </w:r>
            <w:r w:rsidRPr="003D4B91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իրավիճակում</w:t>
            </w:r>
            <w:r w:rsidRPr="003D4B91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անվտանգ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18571D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320.000.0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9"/>
              </w:numPr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39"/>
              </w:numPr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1-ին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2-րդ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lastRenderedPageBreak/>
              <w:t>2.2.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lastRenderedPageBreak/>
              <w:t>Ծրագրի բյուջեն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Ընթացիկ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Կապիտալ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Ընդհանուր բյուջեն՝</w:t>
            </w: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</w:tbl>
    <w:p w:rsidR="00D02790" w:rsidRPr="00FF2136" w:rsidRDefault="00D02790" w:rsidP="00D02790">
      <w:pPr>
        <w:rPr>
          <w:rFonts w:ascii="GHEA Grapalat" w:hAnsi="GHEA Grapalat"/>
          <w:i/>
          <w:sz w:val="16"/>
          <w:szCs w:val="16"/>
          <w:lang w:val="en-US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Ծ Ր Ա Գ</w:t>
      </w:r>
      <w:r w:rsidRPr="00FF2136">
        <w:rPr>
          <w:rFonts w:ascii="GHEA Mariam" w:hAnsi="GHEA Mariam" w:cs="ArTarumianMatenagir"/>
          <w:bCs/>
          <w:sz w:val="16"/>
          <w:szCs w:val="16"/>
        </w:rPr>
        <w:t xml:space="preserve"> Ի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Ր  N 9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FF2136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 w:cs="Sylfaen"/>
          <w:sz w:val="16"/>
          <w:szCs w:val="16"/>
        </w:rPr>
        <w:t>Արտաքին</w:t>
      </w:r>
      <w:r w:rsidRPr="00FF2136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 w:cs="Sylfaen"/>
          <w:sz w:val="16"/>
          <w:szCs w:val="16"/>
        </w:rPr>
        <w:t>ցանցի</w:t>
      </w:r>
      <w:r w:rsidRPr="00FF2136">
        <w:rPr>
          <w:rFonts w:ascii="GHEA Mariam" w:hAnsi="GHEA Mariam" w:cs="Sylfaen"/>
          <w:sz w:val="16"/>
          <w:szCs w:val="16"/>
          <w:lang w:val="af-ZA"/>
        </w:rPr>
        <w:t xml:space="preserve"> 4 </w:t>
      </w:r>
      <w:r w:rsidRPr="00FF2136">
        <w:rPr>
          <w:rFonts w:ascii="GHEA Mariam" w:hAnsi="GHEA Mariam" w:cs="Sylfaen"/>
          <w:sz w:val="16"/>
          <w:szCs w:val="16"/>
        </w:rPr>
        <w:t>կմ</w:t>
      </w:r>
      <w:r w:rsidRPr="00FF2136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 w:cs="Sylfaen"/>
          <w:sz w:val="16"/>
          <w:szCs w:val="16"/>
        </w:rPr>
        <w:t>խմելու</w:t>
      </w:r>
      <w:r w:rsidRPr="00FF2136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 w:cs="Sylfaen"/>
          <w:sz w:val="16"/>
          <w:szCs w:val="16"/>
        </w:rPr>
        <w:t>ջրագծի</w:t>
      </w:r>
      <w:r w:rsidRPr="00FF2136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FF2136">
        <w:rPr>
          <w:rFonts w:ascii="GHEA Mariam" w:hAnsi="GHEA Mariam" w:cs="Sylfaen"/>
          <w:sz w:val="16"/>
          <w:szCs w:val="16"/>
        </w:rPr>
        <w:t>վերանորոգում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FF2136">
        <w:rPr>
          <w:rFonts w:ascii="GHEA Mariam" w:hAnsi="GHEA Mariam"/>
          <w:sz w:val="16"/>
          <w:szCs w:val="16"/>
          <w:vertAlign w:val="superscript"/>
          <w:lang w:val="af-ZA"/>
        </w:rPr>
        <w:t>(Ծրագրի անվանում)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D02790" w:rsidRPr="00FF2136" w:rsidRDefault="00D02790" w:rsidP="00D0279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1819"/>
        <w:gridCol w:w="1275"/>
        <w:gridCol w:w="993"/>
        <w:gridCol w:w="933"/>
        <w:gridCol w:w="870"/>
        <w:gridCol w:w="879"/>
        <w:gridCol w:w="1171"/>
      </w:tblGrid>
      <w:tr w:rsidR="00D02790" w:rsidRPr="00A7290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A7290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անմիջական նպատակ՝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 w:cs="Sylfaen"/>
                <w:sz w:val="16"/>
                <w:szCs w:val="16"/>
              </w:rPr>
              <w:t>Ցանցի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մաշվածությունը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վերացնելու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և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ջրի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կորուստները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մինիմումի</w:t>
            </w:r>
            <w:r w:rsidRPr="00FF2136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 w:rsidRPr="00FF2136">
              <w:rPr>
                <w:rFonts w:ascii="GHEA Mariam" w:hAnsi="GHEA Mariam" w:cs="Sylfaen"/>
                <w:sz w:val="16"/>
                <w:szCs w:val="16"/>
              </w:rPr>
              <w:t>հասցնելու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18571D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45.000.0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 w:val="restart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40"/>
              </w:numPr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pStyle w:val="a7"/>
              <w:numPr>
                <w:ilvl w:val="0"/>
                <w:numId w:val="40"/>
              </w:numPr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D02790" w:rsidRPr="00FF2136" w:rsidTr="00EA0365">
        <w:tc>
          <w:tcPr>
            <w:tcW w:w="2770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1-ին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2-րդ միջանկյալ արդյունքն ապահովող գործողություններ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2.1.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2.2.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Ընթացիկ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Կապիտալ ծախսեր՝</w:t>
            </w: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Ընդհանուր բյուջեն՝</w:t>
            </w: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D02790" w:rsidRPr="00FF2136" w:rsidTr="00EA0365">
        <w:tc>
          <w:tcPr>
            <w:tcW w:w="2770" w:type="dxa"/>
          </w:tcPr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7"/>
          </w:tcPr>
          <w:p w:rsidR="00D02790" w:rsidRPr="00FF2136" w:rsidRDefault="00D02790" w:rsidP="00EA03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D02790" w:rsidRPr="00FF2136" w:rsidRDefault="00D02790" w:rsidP="00EA0365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</w:tbl>
    <w:p w:rsidR="00D02790" w:rsidRPr="00FF2136" w:rsidRDefault="00D02790" w:rsidP="00D02790">
      <w:pPr>
        <w:rPr>
          <w:rFonts w:ascii="GHEA Mariam" w:hAnsi="GHEA Mariam"/>
          <w:sz w:val="16"/>
          <w:szCs w:val="16"/>
        </w:rPr>
      </w:pPr>
    </w:p>
    <w:p w:rsidR="00D02790" w:rsidRPr="00FF2136" w:rsidRDefault="00D02790" w:rsidP="00D02790">
      <w:pPr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D02790" w:rsidRPr="00FF2136" w:rsidRDefault="00D02790" w:rsidP="00D02790">
      <w:pPr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D02790" w:rsidRDefault="00D02790" w:rsidP="00D02790">
      <w:pPr>
        <w:pStyle w:val="1"/>
        <w:keepLines/>
        <w:numPr>
          <w:ilvl w:val="0"/>
          <w:numId w:val="0"/>
        </w:numPr>
        <w:spacing w:before="480"/>
        <w:ind w:left="180" w:right="0"/>
        <w:rPr>
          <w:rFonts w:ascii="GHEA Mariam" w:hAnsi="GHEA Mariam"/>
          <w:b w:val="0"/>
          <w:caps/>
          <w:sz w:val="16"/>
          <w:szCs w:val="16"/>
          <w:u w:val="none"/>
          <w:lang w:val="ru-RU" w:eastAsia="en-US"/>
        </w:rPr>
      </w:pPr>
      <w:bookmarkStart w:id="0" w:name="_Toc467322453"/>
    </w:p>
    <w:p w:rsidR="007538BC" w:rsidRDefault="007538BC" w:rsidP="007538BC">
      <w:pPr>
        <w:rPr>
          <w:lang w:eastAsia="en-US"/>
        </w:rPr>
      </w:pPr>
    </w:p>
    <w:p w:rsidR="007538BC" w:rsidRDefault="007538BC" w:rsidP="007538BC">
      <w:pPr>
        <w:rPr>
          <w:lang w:eastAsia="en-US"/>
        </w:rPr>
      </w:pPr>
    </w:p>
    <w:p w:rsidR="007538BC" w:rsidRDefault="007538BC" w:rsidP="007538BC">
      <w:pPr>
        <w:rPr>
          <w:lang w:eastAsia="en-US"/>
        </w:rPr>
      </w:pPr>
    </w:p>
    <w:p w:rsidR="007538BC" w:rsidRPr="007538BC" w:rsidRDefault="007538BC" w:rsidP="007538BC">
      <w:pPr>
        <w:rPr>
          <w:lang w:eastAsia="en-US"/>
        </w:rPr>
      </w:pPr>
    </w:p>
    <w:p w:rsidR="007538BC" w:rsidRPr="007538BC" w:rsidRDefault="007538BC" w:rsidP="007538BC">
      <w:pPr>
        <w:contextualSpacing/>
        <w:jc w:val="center"/>
        <w:rPr>
          <w:rFonts w:ascii="GHEA Mariam" w:hAnsi="GHEA Mariam" w:cs="ArTarumianMatenagir"/>
          <w:bCs/>
          <w:sz w:val="16"/>
          <w:szCs w:val="16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lastRenderedPageBreak/>
        <w:t>Ծ Ր Ա Գ</w:t>
      </w:r>
      <w:r w:rsidRPr="00FF2136">
        <w:rPr>
          <w:rFonts w:ascii="GHEA Mariam" w:hAnsi="GHEA Mariam" w:cs="ArTarumianMatenagir"/>
          <w:bCs/>
          <w:sz w:val="16"/>
          <w:szCs w:val="16"/>
        </w:rPr>
        <w:t xml:space="preserve"> Ի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Ր  N </w:t>
      </w:r>
      <w:r>
        <w:rPr>
          <w:rFonts w:ascii="GHEA Mariam" w:hAnsi="GHEA Mariam" w:cs="ArTarumianMatenagir"/>
          <w:bCs/>
          <w:sz w:val="16"/>
          <w:szCs w:val="16"/>
        </w:rPr>
        <w:t>10</w:t>
      </w:r>
    </w:p>
    <w:p w:rsidR="007538BC" w:rsidRPr="00FF2136" w:rsidRDefault="007538BC" w:rsidP="007538BC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7538BC" w:rsidRPr="00FF2136" w:rsidRDefault="007538BC" w:rsidP="007538BC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FF2136">
        <w:rPr>
          <w:rFonts w:ascii="GHEA Mariam" w:hAnsi="GHEA Mariam" w:cs="Sylfaen"/>
          <w:sz w:val="16"/>
          <w:szCs w:val="16"/>
          <w:lang w:val="af-ZA"/>
        </w:rPr>
        <w:t xml:space="preserve"> </w:t>
      </w:r>
      <w:r>
        <w:rPr>
          <w:rFonts w:ascii="GHEA Mariam" w:hAnsi="GHEA Mariam" w:cs="Sylfaen"/>
          <w:sz w:val="16"/>
          <w:szCs w:val="16"/>
        </w:rPr>
        <w:t>Ոռոգման ներքին ցանց  44,1 կմ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7538BC" w:rsidRPr="00FF2136" w:rsidRDefault="007538BC" w:rsidP="007538BC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FF2136">
        <w:rPr>
          <w:rFonts w:ascii="GHEA Mariam" w:hAnsi="GHEA Mariam"/>
          <w:sz w:val="16"/>
          <w:szCs w:val="16"/>
          <w:vertAlign w:val="superscript"/>
          <w:lang w:val="af-ZA"/>
        </w:rPr>
        <w:t>(Ծրագրի անվանում)</w:t>
      </w:r>
      <w:r w:rsidRPr="00FF2136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7538BC" w:rsidRPr="00FF2136" w:rsidRDefault="007538BC" w:rsidP="007538BC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1819"/>
        <w:gridCol w:w="1275"/>
        <w:gridCol w:w="993"/>
        <w:gridCol w:w="933"/>
        <w:gridCol w:w="870"/>
        <w:gridCol w:w="879"/>
        <w:gridCol w:w="1171"/>
      </w:tblGrid>
      <w:tr w:rsidR="007538BC" w:rsidRPr="00A72906" w:rsidTr="00D05FC9">
        <w:tc>
          <w:tcPr>
            <w:tcW w:w="2770" w:type="dxa"/>
          </w:tcPr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940" w:type="dxa"/>
            <w:gridSpan w:val="7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7538BC" w:rsidRPr="00A72906" w:rsidTr="00D05FC9">
        <w:tc>
          <w:tcPr>
            <w:tcW w:w="2770" w:type="dxa"/>
            <w:vMerge w:val="restart"/>
          </w:tcPr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անմիջական նպատակ՝</w:t>
            </w: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>
              <w:rPr>
                <w:rFonts w:ascii="GHEA Mariam" w:hAnsi="GHEA Mariam" w:cs="Sylfaen"/>
                <w:sz w:val="16"/>
                <w:szCs w:val="16"/>
              </w:rPr>
              <w:t>Հողերը</w:t>
            </w:r>
            <w:r w:rsidRPr="007538BC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ոռոգելի</w:t>
            </w:r>
            <w:r w:rsidRPr="007538BC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դարձնելու</w:t>
            </w:r>
            <w:r w:rsidRPr="007538BC">
              <w:rPr>
                <w:rFonts w:ascii="GHEA Mariam" w:hAnsi="GHEA Maria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Mariam" w:hAnsi="GHEA Mariam" w:cs="Sylfaen"/>
                <w:sz w:val="16"/>
                <w:szCs w:val="16"/>
              </w:rPr>
              <w:t>համար</w:t>
            </w: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7538BC" w:rsidRPr="00FF2136" w:rsidTr="00D05FC9">
        <w:tc>
          <w:tcPr>
            <w:tcW w:w="2770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7538BC" w:rsidRPr="00FF2136" w:rsidTr="00D05FC9">
        <w:tc>
          <w:tcPr>
            <w:tcW w:w="2770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7538BC" w:rsidRPr="00FF2136" w:rsidTr="00D05FC9">
        <w:tc>
          <w:tcPr>
            <w:tcW w:w="2770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7538BC" w:rsidRPr="0018571D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254.000.0</w:t>
            </w:r>
          </w:p>
        </w:tc>
        <w:tc>
          <w:tcPr>
            <w:tcW w:w="993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7538BC" w:rsidRPr="00FF2136" w:rsidTr="00D05FC9">
        <w:tc>
          <w:tcPr>
            <w:tcW w:w="2770" w:type="dxa"/>
            <w:vMerge w:val="restart"/>
          </w:tcPr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7"/>
          </w:tcPr>
          <w:p w:rsidR="007538BC" w:rsidRPr="00FF2136" w:rsidRDefault="007538BC" w:rsidP="007538BC">
            <w:pPr>
              <w:pStyle w:val="a7"/>
              <w:numPr>
                <w:ilvl w:val="0"/>
                <w:numId w:val="47"/>
              </w:numPr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7538BC" w:rsidRPr="00FF2136" w:rsidTr="00D05FC9">
        <w:tc>
          <w:tcPr>
            <w:tcW w:w="2770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7538BC" w:rsidRPr="00FF2136" w:rsidTr="00D05FC9">
        <w:tc>
          <w:tcPr>
            <w:tcW w:w="2770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7538BC" w:rsidRPr="00FF2136" w:rsidTr="00D05FC9">
        <w:tc>
          <w:tcPr>
            <w:tcW w:w="2770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7538BC" w:rsidRPr="00FF2136" w:rsidTr="00D05FC9">
        <w:tc>
          <w:tcPr>
            <w:tcW w:w="2770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7940" w:type="dxa"/>
            <w:gridSpan w:val="7"/>
          </w:tcPr>
          <w:p w:rsidR="007538BC" w:rsidRPr="00FF2136" w:rsidRDefault="007538BC" w:rsidP="007538BC">
            <w:pPr>
              <w:pStyle w:val="a7"/>
              <w:numPr>
                <w:ilvl w:val="0"/>
                <w:numId w:val="47"/>
              </w:numPr>
              <w:ind w:left="403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7538BC" w:rsidRPr="00FF2136" w:rsidTr="00D05FC9">
        <w:tc>
          <w:tcPr>
            <w:tcW w:w="2770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 w:val="restart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Ելակետային</w:t>
            </w:r>
          </w:p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Թիրախային արժեքներ</w:t>
            </w:r>
          </w:p>
        </w:tc>
      </w:tr>
      <w:tr w:rsidR="007538BC" w:rsidRPr="00FF2136" w:rsidTr="00D05FC9">
        <w:tc>
          <w:tcPr>
            <w:tcW w:w="2770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2016</w:t>
            </w:r>
          </w:p>
        </w:tc>
        <w:tc>
          <w:tcPr>
            <w:tcW w:w="993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2017</w:t>
            </w:r>
          </w:p>
        </w:tc>
        <w:tc>
          <w:tcPr>
            <w:tcW w:w="933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2018</w:t>
            </w:r>
          </w:p>
        </w:tc>
        <w:tc>
          <w:tcPr>
            <w:tcW w:w="870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2019</w:t>
            </w:r>
          </w:p>
        </w:tc>
        <w:tc>
          <w:tcPr>
            <w:tcW w:w="879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2020</w:t>
            </w:r>
          </w:p>
        </w:tc>
        <w:tc>
          <w:tcPr>
            <w:tcW w:w="1171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2021</w:t>
            </w:r>
          </w:p>
        </w:tc>
      </w:tr>
      <w:tr w:rsidR="007538BC" w:rsidRPr="00FF2136" w:rsidTr="00D05FC9">
        <w:tc>
          <w:tcPr>
            <w:tcW w:w="2770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819" w:type="dxa"/>
            <w:vMerge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275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93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933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0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879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  <w:tc>
          <w:tcPr>
            <w:tcW w:w="1171" w:type="dxa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7538BC" w:rsidRPr="00FF2136" w:rsidTr="00D05FC9">
        <w:tc>
          <w:tcPr>
            <w:tcW w:w="2770" w:type="dxa"/>
          </w:tcPr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7"/>
          </w:tcPr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1-ին միջանկյալ արդյունքն ապահովող գործողություններ</w:t>
            </w: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1.1.</w:t>
            </w: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1.2.</w:t>
            </w: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2-րդ միջանկյալ արդյունքն ապահովող գործողություններ</w:t>
            </w: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2.1.</w:t>
            </w: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2.2.</w:t>
            </w: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7538BC" w:rsidRPr="00FF2136" w:rsidTr="00D05FC9">
        <w:tc>
          <w:tcPr>
            <w:tcW w:w="2770" w:type="dxa"/>
          </w:tcPr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7"/>
          </w:tcPr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Ընթացիկ ծախսեր՝</w:t>
            </w: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Կապիտալ ծախսեր՝</w:t>
            </w: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Ընդհանուր բյուջեն՝</w:t>
            </w:r>
          </w:p>
        </w:tc>
      </w:tr>
      <w:tr w:rsidR="007538BC" w:rsidRPr="00FF2136" w:rsidTr="00D05FC9">
        <w:tc>
          <w:tcPr>
            <w:tcW w:w="2770" w:type="dxa"/>
          </w:tcPr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7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7538BC" w:rsidRPr="00FF2136" w:rsidTr="00D05FC9">
        <w:tc>
          <w:tcPr>
            <w:tcW w:w="2770" w:type="dxa"/>
          </w:tcPr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7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7538BC" w:rsidRPr="00FF2136" w:rsidTr="00D05FC9">
        <w:tc>
          <w:tcPr>
            <w:tcW w:w="2770" w:type="dxa"/>
          </w:tcPr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7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7538BC" w:rsidRPr="00FF2136" w:rsidTr="00D05FC9">
        <w:tc>
          <w:tcPr>
            <w:tcW w:w="2770" w:type="dxa"/>
          </w:tcPr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7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7538BC" w:rsidRPr="00FF2136" w:rsidTr="00D05FC9">
        <w:tc>
          <w:tcPr>
            <w:tcW w:w="2770" w:type="dxa"/>
          </w:tcPr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  <w:r w:rsidRPr="00FF2136">
              <w:rPr>
                <w:rFonts w:ascii="GHEA Mariam" w:hAnsi="GHEA Mariam"/>
                <w:sz w:val="16"/>
                <w:szCs w:val="16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7"/>
          </w:tcPr>
          <w:p w:rsidR="007538BC" w:rsidRPr="00FF2136" w:rsidRDefault="007538BC" w:rsidP="00D05FC9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  <w:p w:rsidR="007538BC" w:rsidRPr="00FF2136" w:rsidRDefault="007538BC" w:rsidP="00D05FC9">
            <w:pPr>
              <w:contextualSpacing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</w:tbl>
    <w:p w:rsidR="007538BC" w:rsidRPr="00FF2136" w:rsidRDefault="007538BC" w:rsidP="007538BC">
      <w:pPr>
        <w:rPr>
          <w:rFonts w:ascii="GHEA Mariam" w:hAnsi="GHEA Mariam"/>
          <w:sz w:val="16"/>
          <w:szCs w:val="16"/>
        </w:rPr>
      </w:pPr>
    </w:p>
    <w:p w:rsidR="007538BC" w:rsidRDefault="007538BC" w:rsidP="007538BC">
      <w:pPr>
        <w:jc w:val="both"/>
        <w:rPr>
          <w:rFonts w:ascii="GHEA Grapalat" w:hAnsi="GHEA Grapalat" w:cs="Sylfaen"/>
          <w:i/>
          <w:sz w:val="16"/>
          <w:szCs w:val="16"/>
        </w:rPr>
      </w:pPr>
    </w:p>
    <w:p w:rsidR="007538BC" w:rsidRDefault="007538BC" w:rsidP="007538BC">
      <w:pPr>
        <w:jc w:val="both"/>
        <w:rPr>
          <w:rFonts w:ascii="GHEA Grapalat" w:hAnsi="GHEA Grapalat" w:cs="Sylfaen"/>
          <w:i/>
          <w:sz w:val="16"/>
          <w:szCs w:val="16"/>
        </w:rPr>
      </w:pPr>
    </w:p>
    <w:p w:rsidR="007538BC" w:rsidRPr="007538BC" w:rsidRDefault="007538BC" w:rsidP="007538BC">
      <w:pPr>
        <w:jc w:val="both"/>
        <w:rPr>
          <w:rFonts w:ascii="GHEA Grapalat" w:hAnsi="GHEA Grapalat" w:cs="Sylfaen"/>
          <w:i/>
          <w:sz w:val="16"/>
          <w:szCs w:val="16"/>
        </w:rPr>
      </w:pPr>
    </w:p>
    <w:p w:rsidR="007538BC" w:rsidRPr="00FF2136" w:rsidRDefault="007538BC" w:rsidP="007538BC">
      <w:pPr>
        <w:pStyle w:val="1"/>
        <w:keepLines/>
        <w:numPr>
          <w:ilvl w:val="0"/>
          <w:numId w:val="0"/>
        </w:numPr>
        <w:spacing w:before="480"/>
        <w:ind w:right="0"/>
        <w:jc w:val="left"/>
        <w:rPr>
          <w:rFonts w:asciiTheme="minorHAnsi" w:hAnsiTheme="minorHAnsi"/>
          <w:b w:val="0"/>
          <w:bCs/>
          <w:sz w:val="16"/>
          <w:szCs w:val="16"/>
          <w:lang w:val="ru-RU"/>
        </w:rPr>
      </w:pPr>
      <w:r w:rsidRPr="00FF2136">
        <w:rPr>
          <w:rFonts w:ascii="GHEA Mariam" w:hAnsi="GHEA Mariam"/>
          <w:b w:val="0"/>
          <w:caps/>
          <w:sz w:val="16"/>
          <w:szCs w:val="16"/>
          <w:u w:val="none"/>
          <w:lang w:val="pt-BR" w:eastAsia="en-US"/>
        </w:rPr>
        <w:t xml:space="preserve">5. </w:t>
      </w:r>
      <w:r w:rsidRPr="00FF2136">
        <w:rPr>
          <w:rFonts w:ascii="GHEA Mariam" w:hAnsi="GHEA Mariam"/>
          <w:b w:val="0"/>
          <w:caps/>
          <w:sz w:val="16"/>
          <w:szCs w:val="16"/>
          <w:u w:val="none"/>
          <w:lang w:val="ru-RU" w:eastAsia="en-US"/>
        </w:rPr>
        <w:t xml:space="preserve"> ՀԶԾ ՄՈՆԻԹՈՐԻՆԳ</w:t>
      </w:r>
    </w:p>
    <w:p w:rsidR="007538BC" w:rsidRPr="00FF2136" w:rsidRDefault="007538BC" w:rsidP="007538BC">
      <w:pPr>
        <w:pStyle w:val="a7"/>
        <w:tabs>
          <w:tab w:val="left" w:pos="5572"/>
        </w:tabs>
        <w:ind w:left="567" w:firstLine="567"/>
        <w:jc w:val="both"/>
        <w:rPr>
          <w:rFonts w:ascii="Sylfaen" w:hAnsi="Sylfaen"/>
          <w:sz w:val="16"/>
          <w:szCs w:val="16"/>
          <w:lang w:val="hy-AM"/>
        </w:rPr>
      </w:pPr>
    </w:p>
    <w:p w:rsidR="007538BC" w:rsidRPr="00FF2136" w:rsidRDefault="007538BC" w:rsidP="007538BC">
      <w:pPr>
        <w:pStyle w:val="a7"/>
        <w:tabs>
          <w:tab w:val="left" w:pos="5572"/>
        </w:tabs>
        <w:ind w:left="0"/>
        <w:contextualSpacing w:val="0"/>
        <w:jc w:val="both"/>
        <w:rPr>
          <w:rFonts w:ascii="GHEA Mariam" w:hAnsi="GHEA Mariam"/>
          <w:sz w:val="16"/>
          <w:szCs w:val="16"/>
          <w:lang w:val="hy-AM"/>
        </w:rPr>
      </w:pPr>
      <w:r w:rsidRPr="00FF2136">
        <w:rPr>
          <w:rFonts w:ascii="GHEA Mariam" w:hAnsi="GHEA Mariam"/>
          <w:sz w:val="16"/>
          <w:szCs w:val="16"/>
          <w:lang w:val="hy-AM"/>
        </w:rPr>
        <w:t xml:space="preserve">  </w:t>
      </w:r>
    </w:p>
    <w:p w:rsidR="007538BC" w:rsidRPr="0069413C" w:rsidRDefault="007538BC" w:rsidP="007538BC">
      <w:pPr>
        <w:tabs>
          <w:tab w:val="left" w:pos="90"/>
          <w:tab w:val="left" w:pos="450"/>
          <w:tab w:val="left" w:pos="630"/>
        </w:tabs>
        <w:ind w:left="360" w:hanging="810"/>
        <w:jc w:val="center"/>
        <w:rPr>
          <w:rFonts w:ascii="GHEA Mariam" w:hAnsi="GHEA Mariam" w:cs="Sylfaen"/>
          <w:color w:val="000000" w:themeColor="text1"/>
          <w:sz w:val="16"/>
          <w:szCs w:val="16"/>
          <w:lang w:val="af-ZA"/>
        </w:rPr>
      </w:pPr>
    </w:p>
    <w:p w:rsidR="007538BC" w:rsidRPr="0069413C" w:rsidRDefault="007538BC" w:rsidP="007538BC">
      <w:pPr>
        <w:tabs>
          <w:tab w:val="left" w:pos="90"/>
          <w:tab w:val="left" w:pos="450"/>
          <w:tab w:val="left" w:pos="630"/>
        </w:tabs>
        <w:ind w:left="360" w:hanging="810"/>
        <w:jc w:val="center"/>
        <w:rPr>
          <w:rFonts w:ascii="GHEA Mariam" w:hAnsi="GHEA Mariam" w:cs="Sylfaen"/>
          <w:color w:val="000000" w:themeColor="text1"/>
          <w:sz w:val="16"/>
          <w:szCs w:val="16"/>
        </w:rPr>
      </w:pPr>
      <w:r w:rsidRPr="0069413C">
        <w:rPr>
          <w:rFonts w:ascii="GHEA Mariam" w:hAnsi="GHEA Mariam" w:cs="Sylfaen"/>
          <w:sz w:val="16"/>
          <w:szCs w:val="16"/>
          <w:lang w:val="hy-AM"/>
        </w:rPr>
        <w:t>Աղյուսակ</w:t>
      </w:r>
      <w:r w:rsidRPr="0069413C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69413C">
        <w:rPr>
          <w:rFonts w:ascii="GHEA Mariam" w:hAnsi="GHEA Mariam" w:cs="Arial Armenian"/>
          <w:sz w:val="16"/>
          <w:szCs w:val="16"/>
          <w:lang w:val="af-ZA"/>
        </w:rPr>
        <w:t xml:space="preserve">8. </w:t>
      </w:r>
      <w:r w:rsidRPr="0069413C">
        <w:rPr>
          <w:rFonts w:ascii="GHEA Mariam" w:hAnsi="GHEA Mariam" w:cs="Sylfaen"/>
          <w:color w:val="000000" w:themeColor="text1"/>
          <w:sz w:val="16"/>
          <w:szCs w:val="16"/>
        </w:rPr>
        <w:t>ՄՈՆԻԹՈՐԻՆԳԻ ԱՆՁՆԱԳԻՐ</w:t>
      </w:r>
    </w:p>
    <w:p w:rsidR="007538BC" w:rsidRPr="0069413C" w:rsidRDefault="007538BC" w:rsidP="007538BC">
      <w:pPr>
        <w:tabs>
          <w:tab w:val="left" w:pos="90"/>
          <w:tab w:val="left" w:pos="450"/>
          <w:tab w:val="left" w:pos="630"/>
        </w:tabs>
        <w:ind w:left="360" w:hanging="810"/>
        <w:jc w:val="center"/>
        <w:rPr>
          <w:rFonts w:ascii="GHEA Mariam" w:hAnsi="GHEA Mariam" w:cs="Sylfaen"/>
          <w:color w:val="000000" w:themeColor="text1"/>
          <w:sz w:val="16"/>
          <w:szCs w:val="16"/>
          <w:lang w:val="af-ZA"/>
        </w:rPr>
      </w:pPr>
    </w:p>
    <w:p w:rsidR="007538BC" w:rsidRPr="0069413C" w:rsidRDefault="007538BC" w:rsidP="007538BC">
      <w:pPr>
        <w:tabs>
          <w:tab w:val="left" w:pos="90"/>
          <w:tab w:val="left" w:pos="450"/>
          <w:tab w:val="left" w:pos="630"/>
        </w:tabs>
        <w:ind w:left="360" w:hanging="810"/>
        <w:jc w:val="center"/>
        <w:rPr>
          <w:rFonts w:ascii="GHEA Mariam" w:hAnsi="GHEA Mariam" w:cs="Sylfaen"/>
          <w:color w:val="000000" w:themeColor="text1"/>
          <w:sz w:val="16"/>
          <w:szCs w:val="16"/>
        </w:rPr>
      </w:pPr>
      <w:r w:rsidRPr="0069413C">
        <w:rPr>
          <w:rFonts w:ascii="GHEA Mariam" w:hAnsi="GHEA Mariam" w:cs="Sylfaen"/>
          <w:color w:val="000000" w:themeColor="text1"/>
          <w:sz w:val="16"/>
          <w:szCs w:val="16"/>
        </w:rPr>
        <w:t>Այգեհովիտ</w:t>
      </w:r>
      <w:r w:rsidRPr="0069413C">
        <w:rPr>
          <w:rFonts w:ascii="GHEA Mariam" w:hAnsi="GHEA Mariam" w:cs="Sylfaen"/>
          <w:color w:val="000000" w:themeColor="text1"/>
          <w:sz w:val="16"/>
          <w:szCs w:val="16"/>
          <w:lang w:val="af-ZA"/>
        </w:rPr>
        <w:t xml:space="preserve"> </w:t>
      </w:r>
      <w:r w:rsidRPr="0069413C">
        <w:rPr>
          <w:rFonts w:ascii="GHEA Mariam" w:hAnsi="GHEA Mariam" w:cs="Sylfaen"/>
          <w:color w:val="000000" w:themeColor="text1"/>
          <w:sz w:val="16"/>
          <w:szCs w:val="16"/>
        </w:rPr>
        <w:t xml:space="preserve"> համայնք</w:t>
      </w:r>
    </w:p>
    <w:p w:rsidR="007538BC" w:rsidRPr="0069413C" w:rsidRDefault="007538BC" w:rsidP="007538BC">
      <w:pPr>
        <w:tabs>
          <w:tab w:val="left" w:pos="90"/>
          <w:tab w:val="left" w:pos="450"/>
          <w:tab w:val="left" w:pos="630"/>
        </w:tabs>
        <w:ind w:left="360" w:hanging="810"/>
        <w:rPr>
          <w:rFonts w:ascii="GHEA Mariam" w:hAnsi="GHEA Mariam" w:cs="Sylfaen"/>
          <w:color w:val="000000" w:themeColor="text1"/>
          <w:sz w:val="16"/>
          <w:szCs w:val="16"/>
          <w:lang w:val="af-ZA"/>
        </w:rPr>
      </w:pPr>
      <w:r w:rsidRPr="0069413C">
        <w:rPr>
          <w:rFonts w:ascii="GHEA Mariam" w:hAnsi="GHEA Mariam" w:cs="Sylfaen"/>
          <w:color w:val="000000" w:themeColor="text1"/>
          <w:sz w:val="16"/>
          <w:szCs w:val="16"/>
          <w:lang w:val="af-ZA"/>
        </w:rPr>
        <w:t>___________</w:t>
      </w:r>
      <w:r w:rsidRPr="0069413C">
        <w:rPr>
          <w:rFonts w:ascii="GHEA Mariam" w:hAnsi="GHEA Mariam" w:cs="Sylfaen"/>
          <w:color w:val="000000" w:themeColor="text1"/>
          <w:sz w:val="16"/>
          <w:szCs w:val="16"/>
        </w:rPr>
        <w:t xml:space="preserve">                                                                         </w:t>
      </w:r>
      <w:r w:rsidRPr="0069413C">
        <w:rPr>
          <w:rFonts w:ascii="GHEA Mariam" w:hAnsi="GHEA Mariam" w:cs="Sylfaen"/>
          <w:color w:val="000000" w:themeColor="text1"/>
          <w:sz w:val="16"/>
          <w:szCs w:val="16"/>
          <w:lang w:val="af-ZA"/>
        </w:rPr>
        <w:t>_ թվականներ)</w:t>
      </w:r>
    </w:p>
    <w:tbl>
      <w:tblPr>
        <w:tblW w:w="11250" w:type="dxa"/>
        <w:tblInd w:w="-522" w:type="dxa"/>
        <w:tblLayout w:type="fixed"/>
        <w:tblLook w:val="04A0"/>
      </w:tblPr>
      <w:tblGrid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440"/>
        <w:gridCol w:w="1530"/>
      </w:tblGrid>
      <w:tr w:rsidR="007538BC" w:rsidRPr="0069413C" w:rsidTr="00D05FC9">
        <w:trPr>
          <w:trHeight w:val="23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Տրամաբանական մոդելի բաղադրիչ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փաստացի արժեք (201</w:t>
            </w: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թիրախային արժեք (2017)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փաստացի արժեք (2017)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կատարողական (2017)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թիրախային արժեք (2018)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փաստացի արժեք (2018)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կատարողական (2018)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թիրախային արժեք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փաստացի արժեք (2019)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կատարողական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թիրախային արժեք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փաստացի արժեք (2020)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կատարողական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թիրախային արժեք (2021)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փաստացի արժեք (2021)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կատարողական (2021)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Տվյալների հավաքագրման պարբերականությունը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ստացման աղբյուր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Ցուցանիշի ստացման մեթոդ</w:t>
            </w:r>
          </w:p>
        </w:tc>
      </w:tr>
      <w:tr w:rsidR="007538BC" w:rsidRPr="0069413C" w:rsidTr="00D05FC9">
        <w:trPr>
          <w:cantSplit/>
          <w:trHeight w:val="160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Կիսամյակա յին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8BC" w:rsidRPr="0069413C" w:rsidRDefault="007538BC" w:rsidP="00D05FC9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bCs/>
                <w:color w:val="000000"/>
                <w:sz w:val="16"/>
                <w:szCs w:val="16"/>
              </w:rPr>
              <w:t>Տարեկան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</w:tr>
      <w:tr w:rsidR="007538BC" w:rsidRPr="0069413C" w:rsidTr="00D05FC9">
        <w:trPr>
          <w:trHeight w:val="4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69413C" w:rsidRDefault="007538BC" w:rsidP="00D05FC9">
            <w:pPr>
              <w:rPr>
                <w:rFonts w:ascii="GHEA Mariam" w:hAnsi="GHEA Mariam" w:cs="Sylfaen"/>
                <w:sz w:val="16"/>
                <w:szCs w:val="16"/>
                <w:lang w:val="en-US"/>
              </w:rPr>
            </w:pPr>
            <w:r w:rsidRPr="0069413C">
              <w:rPr>
                <w:rFonts w:ascii="GHEA Mariam" w:hAnsi="GHEA Mariam" w:cs="Sylfaen"/>
                <w:sz w:val="16"/>
                <w:szCs w:val="16"/>
                <w:lang w:val="en-US"/>
              </w:rPr>
              <w:t>ՀԱՄԱՅՆՔԻ ԿԱՅՈՒՆ ԶԱՐԳԱՑՈՒՄ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38BC" w:rsidRPr="0069413C" w:rsidTr="00D05FC9">
        <w:trPr>
          <w:trHeight w:val="261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8BC" w:rsidRPr="006D413F" w:rsidRDefault="007538BC" w:rsidP="00D05FC9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1.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Աղքատության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շեմից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ցածր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գտնվող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ընտանիքների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հարաբերությունը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համայնքի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ընտանիքների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ընդհանուր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թվին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արտահայտված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տոկոսով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Մարզպետա-րաններ (Երևան, Գյումրի, Վանաձոր, Արարատ, Ջերմուկ համայնքների համար՝ համայնքապետարաններ)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Փաստաթղթային ուսումնասիրություն/հարցազրույց</w:t>
            </w:r>
          </w:p>
        </w:tc>
      </w:tr>
      <w:tr w:rsidR="007538BC" w:rsidRPr="0069413C" w:rsidTr="00D05FC9">
        <w:trPr>
          <w:trHeight w:val="1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8BC" w:rsidRPr="006D413F" w:rsidRDefault="007538BC" w:rsidP="00D05FC9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2.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Համայնքի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սեփական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եկամուտների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տարեկան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աճ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,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արտահայտված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տոկոսով</w:t>
            </w:r>
            <w:proofErr w:type="spellEnd"/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Համայնքա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Փաստա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թղթային ուսումնա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սիրություն</w:t>
            </w:r>
          </w:p>
        </w:tc>
      </w:tr>
      <w:tr w:rsidR="007538BC" w:rsidRPr="0069413C" w:rsidTr="00D05FC9">
        <w:trPr>
          <w:trHeight w:val="16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BC" w:rsidRPr="006D413F" w:rsidRDefault="007538BC" w:rsidP="00D05FC9">
            <w:pPr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3.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Համայնքում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գրանցված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բնակիչների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թվի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փոփոխությունը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նախորդ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տարվա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համեմատ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արտահայտված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տոկոսով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,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չհաշված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համայնքի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բնակչության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փոփոխությունը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բնական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աճի</w:t>
            </w:r>
            <w:proofErr w:type="spellEnd"/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6D413F"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  <w:t>պատճառով</w:t>
            </w:r>
            <w:proofErr w:type="spellEnd"/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ՀՀ Ոստիկանութ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յուն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Հարցում</w:t>
            </w:r>
          </w:p>
        </w:tc>
      </w:tr>
      <w:tr w:rsidR="007538BC" w:rsidRPr="0069413C" w:rsidTr="00D05FC9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6D413F" w:rsidRDefault="007538BC" w:rsidP="00D05FC9">
            <w:pPr>
              <w:tabs>
                <w:tab w:val="left" w:pos="993"/>
              </w:tabs>
              <w:rPr>
                <w:rFonts w:ascii="GHEA Mariam" w:hAnsi="GHEA Mariam" w:cs="Sylfaen"/>
                <w:b/>
                <w:sz w:val="16"/>
                <w:szCs w:val="16"/>
                <w:lang w:val="en-US"/>
              </w:rPr>
            </w:pPr>
            <w:r w:rsidRPr="006D413F">
              <w:rPr>
                <w:rFonts w:ascii="GHEA Mariam" w:hAnsi="GHEA Mariam"/>
                <w:b/>
                <w:sz w:val="16"/>
                <w:szCs w:val="16"/>
                <w:lang w:val="en-US"/>
              </w:rPr>
              <w:t>ՀԱՄԱՅՆՔԻ ՀԻՄՆԱԿԱՆ ՆՊԱՏԱԿՆԵՐ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38BC" w:rsidRPr="0069413C" w:rsidTr="00D05FC9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6D413F" w:rsidRDefault="007538BC" w:rsidP="00D05FC9">
            <w:pPr>
              <w:tabs>
                <w:tab w:val="left" w:pos="993"/>
              </w:tabs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</w:pP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>1.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Ակտիվ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մշակութային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և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մարզական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կյանքի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կազմակերպումը՝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երիտասարդության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ներգրավմամբ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BC" w:rsidRPr="0069413C" w:rsidRDefault="007538BC" w:rsidP="00D05FC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</w:tr>
      <w:tr w:rsidR="007538BC" w:rsidRPr="0069413C" w:rsidTr="00D05FC9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69413C" w:rsidRDefault="007538BC" w:rsidP="00D05FC9">
            <w:pPr>
              <w:rPr>
                <w:rFonts w:ascii="GHEA Mariam" w:hAnsi="GHEA Mariam"/>
                <w:sz w:val="16"/>
                <w:szCs w:val="16"/>
              </w:rPr>
            </w:pPr>
            <w:r w:rsidRPr="0069413C">
              <w:rPr>
                <w:rFonts w:ascii="GHEA Mariam" w:hAnsi="GHEA Mariam" w:cs="Sylfaen"/>
                <w:sz w:val="16"/>
                <w:szCs w:val="16"/>
                <w:lang w:val="ro-RO"/>
              </w:rPr>
              <w:t>1.1.</w:t>
            </w:r>
            <w:r w:rsidRPr="0069413C">
              <w:rPr>
                <w:rFonts w:ascii="GHEA Mariam" w:hAnsi="GHEA Mariam" w:cs="Sylfaen"/>
                <w:sz w:val="16"/>
                <w:szCs w:val="16"/>
              </w:rPr>
              <w:t>Համայնքի</w:t>
            </w:r>
            <w:r w:rsidRPr="0069413C">
              <w:rPr>
                <w:rFonts w:ascii="GHEA Mariam" w:hAnsi="GHEA Mariam"/>
                <w:sz w:val="16"/>
                <w:szCs w:val="16"/>
                <w:lang w:val="ro-RO"/>
              </w:rPr>
              <w:t xml:space="preserve"> </w:t>
            </w:r>
            <w:r w:rsidRPr="0069413C">
              <w:rPr>
                <w:rFonts w:ascii="GHEA Mariam" w:hAnsi="GHEA Mariam"/>
                <w:sz w:val="16"/>
                <w:szCs w:val="16"/>
              </w:rPr>
              <w:t>մշակույթի</w:t>
            </w:r>
            <w:r w:rsidRPr="0069413C">
              <w:rPr>
                <w:rFonts w:ascii="GHEA Mariam" w:hAnsi="GHEA Mariam"/>
                <w:sz w:val="16"/>
                <w:szCs w:val="16"/>
                <w:lang w:val="ro-RO"/>
              </w:rPr>
              <w:t xml:space="preserve"> </w:t>
            </w:r>
            <w:r w:rsidRPr="0069413C">
              <w:rPr>
                <w:rFonts w:ascii="GHEA Mariam" w:hAnsi="GHEA Mariam"/>
                <w:sz w:val="16"/>
                <w:szCs w:val="16"/>
              </w:rPr>
              <w:t>տան</w:t>
            </w:r>
            <w:r w:rsidRPr="0069413C">
              <w:rPr>
                <w:rFonts w:ascii="GHEA Mariam" w:hAnsi="GHEA Mariam"/>
                <w:sz w:val="16"/>
                <w:szCs w:val="16"/>
                <w:lang w:val="ro-RO"/>
              </w:rPr>
              <w:t xml:space="preserve"> </w:t>
            </w:r>
            <w:r w:rsidRPr="0069413C">
              <w:rPr>
                <w:rFonts w:ascii="GHEA Mariam" w:hAnsi="GHEA Mariam"/>
                <w:sz w:val="16"/>
                <w:szCs w:val="16"/>
              </w:rPr>
              <w:t>վերանորոգում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BC" w:rsidRPr="0069413C" w:rsidRDefault="007538BC" w:rsidP="00D05F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Համայնքա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Փաստա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թղթային ուսումնա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սիրություն</w:t>
            </w:r>
          </w:p>
        </w:tc>
      </w:tr>
      <w:tr w:rsidR="007538BC" w:rsidRPr="0069413C" w:rsidTr="00D05FC9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69413C" w:rsidRDefault="007538BC" w:rsidP="00D05FC9">
            <w:pPr>
              <w:tabs>
                <w:tab w:val="left" w:pos="993"/>
              </w:tabs>
              <w:rPr>
                <w:rFonts w:ascii="GHEA Mariam" w:hAnsi="GHEA Mariam" w:cs="Calibri"/>
                <w:sz w:val="16"/>
                <w:szCs w:val="16"/>
                <w:lang w:val="ro-RO"/>
              </w:rPr>
            </w:pPr>
            <w:r w:rsidRPr="0069413C">
              <w:rPr>
                <w:rFonts w:ascii="GHEA Mariam" w:hAnsi="GHEA Mariam"/>
                <w:sz w:val="16"/>
                <w:szCs w:val="16"/>
                <w:lang w:val="ro-RO"/>
              </w:rPr>
              <w:t>2</w:t>
            </w:r>
            <w:r w:rsidRPr="006D413F">
              <w:rPr>
                <w:rFonts w:ascii="GHEA Mariam" w:hAnsi="GHEA Mariam"/>
                <w:b/>
                <w:sz w:val="16"/>
                <w:szCs w:val="16"/>
                <w:lang w:val="ro-RO"/>
              </w:rPr>
              <w:t>.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Հ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ամայնքի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կառուցապատումը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,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բարեկարգումը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և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կանաչապատումը</w:t>
            </w:r>
            <w:r w:rsidRPr="006D413F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,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համայնքի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աղբահանությունը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և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սանիտարական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մաքրումը</w:t>
            </w:r>
            <w:r w:rsidRPr="006D413F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,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կոմունալ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տնտեսության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աշխատանքների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ապահովումը</w:t>
            </w:r>
            <w:r w:rsidRPr="006D413F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,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ինչպես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նաև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համայնքային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գերեզմանատան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պահպանումը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և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գործունեության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  <w:t xml:space="preserve"> </w:t>
            </w:r>
            <w:r w:rsidRPr="006D413F">
              <w:rPr>
                <w:rFonts w:ascii="GHEA Mariam" w:hAnsi="GHEA Mariam" w:cs="Sylfaen"/>
                <w:b/>
                <w:sz w:val="16"/>
                <w:szCs w:val="16"/>
              </w:rPr>
              <w:t>ապահովումը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</w:tr>
      <w:tr w:rsidR="007538BC" w:rsidRPr="0069413C" w:rsidTr="00D05FC9">
        <w:trPr>
          <w:trHeight w:val="881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69413C" w:rsidRDefault="007538BC" w:rsidP="00D05FC9">
            <w:pPr>
              <w:rPr>
                <w:rFonts w:ascii="GHEA Mariam" w:hAnsi="GHEA Mariam"/>
                <w:sz w:val="16"/>
                <w:szCs w:val="16"/>
                <w:lang w:val="ro-RO"/>
              </w:rPr>
            </w:pPr>
            <w:r w:rsidRPr="0069413C">
              <w:rPr>
                <w:rFonts w:ascii="GHEA Mariam" w:hAnsi="GHEA Mariam" w:cs="Sylfaen"/>
                <w:sz w:val="16"/>
                <w:szCs w:val="16"/>
                <w:lang w:val="ro-RO"/>
              </w:rPr>
              <w:lastRenderedPageBreak/>
              <w:t xml:space="preserve">2.2. </w:t>
            </w:r>
            <w:r w:rsidRPr="0069413C">
              <w:rPr>
                <w:rFonts w:ascii="GHEA Mariam" w:hAnsi="GHEA Mariam" w:cs="Sylfaen"/>
                <w:sz w:val="16"/>
                <w:szCs w:val="16"/>
              </w:rPr>
              <w:t>Ներքին ցանցի 3 կմ վերանորոգում 50 մմ խողովակով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69413C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69413C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Համայնքա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69413C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Փաստա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թղթային ուսումնա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69413C">
              <w:rPr>
                <w:rFonts w:ascii="GHEA Mariam" w:hAnsi="GHEA Mariam"/>
                <w:color w:val="000000"/>
                <w:sz w:val="16"/>
                <w:szCs w:val="16"/>
              </w:rPr>
              <w:t>սիրություն</w:t>
            </w:r>
          </w:p>
        </w:tc>
      </w:tr>
      <w:tr w:rsidR="007538BC" w:rsidRPr="00C4639B" w:rsidTr="00D05FC9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C4639B" w:rsidRDefault="007538BC" w:rsidP="00D05FC9">
            <w:pPr>
              <w:rPr>
                <w:rFonts w:ascii="GHEA Mariam" w:hAnsi="GHEA Mariam"/>
                <w:sz w:val="16"/>
                <w:szCs w:val="16"/>
                <w:lang w:val="ro-RO"/>
              </w:rPr>
            </w:pPr>
            <w:r w:rsidRPr="00C4639B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2.3. </w:t>
            </w:r>
            <w:r>
              <w:rPr>
                <w:rFonts w:ascii="GHEA Mariam" w:hAnsi="GHEA Mariam" w:cs="Sylfaen"/>
                <w:sz w:val="16"/>
                <w:szCs w:val="16"/>
              </w:rPr>
              <w:t>Խաղողի այգիների  ներքին ցանցի վերակառուցում</w:t>
            </w:r>
            <w:r w:rsidRPr="00C4639B">
              <w:rPr>
                <w:rFonts w:ascii="GHEA Mariam" w:hAnsi="GHEA Mariam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Համայնքա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Փաստա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թղթային ուսումնա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սիրություն</w:t>
            </w:r>
          </w:p>
        </w:tc>
      </w:tr>
      <w:tr w:rsidR="007538BC" w:rsidRPr="00C4639B" w:rsidTr="00D05FC9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C4639B" w:rsidRDefault="007538BC" w:rsidP="00D05FC9">
            <w:pPr>
              <w:rPr>
                <w:rFonts w:ascii="GHEA Mariam" w:hAnsi="GHEA Mariam" w:cs="Sylfaen"/>
                <w:sz w:val="16"/>
                <w:szCs w:val="16"/>
                <w:lang w:val="ro-RO"/>
              </w:rPr>
            </w:pPr>
            <w:r w:rsidRPr="00C4639B">
              <w:rPr>
                <w:rFonts w:ascii="GHEA Mariam" w:hAnsi="GHEA Mariam"/>
                <w:sz w:val="16"/>
                <w:szCs w:val="16"/>
                <w:lang w:val="ro-RO"/>
              </w:rPr>
              <w:t xml:space="preserve">2.4. </w:t>
            </w:r>
            <w:r>
              <w:rPr>
                <w:rFonts w:ascii="GHEA Mariam" w:hAnsi="GHEA Mariam"/>
                <w:sz w:val="16"/>
                <w:szCs w:val="16"/>
              </w:rPr>
              <w:t>Արտաքին ցանցի 4 կմ խմելու ջրագծի  վերանորոգում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Համայնքա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Փաստա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թղթային ուսումնա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սիրություն</w:t>
            </w:r>
          </w:p>
        </w:tc>
      </w:tr>
      <w:tr w:rsidR="007538BC" w:rsidRPr="00C4639B" w:rsidTr="00D05FC9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C4639B" w:rsidRDefault="007538BC" w:rsidP="00D05FC9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 w:rsidRPr="00C4639B">
              <w:rPr>
                <w:rFonts w:ascii="GHEA Mariam" w:hAnsi="GHEA Mariam"/>
                <w:sz w:val="16"/>
                <w:szCs w:val="16"/>
                <w:lang w:val="ro-RO"/>
              </w:rPr>
              <w:t>2.5.</w:t>
            </w:r>
            <w:r>
              <w:rPr>
                <w:rFonts w:ascii="GHEA Mariam" w:hAnsi="GHEA Mariam"/>
                <w:sz w:val="16"/>
                <w:szCs w:val="16"/>
              </w:rPr>
              <w:t>Գերեզմաններ տանող ճանապարհի խճապատում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Համայնքա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Փաստա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թղթային ուսումնա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սիրություն</w:t>
            </w:r>
          </w:p>
        </w:tc>
      </w:tr>
      <w:tr w:rsidR="007538BC" w:rsidRPr="00C4639B" w:rsidTr="00D05FC9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7538BC" w:rsidRDefault="007538BC" w:rsidP="00D05FC9">
            <w:pPr>
              <w:rPr>
                <w:rFonts w:ascii="GHEA Mariam" w:hAnsi="GHEA Mariam"/>
                <w:sz w:val="16"/>
                <w:szCs w:val="16"/>
              </w:rPr>
            </w:pPr>
            <w:r>
              <w:rPr>
                <w:rFonts w:ascii="GHEA Mariam" w:hAnsi="GHEA Mariam"/>
                <w:sz w:val="16"/>
                <w:szCs w:val="16"/>
              </w:rPr>
              <w:t>2.6Ոռոգման ներքին ցանց 44.1 կմ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</w:p>
        </w:tc>
      </w:tr>
      <w:tr w:rsidR="007538BC" w:rsidRPr="00C4639B" w:rsidTr="00D05FC9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C4639B" w:rsidRDefault="007538BC" w:rsidP="00D05FC9">
            <w:pPr>
              <w:tabs>
                <w:tab w:val="left" w:pos="720"/>
              </w:tabs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</w:pP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>3.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Համայնքի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կոմունալ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տնտեսության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աշխատանքների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կազմակերպում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, 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համայնքի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սեփականություն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համարվող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բնակելի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տների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և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ոչ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բնակելի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տարածքների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,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հանրակացարանների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,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վարչական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շենքերի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և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այլ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շինությունների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պահպանումը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,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շահագործումը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,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կազմակերպում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է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դրանց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</w:rPr>
              <w:t>նորոգում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en-US"/>
              </w:rPr>
              <w:t>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7538BC" w:rsidRPr="00C4639B" w:rsidTr="00D05FC9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C4639B" w:rsidRDefault="007538BC" w:rsidP="007538BC">
            <w:pPr>
              <w:tabs>
                <w:tab w:val="left" w:pos="720"/>
              </w:tabs>
              <w:rPr>
                <w:rFonts w:ascii="GHEA Mariam" w:hAnsi="GHEA Mariam" w:cs="Calibri"/>
                <w:sz w:val="16"/>
                <w:szCs w:val="16"/>
                <w:lang w:val="ro-RO"/>
              </w:rPr>
            </w:pPr>
            <w:r w:rsidRPr="00C4639B">
              <w:rPr>
                <w:rFonts w:ascii="GHEA Mariam" w:hAnsi="GHEA Mariam"/>
                <w:sz w:val="16"/>
                <w:szCs w:val="16"/>
                <w:lang w:val="ro-RO"/>
              </w:rPr>
              <w:t>3.</w:t>
            </w:r>
            <w:r>
              <w:rPr>
                <w:rFonts w:ascii="GHEA Mariam" w:hAnsi="GHEA Mariam"/>
                <w:sz w:val="16"/>
                <w:szCs w:val="16"/>
              </w:rPr>
              <w:t>7</w:t>
            </w:r>
            <w:r w:rsidRPr="00C4639B">
              <w:rPr>
                <w:rFonts w:ascii="GHEA Mariam" w:hAnsi="GHEA Mariam"/>
                <w:sz w:val="16"/>
                <w:szCs w:val="16"/>
                <w:lang w:val="ro-RO"/>
              </w:rPr>
              <w:t xml:space="preserve">. </w:t>
            </w:r>
            <w:r w:rsidRPr="00C4639B">
              <w:rPr>
                <w:rFonts w:ascii="GHEA Mariam" w:hAnsi="GHEA Mariam"/>
                <w:sz w:val="16"/>
                <w:szCs w:val="16"/>
              </w:rPr>
              <w:t>Բազմաբնակարան</w:t>
            </w:r>
            <w:r w:rsidRPr="00C4639B">
              <w:rPr>
                <w:rFonts w:ascii="GHEA Mariam" w:hAnsi="GHEA Mariam"/>
                <w:sz w:val="16"/>
                <w:szCs w:val="16"/>
                <w:lang w:val="ro-RO"/>
              </w:rPr>
              <w:t xml:space="preserve">  </w:t>
            </w:r>
            <w:r>
              <w:rPr>
                <w:rFonts w:ascii="GHEA Mariam" w:hAnsi="GHEA Mariam"/>
                <w:sz w:val="16"/>
                <w:szCs w:val="16"/>
              </w:rPr>
              <w:t xml:space="preserve">2 </w:t>
            </w:r>
            <w:r w:rsidRPr="00C4639B">
              <w:rPr>
                <w:rFonts w:ascii="GHEA Mariam" w:hAnsi="GHEA Mariam"/>
                <w:sz w:val="16"/>
                <w:szCs w:val="16"/>
              </w:rPr>
              <w:t>շենքերի</w:t>
            </w:r>
            <w:r w:rsidRPr="00C4639B">
              <w:rPr>
                <w:rFonts w:ascii="GHEA Mariam" w:hAnsi="GHEA Mariam"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/>
                <w:sz w:val="16"/>
                <w:szCs w:val="16"/>
              </w:rPr>
              <w:t>տանիքների</w:t>
            </w:r>
            <w:r w:rsidRPr="00C4639B">
              <w:rPr>
                <w:rFonts w:ascii="GHEA Mariam" w:hAnsi="GHEA Mariam"/>
                <w:sz w:val="16"/>
                <w:szCs w:val="16"/>
                <w:lang w:val="ro-RO"/>
              </w:rPr>
              <w:t xml:space="preserve"> </w:t>
            </w:r>
            <w:r w:rsidRPr="00C4639B">
              <w:rPr>
                <w:rFonts w:ascii="GHEA Mariam" w:hAnsi="GHEA Mariam"/>
                <w:sz w:val="16"/>
                <w:szCs w:val="16"/>
              </w:rPr>
              <w:t>վերանորոգում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BC" w:rsidRPr="00C4639B" w:rsidRDefault="007538BC" w:rsidP="00D05FC9">
            <w:pPr>
              <w:jc w:val="center"/>
              <w:rPr>
                <w:rFonts w:ascii="GHEA Grapalat" w:hAnsi="GHEA Grapalat"/>
                <w:b/>
                <w:bCs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Համայնքա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Փաստա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թղթային ուսումնա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սիրություն</w:t>
            </w:r>
          </w:p>
        </w:tc>
      </w:tr>
      <w:tr w:rsidR="007538BC" w:rsidRPr="009E4333" w:rsidTr="00D05FC9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C4639B" w:rsidRDefault="007538BC" w:rsidP="00D05FC9">
            <w:pPr>
              <w:tabs>
                <w:tab w:val="left" w:pos="720"/>
              </w:tabs>
              <w:rPr>
                <w:rFonts w:ascii="GHEA Mariam" w:hAnsi="GHEA Mariam" w:cs="Sylfaen"/>
                <w:b/>
                <w:sz w:val="16"/>
                <w:szCs w:val="16"/>
                <w:lang w:val="ro-RO"/>
              </w:rPr>
            </w:pPr>
            <w:r>
              <w:rPr>
                <w:rFonts w:ascii="GHEA Mariam" w:hAnsi="GHEA Mariam" w:cs="Calibri"/>
                <w:b/>
                <w:sz w:val="16"/>
                <w:szCs w:val="16"/>
              </w:rPr>
              <w:t>9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>.</w:t>
            </w:r>
            <w:r>
              <w:rPr>
                <w:rFonts w:ascii="GHEA Mariam" w:hAnsi="GHEA Mariam" w:cs="Calibri"/>
                <w:b/>
                <w:sz w:val="16"/>
                <w:szCs w:val="16"/>
              </w:rPr>
              <w:t>Համայնքի  հասարակական աշխատանքի կազմակերպում, համայնքային ճանապարհային ենթակառուցվածքների պահպանության և շահագործում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9E4333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  <w:r w:rsidRPr="009E4333">
              <w:rPr>
                <w:rFonts w:ascii="Courier New" w:hAnsi="Courier New" w:cs="Courier New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BC" w:rsidRPr="009E4333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C" w:rsidRPr="009E4333" w:rsidRDefault="007538BC" w:rsidP="00D05FC9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C" w:rsidRPr="009E4333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  <w:lang w:val="ro-RO"/>
              </w:rPr>
            </w:pPr>
          </w:p>
        </w:tc>
      </w:tr>
      <w:tr w:rsidR="007538BC" w:rsidRPr="00C4639B" w:rsidTr="00D05FC9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C4639B" w:rsidRDefault="007538BC" w:rsidP="00D05FC9">
            <w:pPr>
              <w:tabs>
                <w:tab w:val="left" w:pos="720"/>
              </w:tabs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sz w:val="16"/>
                <w:szCs w:val="16"/>
              </w:rPr>
              <w:t>9.8</w:t>
            </w:r>
            <w:r w:rsidRPr="00C4639B">
              <w:rPr>
                <w:rFonts w:ascii="GHEA Mariam" w:hAnsi="GHEA Mariam"/>
                <w:sz w:val="16"/>
                <w:szCs w:val="16"/>
              </w:rPr>
              <w:t>Համայնքի</w:t>
            </w:r>
            <w:r w:rsidRPr="00C4639B">
              <w:rPr>
                <w:rFonts w:ascii="GHEA Mariam" w:hAnsi="GHEA Mariam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GHEA Mariam" w:hAnsi="GHEA Mariam"/>
                <w:sz w:val="16"/>
                <w:szCs w:val="16"/>
              </w:rPr>
              <w:t>աջակողմյան ճանապարհի կառուցում</w:t>
            </w:r>
          </w:p>
          <w:p w:rsidR="007538BC" w:rsidRPr="00C4639B" w:rsidRDefault="007538BC" w:rsidP="00D05FC9">
            <w:pPr>
              <w:tabs>
                <w:tab w:val="left" w:pos="720"/>
              </w:tabs>
              <w:rPr>
                <w:rFonts w:ascii="GHEA Mariam" w:hAnsi="GHEA Mariam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Համայնքա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Փաստա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թղթային ուսումնա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սիրություն</w:t>
            </w:r>
          </w:p>
        </w:tc>
      </w:tr>
      <w:tr w:rsidR="007538BC" w:rsidRPr="00C4639B" w:rsidTr="00D05FC9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38BC" w:rsidRPr="00C4639B" w:rsidRDefault="007538BC" w:rsidP="00D05FC9">
            <w:pPr>
              <w:tabs>
                <w:tab w:val="left" w:pos="993"/>
              </w:tabs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</w:pPr>
            <w:r>
              <w:rPr>
                <w:rFonts w:ascii="GHEA Mariam" w:hAnsi="GHEA Mariam" w:cs="Calibri"/>
                <w:b/>
                <w:sz w:val="16"/>
                <w:szCs w:val="16"/>
              </w:rPr>
              <w:t>2</w:t>
            </w:r>
            <w:r w:rsidRPr="00C4639B">
              <w:rPr>
                <w:rFonts w:ascii="GHEA Mariam" w:hAnsi="GHEA Mariam" w:cs="Calibri"/>
                <w:b/>
                <w:sz w:val="16"/>
                <w:szCs w:val="16"/>
                <w:lang w:val="ro-RO"/>
              </w:rPr>
              <w:t>.</w:t>
            </w:r>
            <w:r>
              <w:rPr>
                <w:rFonts w:ascii="GHEA Mariam" w:hAnsi="GHEA Mariam" w:cs="Calibri"/>
                <w:b/>
                <w:sz w:val="16"/>
                <w:szCs w:val="16"/>
              </w:rPr>
              <w:t>Համայնքի գույքի և դրամական միջոցների կառավարում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</w:tr>
      <w:tr w:rsidR="007538BC" w:rsidRPr="00C4639B" w:rsidTr="00D05FC9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8BC" w:rsidRPr="00C4639B" w:rsidRDefault="007538BC" w:rsidP="007538BC">
            <w:pPr>
              <w:rPr>
                <w:rFonts w:ascii="GHEA Mariam" w:hAnsi="GHEA Mariam"/>
                <w:sz w:val="16"/>
                <w:szCs w:val="16"/>
                <w:lang w:val="en-US"/>
              </w:rPr>
            </w:pPr>
            <w:r>
              <w:rPr>
                <w:rFonts w:ascii="GHEA Mariam" w:hAnsi="GHEA Mariam" w:cs="Sylfaen"/>
                <w:sz w:val="16"/>
                <w:szCs w:val="16"/>
              </w:rPr>
              <w:lastRenderedPageBreak/>
              <w:t>2</w:t>
            </w:r>
            <w:r w:rsidRPr="00C4639B">
              <w:rPr>
                <w:rFonts w:ascii="GHEA Mariam" w:hAnsi="GHEA Mariam" w:cs="Sylfaen"/>
                <w:sz w:val="16"/>
                <w:szCs w:val="16"/>
                <w:lang w:val="ro-RO"/>
              </w:rPr>
              <w:t>.</w:t>
            </w:r>
            <w:r>
              <w:rPr>
                <w:rFonts w:ascii="GHEA Mariam" w:hAnsi="GHEA Mariam" w:cs="Sylfaen"/>
                <w:sz w:val="16"/>
                <w:szCs w:val="16"/>
              </w:rPr>
              <w:t>9</w:t>
            </w:r>
            <w:r w:rsidRPr="00C4639B">
              <w:rPr>
                <w:rFonts w:ascii="GHEA Mariam" w:hAnsi="GHEA Mariam" w:cs="Sylfaen"/>
                <w:sz w:val="16"/>
                <w:szCs w:val="16"/>
                <w:lang w:val="ro-RO"/>
              </w:rPr>
              <w:t xml:space="preserve">. </w:t>
            </w:r>
            <w:r>
              <w:rPr>
                <w:rFonts w:ascii="GHEA Mariam" w:hAnsi="GHEA Mariam" w:cs="Sylfaen"/>
                <w:sz w:val="16"/>
                <w:szCs w:val="16"/>
              </w:rPr>
              <w:t>Գյուղապետարանի շենքի վերակառուցում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Համայնքա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Փաստա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թղթային ուսումնա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սիրություն</w:t>
            </w:r>
          </w:p>
        </w:tc>
      </w:tr>
      <w:tr w:rsidR="007538BC" w:rsidRPr="00C4639B" w:rsidTr="00D05FC9">
        <w:trPr>
          <w:trHeight w:val="94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8BC" w:rsidRPr="00C4639B" w:rsidRDefault="007538BC" w:rsidP="007538BC">
            <w:pPr>
              <w:rPr>
                <w:rFonts w:ascii="GHEA Mariam" w:hAnsi="GHEA Mariam"/>
                <w:sz w:val="16"/>
                <w:szCs w:val="16"/>
                <w:lang w:val="ro-RO"/>
              </w:rPr>
            </w:pPr>
            <w:r>
              <w:rPr>
                <w:rFonts w:ascii="GHEA Mariam" w:hAnsi="GHEA Mariam" w:cs="Sylfaen"/>
                <w:sz w:val="16"/>
                <w:szCs w:val="16"/>
              </w:rPr>
              <w:t>2</w:t>
            </w:r>
            <w:r w:rsidRPr="00C4639B">
              <w:rPr>
                <w:rFonts w:ascii="GHEA Mariam" w:hAnsi="GHEA Mariam" w:cs="Sylfaen"/>
                <w:sz w:val="16"/>
                <w:szCs w:val="16"/>
                <w:lang w:val="ro-RO"/>
              </w:rPr>
              <w:t>.</w:t>
            </w:r>
            <w:r>
              <w:rPr>
                <w:rFonts w:ascii="GHEA Mariam" w:hAnsi="GHEA Mariam" w:cs="Sylfaen"/>
                <w:sz w:val="16"/>
                <w:szCs w:val="16"/>
              </w:rPr>
              <w:t>10</w:t>
            </w:r>
            <w:r w:rsidRPr="00C4639B">
              <w:rPr>
                <w:rFonts w:ascii="GHEA Mariam" w:hAnsi="GHEA Mariam" w:cs="Sylfaen"/>
                <w:sz w:val="16"/>
                <w:szCs w:val="16"/>
                <w:lang w:val="ro-RO"/>
              </w:rPr>
              <w:t>.</w:t>
            </w:r>
            <w:r>
              <w:rPr>
                <w:rFonts w:ascii="GHEA Mariam" w:hAnsi="GHEA Mariam" w:cs="Sylfaen"/>
                <w:sz w:val="16"/>
                <w:szCs w:val="16"/>
              </w:rPr>
              <w:t>Ջրամբարի ցանկապատում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BC" w:rsidRPr="00C4639B" w:rsidRDefault="007538BC" w:rsidP="00D05FC9">
            <w:pPr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4639B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Համայնքա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BC" w:rsidRPr="00C4639B" w:rsidRDefault="007538BC" w:rsidP="00D05FC9">
            <w:pPr>
              <w:jc w:val="center"/>
              <w:outlineLvl w:val="0"/>
              <w:rPr>
                <w:rFonts w:ascii="GHEA Mariam" w:hAnsi="GHEA Mariam"/>
                <w:color w:val="000000"/>
                <w:sz w:val="16"/>
                <w:szCs w:val="16"/>
              </w:rPr>
            </w:pP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Փաստա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թղթային ուսումնա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  <w:lang w:val="en-US"/>
              </w:rPr>
              <w:t>-</w:t>
            </w:r>
            <w:r w:rsidRPr="00C4639B">
              <w:rPr>
                <w:rFonts w:ascii="GHEA Mariam" w:hAnsi="GHEA Mariam"/>
                <w:color w:val="000000"/>
                <w:sz w:val="16"/>
                <w:szCs w:val="16"/>
              </w:rPr>
              <w:t>սիրություն</w:t>
            </w:r>
          </w:p>
        </w:tc>
      </w:tr>
    </w:tbl>
    <w:p w:rsidR="007538BC" w:rsidRPr="00C4639B" w:rsidRDefault="007538BC" w:rsidP="007538BC">
      <w:pPr>
        <w:tabs>
          <w:tab w:val="left" w:pos="90"/>
          <w:tab w:val="left" w:pos="450"/>
          <w:tab w:val="left" w:pos="630"/>
        </w:tabs>
        <w:ind w:left="360" w:hanging="810"/>
        <w:jc w:val="center"/>
        <w:rPr>
          <w:rFonts w:ascii="GHEA Mariam" w:hAnsi="GHEA Mariam" w:cs="Sylfaen"/>
          <w:b/>
          <w:color w:val="000000" w:themeColor="text1"/>
          <w:sz w:val="16"/>
          <w:szCs w:val="16"/>
          <w:lang w:val="af-ZA"/>
        </w:rPr>
      </w:pPr>
    </w:p>
    <w:p w:rsidR="007538BC" w:rsidRPr="00C4639B" w:rsidRDefault="007538BC" w:rsidP="007538BC">
      <w:pPr>
        <w:tabs>
          <w:tab w:val="left" w:pos="90"/>
          <w:tab w:val="left" w:pos="450"/>
          <w:tab w:val="left" w:pos="630"/>
        </w:tabs>
        <w:ind w:left="360" w:hanging="810"/>
        <w:jc w:val="center"/>
        <w:rPr>
          <w:rFonts w:ascii="GHEA Mariam" w:hAnsi="GHEA Mariam" w:cs="Sylfaen"/>
          <w:b/>
          <w:color w:val="000000" w:themeColor="text1"/>
          <w:sz w:val="16"/>
          <w:szCs w:val="16"/>
          <w:lang w:val="af-ZA"/>
        </w:rPr>
      </w:pPr>
    </w:p>
    <w:p w:rsidR="007538BC" w:rsidRPr="00C4639B" w:rsidRDefault="007538BC" w:rsidP="007538BC">
      <w:pPr>
        <w:tabs>
          <w:tab w:val="left" w:pos="90"/>
          <w:tab w:val="left" w:pos="450"/>
          <w:tab w:val="left" w:pos="630"/>
        </w:tabs>
        <w:ind w:left="360" w:hanging="810"/>
        <w:jc w:val="center"/>
        <w:rPr>
          <w:rFonts w:ascii="GHEA Mariam" w:hAnsi="GHEA Mariam" w:cs="Sylfaen"/>
          <w:b/>
          <w:color w:val="000000" w:themeColor="text1"/>
          <w:sz w:val="16"/>
          <w:szCs w:val="16"/>
          <w:lang w:val="af-ZA"/>
        </w:rPr>
      </w:pPr>
    </w:p>
    <w:p w:rsidR="007538BC" w:rsidRPr="00C4639B" w:rsidRDefault="007538BC" w:rsidP="007538BC">
      <w:pPr>
        <w:tabs>
          <w:tab w:val="left" w:pos="90"/>
          <w:tab w:val="left" w:pos="450"/>
          <w:tab w:val="left" w:pos="630"/>
        </w:tabs>
        <w:ind w:left="360" w:hanging="810"/>
        <w:jc w:val="center"/>
        <w:rPr>
          <w:rFonts w:ascii="GHEA Mariam" w:hAnsi="GHEA Mariam" w:cs="Sylfaen"/>
          <w:b/>
          <w:color w:val="000000" w:themeColor="text1"/>
          <w:sz w:val="16"/>
          <w:szCs w:val="16"/>
          <w:lang w:val="af-ZA"/>
        </w:rPr>
      </w:pPr>
    </w:p>
    <w:p w:rsidR="007538BC" w:rsidRDefault="007538BC" w:rsidP="007538BC">
      <w:pPr>
        <w:pStyle w:val="1"/>
        <w:numPr>
          <w:ilvl w:val="0"/>
          <w:numId w:val="0"/>
        </w:numPr>
        <w:spacing w:before="0"/>
        <w:rPr>
          <w:rFonts w:ascii="GHEA Mariam" w:hAnsi="GHEA Mariam" w:cs="Sylfaen"/>
          <w:b w:val="0"/>
          <w:sz w:val="16"/>
          <w:szCs w:val="16"/>
          <w:u w:val="none"/>
          <w:lang w:val="ru-RU"/>
        </w:rPr>
      </w:pPr>
    </w:p>
    <w:p w:rsidR="007538BC" w:rsidRDefault="007538BC" w:rsidP="007538BC">
      <w:pPr>
        <w:pStyle w:val="1"/>
        <w:numPr>
          <w:ilvl w:val="0"/>
          <w:numId w:val="0"/>
        </w:numPr>
        <w:spacing w:before="0"/>
        <w:jc w:val="left"/>
        <w:rPr>
          <w:rFonts w:ascii="GHEA Mariam" w:hAnsi="GHEA Mariam" w:cs="Sylfaen"/>
          <w:b w:val="0"/>
          <w:sz w:val="16"/>
          <w:szCs w:val="16"/>
          <w:u w:val="none"/>
          <w:lang w:val="ru-RU"/>
        </w:rPr>
      </w:pPr>
    </w:p>
    <w:p w:rsidR="007538BC" w:rsidRDefault="007538BC" w:rsidP="007538BC">
      <w:pPr>
        <w:pStyle w:val="1"/>
        <w:numPr>
          <w:ilvl w:val="0"/>
          <w:numId w:val="0"/>
        </w:numPr>
        <w:spacing w:before="0"/>
        <w:rPr>
          <w:rFonts w:ascii="GHEA Mariam" w:hAnsi="GHEA Mariam" w:cs="Sylfaen"/>
          <w:b w:val="0"/>
          <w:sz w:val="16"/>
          <w:szCs w:val="16"/>
          <w:u w:val="none"/>
          <w:lang w:val="ru-RU"/>
        </w:rPr>
      </w:pPr>
    </w:p>
    <w:p w:rsidR="007538BC" w:rsidRDefault="007538BC" w:rsidP="007538BC">
      <w:pPr>
        <w:pStyle w:val="1"/>
        <w:numPr>
          <w:ilvl w:val="0"/>
          <w:numId w:val="0"/>
        </w:numPr>
        <w:spacing w:before="0"/>
        <w:rPr>
          <w:rFonts w:ascii="GHEA Mariam" w:hAnsi="GHEA Mariam" w:cs="Sylfaen"/>
          <w:b w:val="0"/>
          <w:sz w:val="16"/>
          <w:szCs w:val="16"/>
          <w:u w:val="none"/>
          <w:lang w:val="ru-RU"/>
        </w:rPr>
      </w:pPr>
    </w:p>
    <w:p w:rsidR="007538BC" w:rsidRPr="0069413C" w:rsidRDefault="007538BC" w:rsidP="007538BC">
      <w:pPr>
        <w:pStyle w:val="1"/>
        <w:numPr>
          <w:ilvl w:val="0"/>
          <w:numId w:val="0"/>
        </w:numPr>
        <w:spacing w:before="0"/>
        <w:rPr>
          <w:rFonts w:ascii="GHEA Mariam" w:hAnsi="GHEA Mariam" w:cs="Sylfaen"/>
          <w:b w:val="0"/>
          <w:sz w:val="16"/>
          <w:szCs w:val="16"/>
          <w:u w:val="none"/>
          <w:lang w:val="af-ZA"/>
        </w:rPr>
      </w:pPr>
      <w:r w:rsidRPr="0069413C">
        <w:rPr>
          <w:rFonts w:ascii="GHEA Mariam" w:hAnsi="GHEA Mariam" w:cs="Sylfaen"/>
          <w:b w:val="0"/>
          <w:sz w:val="16"/>
          <w:szCs w:val="16"/>
          <w:u w:val="none"/>
        </w:rPr>
        <w:t>ԵԶՐԱՓԱԿՈՒՄ</w:t>
      </w:r>
    </w:p>
    <w:p w:rsidR="007538BC" w:rsidRPr="0069413C" w:rsidRDefault="007538BC" w:rsidP="007538BC">
      <w:pPr>
        <w:rPr>
          <w:sz w:val="16"/>
          <w:szCs w:val="16"/>
          <w:lang w:val="af-ZA"/>
        </w:rPr>
      </w:pPr>
    </w:p>
    <w:p w:rsidR="007538BC" w:rsidRPr="00C4639B" w:rsidRDefault="007538BC" w:rsidP="007538BC">
      <w:pPr>
        <w:tabs>
          <w:tab w:val="left" w:pos="2655"/>
        </w:tabs>
        <w:rPr>
          <w:rFonts w:ascii="Sylfaen" w:hAnsi="Sylfaen" w:cs="Sylfaen"/>
          <w:b/>
          <w:sz w:val="16"/>
          <w:szCs w:val="16"/>
          <w:lang w:val="af-ZA"/>
        </w:rPr>
      </w:pPr>
      <w:r w:rsidRPr="00C4639B">
        <w:rPr>
          <w:rFonts w:ascii="Sylfaen" w:hAnsi="Sylfaen" w:cs="Sylfaen"/>
          <w:b/>
          <w:sz w:val="16"/>
          <w:szCs w:val="16"/>
          <w:lang w:val="af-ZA"/>
        </w:rPr>
        <w:tab/>
      </w:r>
    </w:p>
    <w:p w:rsidR="007538BC" w:rsidRPr="00904638" w:rsidRDefault="007538BC" w:rsidP="007538BC">
      <w:pPr>
        <w:spacing w:line="276" w:lineRule="auto"/>
        <w:ind w:right="-1078"/>
        <w:jc w:val="both"/>
        <w:rPr>
          <w:rFonts w:ascii="Arial Armenian" w:hAnsi="Arial Armenian"/>
          <w:bCs/>
          <w:sz w:val="28"/>
          <w:u w:val="single"/>
        </w:rPr>
      </w:pPr>
      <w:r w:rsidRPr="00C4639B">
        <w:rPr>
          <w:rFonts w:ascii="GHEA Mariam" w:hAnsi="GHEA Mariam" w:cs="Sylfaen"/>
          <w:sz w:val="16"/>
          <w:szCs w:val="16"/>
          <w:lang w:val="af-ZA"/>
        </w:rPr>
        <w:t xml:space="preserve"> </w:t>
      </w:r>
    </w:p>
    <w:p w:rsidR="007538BC" w:rsidRPr="004E3232" w:rsidRDefault="007538BC" w:rsidP="007538BC">
      <w:pPr>
        <w:jc w:val="both"/>
        <w:rPr>
          <w:rFonts w:ascii="Sylfaen" w:hAnsi="Sylfaen"/>
          <w:sz w:val="22"/>
          <w:szCs w:val="22"/>
          <w:lang w:val="af-ZA"/>
        </w:rPr>
      </w:pPr>
      <w:r w:rsidRPr="004E3232">
        <w:rPr>
          <w:rFonts w:ascii="Sylfaen" w:hAnsi="Sylfaen"/>
          <w:sz w:val="22"/>
          <w:szCs w:val="22"/>
          <w:lang w:val="ro-RO"/>
        </w:rPr>
        <w:t xml:space="preserve">     </w:t>
      </w:r>
      <w:r w:rsidRPr="004E3232">
        <w:rPr>
          <w:rFonts w:ascii="Sylfaen" w:hAnsi="Sylfaen"/>
          <w:sz w:val="22"/>
          <w:szCs w:val="22"/>
        </w:rPr>
        <w:t>Այգեհովիտ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համայնքի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սույն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հնգամյա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ծրագիրը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իրականացվելու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է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համայնքի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ՏԻՄ</w:t>
      </w:r>
      <w:r w:rsidRPr="004E3232">
        <w:rPr>
          <w:rFonts w:ascii="Sylfaen" w:hAnsi="Sylfaen"/>
          <w:sz w:val="22"/>
          <w:szCs w:val="22"/>
          <w:lang w:val="af-ZA"/>
        </w:rPr>
        <w:t xml:space="preserve"> – </w:t>
      </w:r>
      <w:r w:rsidRPr="004E3232">
        <w:rPr>
          <w:rFonts w:ascii="Sylfaen" w:hAnsi="Sylfaen"/>
          <w:sz w:val="22"/>
          <w:szCs w:val="22"/>
        </w:rPr>
        <w:t>երի</w:t>
      </w:r>
      <w:r w:rsidRPr="004E3232">
        <w:rPr>
          <w:rFonts w:ascii="Sylfaen" w:hAnsi="Sylfaen"/>
          <w:sz w:val="22"/>
          <w:szCs w:val="22"/>
          <w:lang w:val="af-ZA"/>
        </w:rPr>
        <w:t xml:space="preserve">, </w:t>
      </w:r>
      <w:r w:rsidRPr="004E3232">
        <w:rPr>
          <w:rFonts w:ascii="Sylfaen" w:hAnsi="Sylfaen"/>
          <w:sz w:val="22"/>
          <w:szCs w:val="22"/>
        </w:rPr>
        <w:t>աշխատակազմի</w:t>
      </w:r>
      <w:r w:rsidRPr="004E3232">
        <w:rPr>
          <w:rFonts w:ascii="Sylfaen" w:hAnsi="Sylfaen"/>
          <w:sz w:val="22"/>
          <w:szCs w:val="22"/>
          <w:lang w:val="af-ZA"/>
        </w:rPr>
        <w:t xml:space="preserve">, </w:t>
      </w:r>
      <w:r w:rsidRPr="004E3232">
        <w:rPr>
          <w:rFonts w:ascii="Sylfaen" w:hAnsi="Sylfaen"/>
          <w:sz w:val="22"/>
          <w:szCs w:val="22"/>
        </w:rPr>
        <w:t>ՀՈԱԿ</w:t>
      </w:r>
      <w:r w:rsidRPr="004E3232">
        <w:rPr>
          <w:rFonts w:ascii="Sylfaen" w:hAnsi="Sylfaen"/>
          <w:sz w:val="22"/>
          <w:szCs w:val="22"/>
          <w:lang w:val="af-ZA"/>
        </w:rPr>
        <w:t xml:space="preserve"> – </w:t>
      </w:r>
      <w:r w:rsidRPr="004E3232">
        <w:rPr>
          <w:rFonts w:ascii="Sylfaen" w:hAnsi="Sylfaen"/>
          <w:sz w:val="22"/>
          <w:szCs w:val="22"/>
        </w:rPr>
        <w:t>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կողմից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բնակիչների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մասնակցությամբ</w:t>
      </w:r>
      <w:r w:rsidRPr="004E3232">
        <w:rPr>
          <w:rFonts w:ascii="Sylfaen" w:hAnsi="Sylfaen"/>
          <w:sz w:val="22"/>
          <w:szCs w:val="22"/>
          <w:lang w:val="af-ZA"/>
        </w:rPr>
        <w:t>:</w:t>
      </w:r>
    </w:p>
    <w:p w:rsidR="007538BC" w:rsidRPr="004E3232" w:rsidRDefault="007538BC" w:rsidP="007538BC">
      <w:pPr>
        <w:jc w:val="both"/>
        <w:rPr>
          <w:rFonts w:ascii="Sylfaen" w:hAnsi="Sylfaen"/>
          <w:sz w:val="22"/>
          <w:szCs w:val="22"/>
          <w:lang w:val="af-ZA"/>
        </w:rPr>
      </w:pPr>
      <w:r w:rsidRPr="004E3232">
        <w:rPr>
          <w:rFonts w:ascii="Sylfaen" w:hAnsi="Sylfaen"/>
          <w:sz w:val="22"/>
          <w:szCs w:val="22"/>
        </w:rPr>
        <w:t>Համայնքի</w:t>
      </w:r>
      <w:r w:rsidRPr="004E3232">
        <w:rPr>
          <w:rFonts w:ascii="Sylfaen" w:hAnsi="Sylfaen"/>
          <w:sz w:val="22"/>
          <w:szCs w:val="22"/>
          <w:lang w:val="af-ZA"/>
        </w:rPr>
        <w:t xml:space="preserve"> 2017-2021</w:t>
      </w:r>
      <w:r w:rsidRPr="004E3232">
        <w:rPr>
          <w:rFonts w:ascii="Sylfaen" w:hAnsi="Sylfaen"/>
          <w:sz w:val="22"/>
          <w:szCs w:val="22"/>
        </w:rPr>
        <w:t>թթ</w:t>
      </w:r>
      <w:r w:rsidRPr="004E3232">
        <w:rPr>
          <w:rFonts w:ascii="Sylfaen" w:hAnsi="Sylfaen"/>
          <w:sz w:val="22"/>
          <w:szCs w:val="22"/>
          <w:lang w:val="af-ZA"/>
        </w:rPr>
        <w:t xml:space="preserve">. </w:t>
      </w:r>
      <w:r>
        <w:rPr>
          <w:rFonts w:ascii="Sylfaen" w:hAnsi="Sylfaen"/>
          <w:sz w:val="22"/>
          <w:szCs w:val="22"/>
        </w:rPr>
        <w:t>ՀԶ</w:t>
      </w:r>
      <w:r w:rsidRPr="004E3232">
        <w:rPr>
          <w:rFonts w:ascii="Sylfaen" w:hAnsi="Sylfaen"/>
          <w:sz w:val="22"/>
          <w:szCs w:val="22"/>
        </w:rPr>
        <w:t>Ծ</w:t>
      </w:r>
      <w:r w:rsidRPr="004E3232">
        <w:rPr>
          <w:rFonts w:ascii="Sylfaen" w:hAnsi="Sylfaen"/>
          <w:sz w:val="22"/>
          <w:szCs w:val="22"/>
          <w:lang w:val="af-ZA"/>
        </w:rPr>
        <w:t xml:space="preserve"> – </w:t>
      </w:r>
      <w:r w:rsidRPr="004E3232">
        <w:rPr>
          <w:rFonts w:ascii="Sylfaen" w:hAnsi="Sylfaen"/>
          <w:sz w:val="22"/>
          <w:szCs w:val="22"/>
        </w:rPr>
        <w:t>ն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կատարումը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մեծապես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կախված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կլինի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առաջիկա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տարիների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բյուջեներում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նախատեսվող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մուտքերի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մակարդակից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և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խնայողաբար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ծախսերից</w:t>
      </w:r>
      <w:r w:rsidRPr="004E3232">
        <w:rPr>
          <w:rFonts w:ascii="Sylfaen" w:hAnsi="Sylfaen"/>
          <w:sz w:val="22"/>
          <w:szCs w:val="22"/>
          <w:lang w:val="af-ZA"/>
        </w:rPr>
        <w:t>:</w:t>
      </w:r>
    </w:p>
    <w:p w:rsidR="007538BC" w:rsidRPr="004E3232" w:rsidRDefault="007538BC" w:rsidP="007538BC">
      <w:pPr>
        <w:jc w:val="both"/>
        <w:rPr>
          <w:rFonts w:ascii="Sylfaen" w:hAnsi="Sylfaen"/>
          <w:sz w:val="22"/>
          <w:szCs w:val="22"/>
          <w:lang w:val="af-ZA"/>
        </w:rPr>
      </w:pPr>
      <w:r w:rsidRPr="004E3232">
        <w:rPr>
          <w:rFonts w:ascii="Sylfaen" w:hAnsi="Sylfaen"/>
          <w:sz w:val="22"/>
          <w:szCs w:val="22"/>
          <w:lang w:val="af-ZA"/>
        </w:rPr>
        <w:t xml:space="preserve">    </w:t>
      </w:r>
      <w:r>
        <w:rPr>
          <w:rFonts w:ascii="Sylfaen" w:hAnsi="Sylfaen"/>
          <w:sz w:val="22"/>
          <w:szCs w:val="22"/>
        </w:rPr>
        <w:t>ՀԶ</w:t>
      </w:r>
      <w:r w:rsidRPr="004E3232">
        <w:rPr>
          <w:rFonts w:ascii="Sylfaen" w:hAnsi="Sylfaen"/>
          <w:sz w:val="22"/>
          <w:szCs w:val="22"/>
        </w:rPr>
        <w:t>Ծ</w:t>
      </w:r>
      <w:r w:rsidRPr="004E3232">
        <w:rPr>
          <w:rFonts w:ascii="Sylfaen" w:hAnsi="Sylfaen"/>
          <w:sz w:val="22"/>
          <w:szCs w:val="22"/>
          <w:lang w:val="af-ZA"/>
        </w:rPr>
        <w:t xml:space="preserve">- </w:t>
      </w:r>
      <w:r w:rsidRPr="004E3232">
        <w:rPr>
          <w:rFonts w:ascii="Sylfaen" w:hAnsi="Sylfaen"/>
          <w:sz w:val="22"/>
          <w:szCs w:val="22"/>
        </w:rPr>
        <w:t>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կատարումը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կախված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կլինի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նաև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թե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համայնքի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ՏԻՄ</w:t>
      </w:r>
      <w:r w:rsidRPr="004E3232">
        <w:rPr>
          <w:rFonts w:ascii="Sylfaen" w:hAnsi="Sylfaen"/>
          <w:sz w:val="22"/>
          <w:szCs w:val="22"/>
          <w:lang w:val="af-ZA"/>
        </w:rPr>
        <w:t xml:space="preserve"> –</w:t>
      </w:r>
      <w:r w:rsidRPr="004E3232">
        <w:rPr>
          <w:rFonts w:ascii="Sylfaen" w:hAnsi="Sylfaen"/>
          <w:sz w:val="22"/>
          <w:szCs w:val="22"/>
        </w:rPr>
        <w:t>երը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ինչպես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կհամագործակցեն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ՀՀ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Տավուշի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մարզպետարանի</w:t>
      </w:r>
      <w:r w:rsidRPr="004E3232">
        <w:rPr>
          <w:rFonts w:ascii="Sylfaen" w:hAnsi="Sylfaen"/>
          <w:sz w:val="22"/>
          <w:szCs w:val="22"/>
          <w:lang w:val="af-ZA"/>
        </w:rPr>
        <w:t>,</w:t>
      </w:r>
      <w:r w:rsidRPr="004E3232">
        <w:rPr>
          <w:rFonts w:ascii="Sylfaen" w:hAnsi="Sylfaen"/>
          <w:sz w:val="22"/>
          <w:szCs w:val="22"/>
        </w:rPr>
        <w:t>դոնոր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կազմակերպությունների</w:t>
      </w:r>
      <w:r w:rsidRPr="004E3232">
        <w:rPr>
          <w:rFonts w:ascii="Sylfaen" w:hAnsi="Sylfaen"/>
          <w:sz w:val="22"/>
          <w:szCs w:val="22"/>
          <w:lang w:val="af-ZA"/>
        </w:rPr>
        <w:t xml:space="preserve"> , </w:t>
      </w:r>
      <w:r w:rsidRPr="004E3232">
        <w:rPr>
          <w:rFonts w:ascii="Sylfaen" w:hAnsi="Sylfaen"/>
          <w:sz w:val="22"/>
          <w:szCs w:val="22"/>
        </w:rPr>
        <w:t>և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գործարարների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հետ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ապահովելու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</w:rPr>
        <w:t>ՀԶ</w:t>
      </w:r>
      <w:r w:rsidRPr="004E3232">
        <w:rPr>
          <w:rFonts w:ascii="Sylfaen" w:hAnsi="Sylfaen"/>
          <w:sz w:val="22"/>
          <w:szCs w:val="22"/>
        </w:rPr>
        <w:t>Ծ</w:t>
      </w:r>
      <w:r w:rsidRPr="004E3232">
        <w:rPr>
          <w:rFonts w:ascii="Sylfaen" w:hAnsi="Sylfaen"/>
          <w:sz w:val="22"/>
          <w:szCs w:val="22"/>
          <w:lang w:val="af-ZA"/>
        </w:rPr>
        <w:t xml:space="preserve"> - </w:t>
      </w:r>
      <w:r w:rsidRPr="004E3232">
        <w:rPr>
          <w:rFonts w:ascii="Sylfaen" w:hAnsi="Sylfaen"/>
          <w:sz w:val="22"/>
          <w:szCs w:val="22"/>
        </w:rPr>
        <w:t>ով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</w:rPr>
        <w:t>նախատեսված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ներդրումները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և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միջոցները</w:t>
      </w:r>
      <w:r w:rsidRPr="004E3232">
        <w:rPr>
          <w:rFonts w:ascii="Sylfaen" w:hAnsi="Sylfaen"/>
          <w:sz w:val="22"/>
          <w:szCs w:val="22"/>
          <w:lang w:val="af-ZA"/>
        </w:rPr>
        <w:t>:</w:t>
      </w:r>
    </w:p>
    <w:p w:rsidR="007538BC" w:rsidRPr="004E3232" w:rsidRDefault="007538BC" w:rsidP="007538BC">
      <w:pPr>
        <w:jc w:val="both"/>
        <w:rPr>
          <w:rFonts w:ascii="Sylfaen" w:hAnsi="Sylfaen"/>
          <w:sz w:val="22"/>
          <w:szCs w:val="22"/>
          <w:lang w:val="af-ZA"/>
        </w:rPr>
      </w:pPr>
      <w:r w:rsidRPr="004E3232">
        <w:rPr>
          <w:rFonts w:ascii="Sylfaen" w:hAnsi="Sylfaen"/>
          <w:sz w:val="22"/>
          <w:szCs w:val="22"/>
          <w:lang w:val="af-ZA"/>
        </w:rPr>
        <w:t xml:space="preserve">    </w:t>
      </w:r>
      <w:r w:rsidRPr="004E3232">
        <w:rPr>
          <w:rFonts w:ascii="Sylfaen" w:hAnsi="Sylfaen"/>
          <w:sz w:val="22"/>
          <w:szCs w:val="22"/>
        </w:rPr>
        <w:t>Ապրելով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այս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դժվարին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ժամանակահատվածում՝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անհրաժեշտ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ենք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համարում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ներդնելով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բոլոր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կարողությունները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այս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պատմական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տարիների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ընթացքում</w:t>
      </w:r>
      <w:r w:rsidRPr="004E3232">
        <w:rPr>
          <w:rFonts w:ascii="Sylfaen" w:hAnsi="Sylfaen"/>
          <w:sz w:val="22"/>
          <w:szCs w:val="22"/>
          <w:lang w:val="af-ZA"/>
        </w:rPr>
        <w:t xml:space="preserve">  </w:t>
      </w:r>
      <w:r w:rsidRPr="004E3232">
        <w:rPr>
          <w:rFonts w:ascii="Sylfaen" w:hAnsi="Sylfaen"/>
          <w:sz w:val="22"/>
          <w:szCs w:val="22"/>
        </w:rPr>
        <w:t>կատարել</w:t>
      </w:r>
      <w:r w:rsidRPr="004E3232">
        <w:rPr>
          <w:rFonts w:ascii="Sylfaen" w:hAnsi="Sylfaen"/>
          <w:sz w:val="22"/>
          <w:szCs w:val="22"/>
          <w:lang w:val="af-ZA"/>
        </w:rPr>
        <w:t xml:space="preserve">  </w:t>
      </w:r>
      <w:r w:rsidRPr="004E3232">
        <w:rPr>
          <w:rFonts w:ascii="Sylfaen" w:hAnsi="Sylfaen"/>
          <w:sz w:val="22"/>
          <w:szCs w:val="22"/>
        </w:rPr>
        <w:t>բարեփոխումներ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և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մեր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սերունդների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համար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ստեղծել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ավելի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բարեկարգ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պայմաններ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ապրելու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հարազատ</w:t>
      </w:r>
      <w:r w:rsidRPr="004E3232">
        <w:rPr>
          <w:rFonts w:ascii="Sylfaen" w:hAnsi="Sylfaen"/>
          <w:sz w:val="22"/>
          <w:szCs w:val="22"/>
          <w:lang w:val="af-ZA"/>
        </w:rPr>
        <w:t xml:space="preserve">  </w:t>
      </w:r>
      <w:r w:rsidRPr="004E3232">
        <w:rPr>
          <w:rFonts w:ascii="Sylfaen" w:hAnsi="Sylfaen"/>
          <w:sz w:val="22"/>
          <w:szCs w:val="22"/>
        </w:rPr>
        <w:t>համայնքում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և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լինել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արժանի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տերը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մեր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վաղվա</w:t>
      </w:r>
      <w:r w:rsidRPr="004E3232">
        <w:rPr>
          <w:rFonts w:ascii="Sylfaen" w:hAnsi="Sylfaen"/>
          <w:sz w:val="22"/>
          <w:szCs w:val="22"/>
          <w:lang w:val="af-ZA"/>
        </w:rPr>
        <w:t xml:space="preserve"> </w:t>
      </w:r>
      <w:r w:rsidRPr="004E3232">
        <w:rPr>
          <w:rFonts w:ascii="Sylfaen" w:hAnsi="Sylfaen"/>
          <w:sz w:val="22"/>
          <w:szCs w:val="22"/>
        </w:rPr>
        <w:t>օրվա</w:t>
      </w:r>
      <w:r w:rsidRPr="004E3232">
        <w:rPr>
          <w:rFonts w:ascii="Sylfaen" w:hAnsi="Sylfaen"/>
          <w:sz w:val="22"/>
          <w:szCs w:val="22"/>
          <w:lang w:val="af-ZA"/>
        </w:rPr>
        <w:t>:</w:t>
      </w:r>
    </w:p>
    <w:p w:rsidR="007538BC" w:rsidRPr="004E3232" w:rsidRDefault="007538BC" w:rsidP="007538BC">
      <w:pPr>
        <w:jc w:val="both"/>
        <w:rPr>
          <w:sz w:val="22"/>
          <w:szCs w:val="22"/>
          <w:lang w:val="af-ZA"/>
        </w:rPr>
      </w:pPr>
    </w:p>
    <w:p w:rsidR="007538BC" w:rsidRPr="001215E2" w:rsidRDefault="007538BC" w:rsidP="007538BC">
      <w:pPr>
        <w:rPr>
          <w:lang w:val="af-ZA"/>
        </w:rPr>
      </w:pPr>
    </w:p>
    <w:p w:rsidR="007538BC" w:rsidRPr="001215E2" w:rsidRDefault="007538BC" w:rsidP="007538BC">
      <w:pPr>
        <w:rPr>
          <w:lang w:val="af-ZA"/>
        </w:rPr>
      </w:pPr>
    </w:p>
    <w:p w:rsidR="00D02790" w:rsidRPr="007538BC" w:rsidRDefault="00D02790" w:rsidP="00D02790">
      <w:pPr>
        <w:pStyle w:val="1"/>
        <w:keepLines/>
        <w:numPr>
          <w:ilvl w:val="0"/>
          <w:numId w:val="0"/>
        </w:numPr>
        <w:spacing w:before="480"/>
        <w:ind w:left="180" w:right="0"/>
        <w:rPr>
          <w:rFonts w:ascii="GHEA Mariam" w:hAnsi="GHEA Mariam"/>
          <w:b w:val="0"/>
          <w:caps/>
          <w:sz w:val="16"/>
          <w:szCs w:val="16"/>
          <w:u w:val="none"/>
          <w:lang w:val="af-ZA" w:eastAsia="en-US"/>
        </w:rPr>
      </w:pPr>
    </w:p>
    <w:p w:rsidR="00D05FC9" w:rsidRPr="00424FDC" w:rsidRDefault="00D05FC9" w:rsidP="00D05FC9">
      <w:pPr>
        <w:rPr>
          <w:rFonts w:ascii="Arial Armenian" w:hAnsi="Arial Armenian"/>
          <w:lang w:val="hy-AM"/>
        </w:rPr>
      </w:pPr>
      <w:r w:rsidRPr="00424FDC">
        <w:rPr>
          <w:rFonts w:ascii="Arial Armenian" w:hAnsi="Arial Armenian"/>
          <w:lang w:val="hy-AM"/>
        </w:rPr>
        <w:t xml:space="preserve">  ²Û·»ÑáíÇï  Ñ³Ù³ÛÝùÇ Õ»Ï³í³ñ`                                    È. ¶ñÇ·áñÛ³Ý</w:t>
      </w:r>
    </w:p>
    <w:p w:rsidR="00D02790" w:rsidRPr="00D05FC9" w:rsidRDefault="00D02790" w:rsidP="00D02790">
      <w:pPr>
        <w:pStyle w:val="1"/>
        <w:keepLines/>
        <w:numPr>
          <w:ilvl w:val="0"/>
          <w:numId w:val="0"/>
        </w:numPr>
        <w:spacing w:before="480"/>
        <w:ind w:left="180" w:right="0"/>
        <w:rPr>
          <w:rFonts w:ascii="Sylfaen" w:hAnsi="Sylfaen"/>
          <w:b w:val="0"/>
          <w:caps/>
          <w:sz w:val="16"/>
          <w:szCs w:val="16"/>
          <w:u w:val="none"/>
          <w:lang w:val="hy-AM" w:eastAsia="en-US"/>
        </w:rPr>
      </w:pPr>
    </w:p>
    <w:p w:rsidR="00D02790" w:rsidRPr="007538BC" w:rsidRDefault="00D02790" w:rsidP="00D02790">
      <w:pPr>
        <w:pStyle w:val="1"/>
        <w:keepLines/>
        <w:numPr>
          <w:ilvl w:val="0"/>
          <w:numId w:val="0"/>
        </w:numPr>
        <w:spacing w:before="480"/>
        <w:ind w:left="180" w:right="0"/>
        <w:rPr>
          <w:rFonts w:ascii="GHEA Mariam" w:hAnsi="GHEA Mariam"/>
          <w:b w:val="0"/>
          <w:caps/>
          <w:sz w:val="16"/>
          <w:szCs w:val="16"/>
          <w:u w:val="none"/>
          <w:lang w:val="af-ZA" w:eastAsia="en-US"/>
        </w:rPr>
      </w:pPr>
    </w:p>
    <w:p w:rsidR="00D02790" w:rsidRPr="007538BC" w:rsidRDefault="00D02790" w:rsidP="007538BC">
      <w:pPr>
        <w:pStyle w:val="1"/>
        <w:keepLines/>
        <w:numPr>
          <w:ilvl w:val="0"/>
          <w:numId w:val="0"/>
        </w:numPr>
        <w:spacing w:before="480"/>
        <w:ind w:right="0"/>
        <w:jc w:val="left"/>
        <w:rPr>
          <w:rFonts w:ascii="GHEA Mariam" w:hAnsi="GHEA Mariam"/>
          <w:b w:val="0"/>
          <w:caps/>
          <w:sz w:val="16"/>
          <w:szCs w:val="16"/>
          <w:u w:val="none"/>
          <w:lang w:val="af-ZA" w:eastAsia="en-US"/>
        </w:rPr>
      </w:pPr>
    </w:p>
    <w:p w:rsidR="00D02790" w:rsidRPr="007538BC" w:rsidRDefault="00D02790" w:rsidP="007538BC">
      <w:pPr>
        <w:pStyle w:val="1"/>
        <w:keepLines/>
        <w:numPr>
          <w:ilvl w:val="0"/>
          <w:numId w:val="0"/>
        </w:numPr>
        <w:tabs>
          <w:tab w:val="left" w:pos="2268"/>
        </w:tabs>
        <w:spacing w:before="480"/>
        <w:ind w:right="0"/>
        <w:jc w:val="left"/>
        <w:rPr>
          <w:rFonts w:ascii="GHEA Mariam" w:hAnsi="GHEA Mariam"/>
          <w:b w:val="0"/>
          <w:caps/>
          <w:sz w:val="16"/>
          <w:szCs w:val="16"/>
          <w:u w:val="none"/>
          <w:lang w:val="af-ZA" w:eastAsia="en-US"/>
        </w:rPr>
        <w:sectPr w:rsidR="00D02790" w:rsidRPr="00753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D02790" w:rsidRPr="001215E2" w:rsidRDefault="00D02790" w:rsidP="00D02790">
      <w:pPr>
        <w:rPr>
          <w:lang w:val="af-ZA"/>
        </w:rPr>
      </w:pPr>
    </w:p>
    <w:p w:rsidR="00D02790" w:rsidRPr="001215E2" w:rsidRDefault="00D02790" w:rsidP="00D02790">
      <w:pPr>
        <w:rPr>
          <w:lang w:val="af-ZA"/>
        </w:rPr>
      </w:pPr>
    </w:p>
    <w:sectPr w:rsidR="00D02790" w:rsidRPr="001215E2" w:rsidSect="00D02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9E" w:rsidRDefault="003E759E" w:rsidP="007538BC">
      <w:r>
        <w:separator/>
      </w:r>
    </w:p>
  </w:endnote>
  <w:endnote w:type="continuationSeparator" w:id="0">
    <w:p w:rsidR="003E759E" w:rsidRDefault="003E759E" w:rsidP="0075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TimesET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9E" w:rsidRDefault="003E759E" w:rsidP="007538BC">
      <w:r>
        <w:separator/>
      </w:r>
    </w:p>
  </w:footnote>
  <w:footnote w:type="continuationSeparator" w:id="0">
    <w:p w:rsidR="003E759E" w:rsidRDefault="003E759E" w:rsidP="0075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5CAB2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C58FC"/>
    <w:multiLevelType w:val="multilevel"/>
    <w:tmpl w:val="E9AABDD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35273A"/>
    <w:multiLevelType w:val="hybridMultilevel"/>
    <w:tmpl w:val="915A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134CE"/>
    <w:multiLevelType w:val="hybridMultilevel"/>
    <w:tmpl w:val="06E6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2473"/>
    <w:multiLevelType w:val="hybridMultilevel"/>
    <w:tmpl w:val="33E4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7101"/>
    <w:multiLevelType w:val="hybridMultilevel"/>
    <w:tmpl w:val="95488EA2"/>
    <w:lvl w:ilvl="0" w:tplc="859E9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9D7DE"/>
    <w:multiLevelType w:val="hybridMultilevel"/>
    <w:tmpl w:val="D80BCF9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A16C12"/>
    <w:multiLevelType w:val="hybridMultilevel"/>
    <w:tmpl w:val="952898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528EC"/>
    <w:multiLevelType w:val="hybridMultilevel"/>
    <w:tmpl w:val="473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9C3"/>
    <w:multiLevelType w:val="hybridMultilevel"/>
    <w:tmpl w:val="C1D0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00581"/>
    <w:multiLevelType w:val="hybridMultilevel"/>
    <w:tmpl w:val="18F0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B321DEE"/>
    <w:multiLevelType w:val="hybridMultilevel"/>
    <w:tmpl w:val="B5A2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686C"/>
    <w:multiLevelType w:val="hybridMultilevel"/>
    <w:tmpl w:val="33E4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B1885"/>
    <w:multiLevelType w:val="multilevel"/>
    <w:tmpl w:val="B640274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478EB"/>
    <w:multiLevelType w:val="hybridMultilevel"/>
    <w:tmpl w:val="B6E0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9043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46479"/>
    <w:multiLevelType w:val="multilevel"/>
    <w:tmpl w:val="32CE9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>
    <w:nsid w:val="4C872E99"/>
    <w:multiLevelType w:val="hybridMultilevel"/>
    <w:tmpl w:val="F7E6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47D5E"/>
    <w:multiLevelType w:val="hybridMultilevel"/>
    <w:tmpl w:val="C1381120"/>
    <w:lvl w:ilvl="0" w:tplc="9D4877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1">
    <w:nsid w:val="584A56AB"/>
    <w:multiLevelType w:val="hybridMultilevel"/>
    <w:tmpl w:val="9356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D07B6"/>
    <w:multiLevelType w:val="hybridMultilevel"/>
    <w:tmpl w:val="18AE3746"/>
    <w:lvl w:ilvl="0" w:tplc="E8444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F82A8B"/>
    <w:multiLevelType w:val="hybridMultilevel"/>
    <w:tmpl w:val="47A021A2"/>
    <w:lvl w:ilvl="0" w:tplc="A332557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6">
    <w:nsid w:val="6325616B"/>
    <w:multiLevelType w:val="hybridMultilevel"/>
    <w:tmpl w:val="25C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77613"/>
    <w:multiLevelType w:val="hybridMultilevel"/>
    <w:tmpl w:val="3572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27837"/>
    <w:multiLevelType w:val="hybridMultilevel"/>
    <w:tmpl w:val="36B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30F45"/>
    <w:multiLevelType w:val="hybridMultilevel"/>
    <w:tmpl w:val="3736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3114B"/>
    <w:multiLevelType w:val="hybridMultilevel"/>
    <w:tmpl w:val="0EEA9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A4E74"/>
    <w:multiLevelType w:val="hybridMultilevel"/>
    <w:tmpl w:val="E618D6CC"/>
    <w:lvl w:ilvl="0" w:tplc="B90801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6C8906A8"/>
    <w:multiLevelType w:val="hybridMultilevel"/>
    <w:tmpl w:val="6368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D1708"/>
    <w:multiLevelType w:val="hybridMultilevel"/>
    <w:tmpl w:val="7166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16FE2"/>
    <w:multiLevelType w:val="multilevel"/>
    <w:tmpl w:val="45F094B4"/>
    <w:lvl w:ilvl="0">
      <w:start w:val="1"/>
      <w:numFmt w:val="decimal"/>
      <w:pStyle w:val="1"/>
      <w:lvlText w:val="%1. 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4971"/>
        </w:tabs>
        <w:ind w:left="4971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B5A74EB"/>
    <w:multiLevelType w:val="hybridMultilevel"/>
    <w:tmpl w:val="2208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A70"/>
    <w:multiLevelType w:val="hybridMultilevel"/>
    <w:tmpl w:val="C4A0D20E"/>
    <w:lvl w:ilvl="0" w:tplc="37B80DAC">
      <w:start w:val="1"/>
      <w:numFmt w:val="decimal"/>
      <w:lvlText w:val="%1."/>
      <w:lvlJc w:val="left"/>
      <w:pPr>
        <w:ind w:left="71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3"/>
  </w:num>
  <w:num w:numId="5">
    <w:abstractNumId w:val="4"/>
  </w:num>
  <w:num w:numId="6">
    <w:abstractNumId w:val="42"/>
  </w:num>
  <w:num w:numId="7">
    <w:abstractNumId w:val="25"/>
  </w:num>
  <w:num w:numId="8">
    <w:abstractNumId w:val="13"/>
  </w:num>
  <w:num w:numId="9">
    <w:abstractNumId w:val="45"/>
  </w:num>
  <w:num w:numId="10">
    <w:abstractNumId w:val="40"/>
  </w:num>
  <w:num w:numId="11">
    <w:abstractNumId w:val="36"/>
  </w:num>
  <w:num w:numId="12">
    <w:abstractNumId w:val="15"/>
  </w:num>
  <w:num w:numId="13">
    <w:abstractNumId w:val="28"/>
  </w:num>
  <w:num w:numId="14">
    <w:abstractNumId w:val="38"/>
  </w:num>
  <w:num w:numId="15">
    <w:abstractNumId w:val="37"/>
  </w:num>
  <w:num w:numId="16">
    <w:abstractNumId w:val="46"/>
  </w:num>
  <w:num w:numId="17">
    <w:abstractNumId w:val="43"/>
  </w:num>
  <w:num w:numId="18">
    <w:abstractNumId w:val="12"/>
  </w:num>
  <w:num w:numId="19">
    <w:abstractNumId w:val="31"/>
  </w:num>
  <w:num w:numId="20">
    <w:abstractNumId w:val="39"/>
  </w:num>
  <w:num w:numId="21">
    <w:abstractNumId w:val="34"/>
  </w:num>
  <w:num w:numId="22">
    <w:abstractNumId w:val="9"/>
  </w:num>
  <w:num w:numId="23">
    <w:abstractNumId w:val="23"/>
  </w:num>
  <w:num w:numId="24">
    <w:abstractNumId w:val="44"/>
  </w:num>
  <w:num w:numId="25">
    <w:abstractNumId w:val="29"/>
  </w:num>
  <w:num w:numId="26">
    <w:abstractNumId w:val="18"/>
  </w:num>
  <w:num w:numId="27">
    <w:abstractNumId w:val="11"/>
  </w:num>
  <w:num w:numId="28">
    <w:abstractNumId w:val="35"/>
  </w:num>
  <w:num w:numId="29">
    <w:abstractNumId w:val="27"/>
  </w:num>
  <w:num w:numId="30">
    <w:abstractNumId w:val="30"/>
  </w:num>
  <w:num w:numId="31">
    <w:abstractNumId w:val="0"/>
  </w:num>
  <w:num w:numId="32">
    <w:abstractNumId w:val="22"/>
  </w:num>
  <w:num w:numId="33">
    <w:abstractNumId w:val="1"/>
  </w:num>
  <w:num w:numId="34">
    <w:abstractNumId w:val="14"/>
  </w:num>
  <w:num w:numId="35">
    <w:abstractNumId w:val="8"/>
  </w:num>
  <w:num w:numId="36">
    <w:abstractNumId w:val="10"/>
  </w:num>
  <w:num w:numId="37">
    <w:abstractNumId w:val="5"/>
  </w:num>
  <w:num w:numId="38">
    <w:abstractNumId w:val="32"/>
  </w:num>
  <w:num w:numId="39">
    <w:abstractNumId w:val="26"/>
  </w:num>
  <w:num w:numId="40">
    <w:abstractNumId w:val="17"/>
  </w:num>
  <w:num w:numId="41">
    <w:abstractNumId w:val="41"/>
  </w:num>
  <w:num w:numId="42">
    <w:abstractNumId w:val="2"/>
  </w:num>
  <w:num w:numId="43">
    <w:abstractNumId w:val="21"/>
  </w:num>
  <w:num w:numId="44">
    <w:abstractNumId w:val="33"/>
  </w:num>
  <w:num w:numId="45">
    <w:abstractNumId w:val="7"/>
  </w:num>
  <w:num w:numId="46">
    <w:abstractNumId w:val="16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90"/>
    <w:rsid w:val="00121864"/>
    <w:rsid w:val="00200256"/>
    <w:rsid w:val="002C2AF0"/>
    <w:rsid w:val="003E759E"/>
    <w:rsid w:val="005E1DEA"/>
    <w:rsid w:val="00626180"/>
    <w:rsid w:val="007538BC"/>
    <w:rsid w:val="008A55CB"/>
    <w:rsid w:val="00945F50"/>
    <w:rsid w:val="00982939"/>
    <w:rsid w:val="00A72906"/>
    <w:rsid w:val="00B6551C"/>
    <w:rsid w:val="00D02790"/>
    <w:rsid w:val="00D05FC9"/>
    <w:rsid w:val="00D141AC"/>
    <w:rsid w:val="00E07F0C"/>
    <w:rsid w:val="00E81378"/>
    <w:rsid w:val="00EA0365"/>
    <w:rsid w:val="00EB0501"/>
    <w:rsid w:val="00F36A26"/>
    <w:rsid w:val="00F7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0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02790"/>
    <w:pPr>
      <w:keepNext/>
      <w:numPr>
        <w:numId w:val="24"/>
      </w:numPr>
      <w:tabs>
        <w:tab w:val="num" w:pos="360"/>
      </w:tabs>
      <w:spacing w:before="240"/>
      <w:ind w:left="360" w:right="284" w:hanging="360"/>
      <w:jc w:val="center"/>
      <w:outlineLvl w:val="0"/>
    </w:pPr>
    <w:rPr>
      <w:rFonts w:ascii="Arial LatArm" w:hAnsi="Arial LatArm"/>
      <w:b/>
      <w:sz w:val="28"/>
      <w:szCs w:val="20"/>
      <w:u w:val="single"/>
      <w:lang w:val="en-US"/>
    </w:rPr>
  </w:style>
  <w:style w:type="paragraph" w:styleId="20">
    <w:name w:val="heading 2"/>
    <w:basedOn w:val="a1"/>
    <w:next w:val="a1"/>
    <w:link w:val="21"/>
    <w:uiPriority w:val="9"/>
    <w:qFormat/>
    <w:rsid w:val="00D02790"/>
    <w:pPr>
      <w:keepNext/>
      <w:numPr>
        <w:ilvl w:val="1"/>
        <w:numId w:val="24"/>
      </w:numPr>
      <w:spacing w:before="240" w:after="120"/>
      <w:outlineLvl w:val="1"/>
    </w:pPr>
    <w:rPr>
      <w:rFonts w:ascii="Arial LatArm" w:hAnsi="Arial LatArm"/>
      <w:b/>
      <w:i/>
      <w:szCs w:val="20"/>
      <w:lang w:val="en-US" w:eastAsia="en-US"/>
    </w:rPr>
  </w:style>
  <w:style w:type="paragraph" w:styleId="30">
    <w:name w:val="heading 3"/>
    <w:basedOn w:val="a1"/>
    <w:next w:val="a1"/>
    <w:link w:val="31"/>
    <w:uiPriority w:val="9"/>
    <w:qFormat/>
    <w:rsid w:val="00D02790"/>
    <w:pPr>
      <w:keepNext/>
      <w:numPr>
        <w:ilvl w:val="2"/>
        <w:numId w:val="24"/>
      </w:numPr>
      <w:tabs>
        <w:tab w:val="clear" w:pos="720"/>
        <w:tab w:val="num" w:pos="360"/>
      </w:tabs>
      <w:ind w:left="360" w:hanging="360"/>
      <w:jc w:val="center"/>
      <w:outlineLvl w:val="2"/>
    </w:pPr>
    <w:rPr>
      <w:rFonts w:ascii="Arial LatArm" w:hAnsi="Arial LatArm"/>
      <w:sz w:val="28"/>
      <w:szCs w:val="20"/>
      <w:lang w:val="en-US" w:eastAsia="en-US"/>
    </w:rPr>
  </w:style>
  <w:style w:type="paragraph" w:styleId="4">
    <w:name w:val="heading 4"/>
    <w:basedOn w:val="a1"/>
    <w:next w:val="a1"/>
    <w:link w:val="40"/>
    <w:uiPriority w:val="9"/>
    <w:qFormat/>
    <w:rsid w:val="00D02790"/>
    <w:pPr>
      <w:keepNext/>
      <w:numPr>
        <w:ilvl w:val="3"/>
        <w:numId w:val="24"/>
      </w:numPr>
      <w:tabs>
        <w:tab w:val="clear" w:pos="864"/>
        <w:tab w:val="num" w:pos="360"/>
      </w:tabs>
      <w:ind w:left="360" w:hanging="360"/>
      <w:jc w:val="center"/>
      <w:outlineLvl w:val="3"/>
    </w:pPr>
    <w:rPr>
      <w:rFonts w:ascii="Arial LatArm" w:hAnsi="Arial LatArm"/>
      <w:sz w:val="28"/>
      <w:szCs w:val="20"/>
      <w:lang w:val="en-US" w:eastAsia="en-US"/>
    </w:rPr>
  </w:style>
  <w:style w:type="paragraph" w:styleId="5">
    <w:name w:val="heading 5"/>
    <w:basedOn w:val="a1"/>
    <w:next w:val="a1"/>
    <w:link w:val="50"/>
    <w:uiPriority w:val="9"/>
    <w:qFormat/>
    <w:rsid w:val="00D02790"/>
    <w:pPr>
      <w:keepNext/>
      <w:numPr>
        <w:ilvl w:val="4"/>
        <w:numId w:val="24"/>
      </w:numPr>
      <w:tabs>
        <w:tab w:val="clear" w:pos="1008"/>
        <w:tab w:val="num" w:pos="360"/>
      </w:tabs>
      <w:ind w:left="360" w:hanging="360"/>
      <w:jc w:val="center"/>
      <w:outlineLvl w:val="4"/>
    </w:pPr>
    <w:rPr>
      <w:rFonts w:ascii="Arial LatArm" w:hAnsi="Arial LatArm"/>
      <w:szCs w:val="20"/>
      <w:lang w:val="en-US" w:eastAsia="en-US"/>
    </w:rPr>
  </w:style>
  <w:style w:type="paragraph" w:styleId="6">
    <w:name w:val="heading 6"/>
    <w:basedOn w:val="a1"/>
    <w:next w:val="a1"/>
    <w:link w:val="60"/>
    <w:uiPriority w:val="9"/>
    <w:qFormat/>
    <w:rsid w:val="00D02790"/>
    <w:pPr>
      <w:keepNext/>
      <w:numPr>
        <w:ilvl w:val="5"/>
        <w:numId w:val="24"/>
      </w:numPr>
      <w:tabs>
        <w:tab w:val="clear" w:pos="1152"/>
        <w:tab w:val="num" w:pos="360"/>
      </w:tabs>
      <w:ind w:left="360" w:hanging="360"/>
      <w:jc w:val="center"/>
      <w:outlineLvl w:val="5"/>
    </w:pPr>
    <w:rPr>
      <w:rFonts w:ascii="Arial LatArm" w:hAnsi="Arial LatArm"/>
      <w:szCs w:val="20"/>
      <w:lang w:val="en-US" w:eastAsia="en-US"/>
    </w:rPr>
  </w:style>
  <w:style w:type="paragraph" w:styleId="7">
    <w:name w:val="heading 7"/>
    <w:basedOn w:val="a1"/>
    <w:next w:val="a1"/>
    <w:link w:val="70"/>
    <w:uiPriority w:val="9"/>
    <w:qFormat/>
    <w:rsid w:val="00D02790"/>
    <w:pPr>
      <w:keepNext/>
      <w:numPr>
        <w:ilvl w:val="6"/>
        <w:numId w:val="24"/>
      </w:numPr>
      <w:tabs>
        <w:tab w:val="clear" w:pos="1296"/>
        <w:tab w:val="num" w:pos="360"/>
      </w:tabs>
      <w:ind w:left="360" w:hanging="360"/>
      <w:jc w:val="center"/>
      <w:outlineLvl w:val="6"/>
    </w:pPr>
    <w:rPr>
      <w:rFonts w:ascii="Arial LatArm" w:hAnsi="Arial LatArm"/>
      <w:szCs w:val="20"/>
      <w:lang w:val="en-US" w:eastAsia="en-US"/>
    </w:rPr>
  </w:style>
  <w:style w:type="paragraph" w:styleId="8">
    <w:name w:val="heading 8"/>
    <w:basedOn w:val="a1"/>
    <w:next w:val="a1"/>
    <w:link w:val="80"/>
    <w:uiPriority w:val="9"/>
    <w:qFormat/>
    <w:rsid w:val="00D02790"/>
    <w:pPr>
      <w:keepNext/>
      <w:numPr>
        <w:ilvl w:val="7"/>
        <w:numId w:val="24"/>
      </w:numPr>
      <w:tabs>
        <w:tab w:val="clear" w:pos="1440"/>
        <w:tab w:val="num" w:pos="360"/>
      </w:tabs>
      <w:ind w:left="360" w:hanging="360"/>
      <w:jc w:val="both"/>
      <w:outlineLvl w:val="7"/>
    </w:pPr>
    <w:rPr>
      <w:rFonts w:ascii="Arial LatArm" w:hAnsi="Arial LatArm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qFormat/>
    <w:rsid w:val="00D02790"/>
    <w:pPr>
      <w:keepNext/>
      <w:numPr>
        <w:ilvl w:val="8"/>
        <w:numId w:val="24"/>
      </w:numPr>
      <w:tabs>
        <w:tab w:val="clear" w:pos="1584"/>
        <w:tab w:val="num" w:pos="360"/>
      </w:tabs>
      <w:ind w:left="360" w:hanging="360"/>
      <w:jc w:val="right"/>
      <w:outlineLvl w:val="8"/>
    </w:pPr>
    <w:rPr>
      <w:rFonts w:ascii="Arial LatArm" w:hAnsi="Arial LatArm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02790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"/>
    <w:rsid w:val="00D02790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"/>
    <w:rsid w:val="00D02790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"/>
    <w:rsid w:val="00D02790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"/>
    <w:rsid w:val="00D02790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"/>
    <w:rsid w:val="00D02790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"/>
    <w:rsid w:val="00D02790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"/>
    <w:rsid w:val="00D02790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rsid w:val="00D02790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a5">
    <w:name w:val="Hyperlink"/>
    <w:basedOn w:val="a2"/>
    <w:uiPriority w:val="99"/>
    <w:unhideWhenUsed/>
    <w:rsid w:val="00D02790"/>
    <w:rPr>
      <w:color w:val="0000FF" w:themeColor="hyperlink"/>
      <w:u w:val="single"/>
    </w:rPr>
  </w:style>
  <w:style w:type="table" w:styleId="a6">
    <w:name w:val="Table Grid"/>
    <w:basedOn w:val="a3"/>
    <w:uiPriority w:val="39"/>
    <w:rsid w:val="00D02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8"/>
    <w:uiPriority w:val="34"/>
    <w:qFormat/>
    <w:rsid w:val="00D02790"/>
    <w:pPr>
      <w:ind w:left="720"/>
      <w:contextualSpacing/>
    </w:p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7"/>
    <w:uiPriority w:val="34"/>
    <w:locked/>
    <w:rsid w:val="00D02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1"/>
    <w:uiPriority w:val="99"/>
    <w:unhideWhenUsed/>
    <w:rsid w:val="00D02790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aa">
    <w:name w:val="Strong"/>
    <w:basedOn w:val="a2"/>
    <w:uiPriority w:val="22"/>
    <w:qFormat/>
    <w:rsid w:val="00D02790"/>
    <w:rPr>
      <w:b/>
      <w:bCs/>
    </w:rPr>
  </w:style>
  <w:style w:type="paragraph" w:styleId="HTML">
    <w:name w:val="HTML Preformatted"/>
    <w:basedOn w:val="a1"/>
    <w:link w:val="HTML0"/>
    <w:uiPriority w:val="99"/>
    <w:semiHidden/>
    <w:unhideWhenUsed/>
    <w:rsid w:val="00D02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D027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3">
    <w:name w:val="Body Text 23"/>
    <w:basedOn w:val="a1"/>
    <w:rsid w:val="00D02790"/>
    <w:pPr>
      <w:overflowPunct w:val="0"/>
      <w:autoSpaceDE w:val="0"/>
      <w:autoSpaceDN w:val="0"/>
      <w:adjustRightInd w:val="0"/>
      <w:ind w:left="5670"/>
      <w:jc w:val="center"/>
    </w:pPr>
    <w:rPr>
      <w:rFonts w:ascii="Times Armenian" w:hAnsi="Times Armenian" w:cs="Times Armenian"/>
      <w:b/>
      <w:bCs/>
      <w:sz w:val="28"/>
      <w:szCs w:val="28"/>
      <w:lang w:val="en-GB" w:eastAsia="en-US"/>
    </w:rPr>
  </w:style>
  <w:style w:type="paragraph" w:styleId="ab">
    <w:name w:val="header"/>
    <w:basedOn w:val="a1"/>
    <w:link w:val="ac"/>
    <w:uiPriority w:val="99"/>
    <w:unhideWhenUsed/>
    <w:rsid w:val="00D02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D02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unhideWhenUsed/>
    <w:rsid w:val="00D02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D02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279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paragraph" w:styleId="af">
    <w:name w:val="Body Text"/>
    <w:aliases w:val="Body Text Char Char"/>
    <w:basedOn w:val="a1"/>
    <w:link w:val="af0"/>
    <w:uiPriority w:val="99"/>
    <w:rsid w:val="00D02790"/>
    <w:pPr>
      <w:jc w:val="center"/>
    </w:pPr>
    <w:rPr>
      <w:rFonts w:ascii="Russian TimesET" w:hAnsi="Russian TimesET"/>
      <w:sz w:val="20"/>
      <w:szCs w:val="20"/>
      <w:lang w:eastAsia="en-US"/>
    </w:rPr>
  </w:style>
  <w:style w:type="character" w:customStyle="1" w:styleId="af0">
    <w:name w:val="Основной текст Знак"/>
    <w:aliases w:val="Body Text Char Char Знак"/>
    <w:basedOn w:val="a2"/>
    <w:link w:val="af"/>
    <w:uiPriority w:val="99"/>
    <w:rsid w:val="00D02790"/>
    <w:rPr>
      <w:rFonts w:ascii="Russian TimesET" w:eastAsia="Times New Roman" w:hAnsi="Russian TimesET" w:cs="Times New Roman"/>
      <w:sz w:val="20"/>
      <w:szCs w:val="20"/>
    </w:rPr>
  </w:style>
  <w:style w:type="paragraph" w:styleId="af1">
    <w:name w:val="Body Text Indent"/>
    <w:basedOn w:val="a1"/>
    <w:link w:val="af2"/>
    <w:uiPriority w:val="99"/>
    <w:rsid w:val="00D02790"/>
    <w:pPr>
      <w:ind w:left="426" w:hanging="426"/>
      <w:jc w:val="center"/>
    </w:pPr>
    <w:rPr>
      <w:rFonts w:ascii="Times LatArm" w:hAnsi="Times LatArm"/>
      <w:sz w:val="32"/>
      <w:szCs w:val="20"/>
      <w:lang w:val="en-US"/>
    </w:rPr>
  </w:style>
  <w:style w:type="character" w:customStyle="1" w:styleId="af2">
    <w:name w:val="Основной текст с отступом Знак"/>
    <w:basedOn w:val="a2"/>
    <w:link w:val="af1"/>
    <w:uiPriority w:val="99"/>
    <w:rsid w:val="00D02790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D02790"/>
    <w:pPr>
      <w:numPr>
        <w:numId w:val="26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Cs w:val="20"/>
      <w:lang w:val="en-US" w:eastAsia="en-US"/>
    </w:rPr>
  </w:style>
  <w:style w:type="character" w:styleId="af3">
    <w:name w:val="page number"/>
    <w:basedOn w:val="a2"/>
    <w:uiPriority w:val="99"/>
    <w:rsid w:val="00D02790"/>
  </w:style>
  <w:style w:type="paragraph" w:styleId="22">
    <w:name w:val="Body Text Indent 2"/>
    <w:basedOn w:val="a1"/>
    <w:link w:val="23"/>
    <w:uiPriority w:val="99"/>
    <w:rsid w:val="00D02790"/>
    <w:pPr>
      <w:ind w:left="567"/>
    </w:pPr>
    <w:rPr>
      <w:rFonts w:ascii="Arial LatArm" w:hAnsi="Arial LatArm"/>
      <w:szCs w:val="20"/>
      <w:lang w:val="en-US" w:eastAsia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D02790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D02790"/>
    <w:pPr>
      <w:ind w:firstLine="567"/>
    </w:pPr>
    <w:rPr>
      <w:rFonts w:ascii="Arial LatArm" w:hAnsi="Arial LatArm"/>
      <w:szCs w:val="20"/>
      <w:lang w:val="en-US" w:eastAsia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D02790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D02790"/>
    <w:pPr>
      <w:numPr>
        <w:numId w:val="27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Cs w:val="20"/>
      <w:lang w:val="en-US" w:eastAsia="en-US"/>
    </w:rPr>
  </w:style>
  <w:style w:type="paragraph" w:styleId="34">
    <w:name w:val="Body Text 3"/>
    <w:aliases w:val="Body Text 1"/>
    <w:basedOn w:val="a1"/>
    <w:link w:val="35"/>
    <w:uiPriority w:val="99"/>
    <w:rsid w:val="00D02790"/>
    <w:pPr>
      <w:spacing w:before="60" w:after="60"/>
      <w:ind w:firstLine="567"/>
      <w:jc w:val="both"/>
    </w:pPr>
    <w:rPr>
      <w:rFonts w:ascii="Arial LatArm" w:hAnsi="Arial LatArm"/>
      <w:szCs w:val="20"/>
      <w:lang w:val="en-US" w:eastAsia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D02790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4">
    <w:name w:val="Subtitle"/>
    <w:basedOn w:val="a1"/>
    <w:link w:val="af5"/>
    <w:uiPriority w:val="11"/>
    <w:qFormat/>
    <w:rsid w:val="00D02790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 w:eastAsia="en-US"/>
    </w:rPr>
  </w:style>
  <w:style w:type="character" w:customStyle="1" w:styleId="af5">
    <w:name w:val="Подзаголовок Знак"/>
    <w:basedOn w:val="a2"/>
    <w:link w:val="af4"/>
    <w:uiPriority w:val="11"/>
    <w:rsid w:val="00D02790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6">
    <w:name w:val="Title"/>
    <w:basedOn w:val="a1"/>
    <w:link w:val="af7"/>
    <w:uiPriority w:val="10"/>
    <w:qFormat/>
    <w:rsid w:val="00D02790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 w:eastAsia="en-US"/>
    </w:rPr>
  </w:style>
  <w:style w:type="character" w:customStyle="1" w:styleId="af7">
    <w:name w:val="Название Знак"/>
    <w:basedOn w:val="a2"/>
    <w:link w:val="af6"/>
    <w:uiPriority w:val="10"/>
    <w:rsid w:val="00D02790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rsid w:val="00D02790"/>
    <w:pPr>
      <w:spacing w:before="60" w:after="60"/>
      <w:jc w:val="center"/>
    </w:pPr>
    <w:rPr>
      <w:rFonts w:ascii="Arial LatArm" w:hAnsi="Arial LatArm"/>
      <w:b/>
      <w:i/>
      <w:szCs w:val="20"/>
      <w:lang w:eastAsia="en-US"/>
    </w:rPr>
  </w:style>
  <w:style w:type="character" w:customStyle="1" w:styleId="SujectChar">
    <w:name w:val="Suject Char"/>
    <w:link w:val="Suject"/>
    <w:rsid w:val="00D02790"/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D02790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rsid w:val="00D02790"/>
    <w:rPr>
      <w:i/>
      <w:u w:val="single"/>
    </w:rPr>
  </w:style>
  <w:style w:type="paragraph" w:customStyle="1" w:styleId="QuoteRight">
    <w:name w:val="Quote Right"/>
    <w:basedOn w:val="a1"/>
    <w:rsid w:val="00D02790"/>
    <w:pPr>
      <w:spacing w:before="120" w:after="240"/>
      <w:ind w:left="72"/>
      <w:jc w:val="right"/>
    </w:pPr>
    <w:rPr>
      <w:rFonts w:ascii="Albertus Medium" w:hAnsi="Albertus Medium"/>
      <w:i/>
      <w:sz w:val="28"/>
      <w:szCs w:val="20"/>
      <w:lang w:val="en-US" w:eastAsia="en-US"/>
    </w:rPr>
  </w:style>
  <w:style w:type="paragraph" w:customStyle="1" w:styleId="BulletSquare">
    <w:name w:val="Bullet Square"/>
    <w:basedOn w:val="Bullet"/>
    <w:rsid w:val="00D02790"/>
    <w:pPr>
      <w:ind w:left="720"/>
    </w:pPr>
  </w:style>
  <w:style w:type="paragraph" w:customStyle="1" w:styleId="Bullet">
    <w:name w:val="Bullet"/>
    <w:basedOn w:val="2"/>
    <w:rsid w:val="00D02790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"/>
    <w:link w:val="24"/>
    <w:uiPriority w:val="99"/>
    <w:rsid w:val="00D02790"/>
    <w:pPr>
      <w:numPr>
        <w:numId w:val="29"/>
      </w:numPr>
      <w:tabs>
        <w:tab w:val="clear" w:pos="360"/>
      </w:tabs>
      <w:spacing w:before="120" w:after="120"/>
      <w:ind w:left="216" w:firstLine="0"/>
      <w:jc w:val="left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D02790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"/>
    <w:rsid w:val="00D02790"/>
    <w:pPr>
      <w:spacing w:before="120" w:after="120"/>
      <w:ind w:left="144"/>
      <w:jc w:val="left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rsid w:val="00D02790"/>
    <w:pPr>
      <w:ind w:left="360"/>
    </w:pPr>
  </w:style>
  <w:style w:type="paragraph" w:customStyle="1" w:styleId="BulletLetter">
    <w:name w:val="Bullet Letter"/>
    <w:basedOn w:val="BulletNumber"/>
    <w:rsid w:val="00D02790"/>
    <w:pPr>
      <w:numPr>
        <w:numId w:val="30"/>
      </w:numPr>
    </w:pPr>
  </w:style>
  <w:style w:type="paragraph" w:customStyle="1" w:styleId="SectionHeading">
    <w:name w:val="Section Heading"/>
    <w:basedOn w:val="af"/>
    <w:rsid w:val="00D02790"/>
    <w:pPr>
      <w:spacing w:before="60" w:after="60"/>
      <w:ind w:left="144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rsid w:val="00D02790"/>
    <w:pPr>
      <w:numPr>
        <w:numId w:val="28"/>
      </w:numPr>
    </w:pPr>
  </w:style>
  <w:style w:type="paragraph" w:customStyle="1" w:styleId="QuoteBox">
    <w:name w:val="Quote Box"/>
    <w:basedOn w:val="a1"/>
    <w:rsid w:val="00D02790"/>
    <w:pPr>
      <w:jc w:val="right"/>
    </w:pPr>
    <w:rPr>
      <w:rFonts w:ascii="Arial Armenian" w:hAnsi="Arial Armenian"/>
      <w:b/>
      <w:szCs w:val="20"/>
      <w:lang w:val="en-US" w:eastAsia="en-US"/>
    </w:rPr>
  </w:style>
  <w:style w:type="paragraph" w:styleId="af8">
    <w:name w:val="footnote text"/>
    <w:basedOn w:val="a1"/>
    <w:link w:val="af9"/>
    <w:uiPriority w:val="99"/>
    <w:rsid w:val="00D02790"/>
    <w:rPr>
      <w:rFonts w:ascii="Arial Armenian" w:hAnsi="Arial Armenian"/>
      <w:sz w:val="16"/>
      <w:szCs w:val="20"/>
      <w:lang w:val="en-US" w:eastAsia="en-US"/>
    </w:rPr>
  </w:style>
  <w:style w:type="character" w:customStyle="1" w:styleId="af9">
    <w:name w:val="Текст сноски Знак"/>
    <w:basedOn w:val="a2"/>
    <w:link w:val="af8"/>
    <w:uiPriority w:val="99"/>
    <w:rsid w:val="00D02790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rsid w:val="00D02790"/>
    <w:pPr>
      <w:numPr>
        <w:numId w:val="31"/>
      </w:numPr>
    </w:pPr>
    <w:rPr>
      <w:sz w:val="20"/>
      <w:szCs w:val="20"/>
      <w:lang w:eastAsia="en-US"/>
    </w:rPr>
  </w:style>
  <w:style w:type="paragraph" w:styleId="11">
    <w:name w:val="toc 1"/>
    <w:basedOn w:val="a1"/>
    <w:next w:val="a1"/>
    <w:uiPriority w:val="39"/>
    <w:qFormat/>
    <w:rsid w:val="00D02790"/>
    <w:pPr>
      <w:spacing w:before="120" w:after="120"/>
    </w:pPr>
    <w:rPr>
      <w:rFonts w:ascii="Arial Armenian" w:hAnsi="Arial Armenian"/>
      <w:b/>
      <w:caps/>
      <w:szCs w:val="20"/>
      <w:lang w:val="en-US" w:eastAsia="en-US"/>
    </w:rPr>
  </w:style>
  <w:style w:type="paragraph" w:styleId="afa">
    <w:name w:val="Balloon Text"/>
    <w:basedOn w:val="a1"/>
    <w:link w:val="afb"/>
    <w:uiPriority w:val="99"/>
    <w:rsid w:val="00D02790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2"/>
    <w:link w:val="afa"/>
    <w:uiPriority w:val="99"/>
    <w:rsid w:val="00D02790"/>
    <w:rPr>
      <w:rFonts w:ascii="Tahoma" w:eastAsia="Times New Roman" w:hAnsi="Tahoma" w:cs="Tahoma"/>
      <w:sz w:val="16"/>
      <w:szCs w:val="16"/>
    </w:rPr>
  </w:style>
  <w:style w:type="paragraph" w:styleId="afc">
    <w:name w:val="TOC Heading"/>
    <w:basedOn w:val="1"/>
    <w:next w:val="a1"/>
    <w:uiPriority w:val="39"/>
    <w:unhideWhenUsed/>
    <w:qFormat/>
    <w:rsid w:val="00D02790"/>
    <w:pPr>
      <w:keepLines/>
      <w:numPr>
        <w:numId w:val="0"/>
      </w:numPr>
      <w:tabs>
        <w:tab w:val="num" w:pos="1000"/>
      </w:tabs>
      <w:spacing w:before="480" w:line="276" w:lineRule="auto"/>
      <w:ind w:right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u w:val="none"/>
      <w:lang w:eastAsia="en-US"/>
    </w:rPr>
  </w:style>
  <w:style w:type="character" w:styleId="afd">
    <w:name w:val="footnote reference"/>
    <w:basedOn w:val="a2"/>
    <w:uiPriority w:val="99"/>
    <w:unhideWhenUsed/>
    <w:rsid w:val="00D02790"/>
    <w:rPr>
      <w:rFonts w:cs="Times New Roman"/>
      <w:vertAlign w:val="superscript"/>
    </w:rPr>
  </w:style>
  <w:style w:type="character" w:styleId="afe">
    <w:name w:val="Emphasis"/>
    <w:basedOn w:val="a2"/>
    <w:uiPriority w:val="20"/>
    <w:qFormat/>
    <w:rsid w:val="00D02790"/>
    <w:rPr>
      <w:i/>
      <w:iCs/>
    </w:rPr>
  </w:style>
  <w:style w:type="paragraph" w:styleId="25">
    <w:name w:val="toc 2"/>
    <w:basedOn w:val="a1"/>
    <w:next w:val="a1"/>
    <w:uiPriority w:val="39"/>
    <w:qFormat/>
    <w:rsid w:val="00D02790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Cs w:val="20"/>
      <w:lang w:val="en-US" w:eastAsia="en-US"/>
    </w:rPr>
  </w:style>
  <w:style w:type="character" w:customStyle="1" w:styleId="aff">
    <w:name w:val="Текст концевой сноски Знак"/>
    <w:basedOn w:val="a2"/>
    <w:link w:val="aff0"/>
    <w:uiPriority w:val="99"/>
    <w:semiHidden/>
    <w:rsid w:val="00D02790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0">
    <w:name w:val="endnote text"/>
    <w:basedOn w:val="a1"/>
    <w:link w:val="aff"/>
    <w:uiPriority w:val="99"/>
    <w:semiHidden/>
    <w:rsid w:val="00D02790"/>
    <w:rPr>
      <w:rFonts w:ascii="Arial Armenian" w:hAnsi="Arial Armenian"/>
      <w:szCs w:val="20"/>
      <w:lang w:val="en-US" w:eastAsia="en-US"/>
    </w:rPr>
  </w:style>
  <w:style w:type="character" w:customStyle="1" w:styleId="12">
    <w:name w:val="Текст концевой сноски Знак1"/>
    <w:basedOn w:val="a2"/>
    <w:link w:val="aff0"/>
    <w:uiPriority w:val="99"/>
    <w:semiHidden/>
    <w:rsid w:val="00D027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1"/>
    <w:rsid w:val="00D02790"/>
    <w:pPr>
      <w:jc w:val="both"/>
    </w:pPr>
    <w:rPr>
      <w:rFonts w:ascii="HelveticaT" w:hAnsi="HelveticaT"/>
      <w:szCs w:val="20"/>
      <w:lang w:val="ro-RO" w:eastAsia="en-US"/>
    </w:rPr>
  </w:style>
  <w:style w:type="paragraph" w:styleId="26">
    <w:name w:val="List Bullet 2"/>
    <w:basedOn w:val="a1"/>
    <w:autoRedefine/>
    <w:uiPriority w:val="99"/>
    <w:rsid w:val="00D02790"/>
    <w:pPr>
      <w:tabs>
        <w:tab w:val="num" w:pos="643"/>
        <w:tab w:val="num" w:pos="792"/>
      </w:tabs>
      <w:ind w:left="643" w:hanging="360"/>
    </w:pPr>
    <w:rPr>
      <w:rFonts w:ascii="Arial Armenian" w:hAnsi="Arial Armenian"/>
      <w:szCs w:val="20"/>
      <w:lang w:val="en-US" w:eastAsia="en-US"/>
    </w:rPr>
  </w:style>
  <w:style w:type="paragraph" w:customStyle="1" w:styleId="SlideTitle">
    <w:name w:val="SlideTitle"/>
    <w:rsid w:val="00D02790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rsid w:val="00D02790"/>
    <w:pPr>
      <w:ind w:left="1440" w:hanging="360"/>
      <w:jc w:val="both"/>
    </w:pPr>
    <w:rPr>
      <w:rFonts w:ascii="Times Armenian" w:hAnsi="Times Armenian"/>
      <w:lang w:val="en-US" w:eastAsia="en-US"/>
    </w:rPr>
  </w:style>
  <w:style w:type="paragraph" w:styleId="aff1">
    <w:name w:val="Block Text"/>
    <w:basedOn w:val="a1"/>
    <w:uiPriority w:val="99"/>
    <w:rsid w:val="00D02790"/>
    <w:pPr>
      <w:ind w:left="-14" w:right="-83"/>
      <w:jc w:val="center"/>
    </w:pPr>
    <w:rPr>
      <w:rFonts w:ascii="Arial Armenian" w:hAnsi="Arial Armenian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2"/>
    <w:rsid w:val="00D02790"/>
    <w:rPr>
      <w:rFonts w:cs="Times New Roman"/>
    </w:rPr>
  </w:style>
  <w:style w:type="character" w:customStyle="1" w:styleId="aff2">
    <w:name w:val="Текст примечания Знак"/>
    <w:basedOn w:val="a2"/>
    <w:link w:val="aff3"/>
    <w:uiPriority w:val="99"/>
    <w:semiHidden/>
    <w:rsid w:val="00D02790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1"/>
    <w:link w:val="aff2"/>
    <w:uiPriority w:val="99"/>
    <w:semiHidden/>
    <w:unhideWhenUsed/>
    <w:rsid w:val="00D02790"/>
    <w:rPr>
      <w:sz w:val="20"/>
      <w:szCs w:val="20"/>
      <w:lang w:eastAsia="en-US"/>
    </w:rPr>
  </w:style>
  <w:style w:type="character" w:customStyle="1" w:styleId="13">
    <w:name w:val="Текст примечания Знак1"/>
    <w:basedOn w:val="a2"/>
    <w:link w:val="aff3"/>
    <w:uiPriority w:val="99"/>
    <w:semiHidden/>
    <w:rsid w:val="00D02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D02790"/>
    <w:rPr>
      <w:rFonts w:cs="Times New Roman"/>
    </w:rPr>
  </w:style>
  <w:style w:type="character" w:customStyle="1" w:styleId="mw-editsection">
    <w:name w:val="mw-editsection"/>
    <w:basedOn w:val="a2"/>
    <w:uiPriority w:val="99"/>
    <w:rsid w:val="00D02790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D02790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D02790"/>
    <w:rPr>
      <w:rFonts w:cs="Times New Roman"/>
    </w:rPr>
  </w:style>
  <w:style w:type="paragraph" w:customStyle="1" w:styleId="14">
    <w:name w:val="Абзац списка1"/>
    <w:basedOn w:val="a1"/>
    <w:uiPriority w:val="99"/>
    <w:qFormat/>
    <w:rsid w:val="00D02790"/>
    <w:pPr>
      <w:spacing w:after="200" w:line="276" w:lineRule="auto"/>
      <w:ind w:left="720"/>
      <w:contextualSpacing/>
    </w:pPr>
    <w:rPr>
      <w:rFonts w:ascii="Arial Armenian" w:hAnsi="Arial Armenian"/>
      <w:szCs w:val="22"/>
      <w:lang w:val="en-US" w:eastAsia="en-US"/>
    </w:rPr>
  </w:style>
  <w:style w:type="paragraph" w:styleId="aff4">
    <w:name w:val="envelope address"/>
    <w:basedOn w:val="a1"/>
    <w:uiPriority w:val="99"/>
    <w:unhideWhenUsed/>
    <w:rsid w:val="00D02790"/>
    <w:pPr>
      <w:framePr w:w="7920" w:h="1980" w:hRule="exact" w:hSpace="180" w:wrap="auto" w:hAnchor="page" w:xAlign="center" w:yAlign="bottom"/>
      <w:ind w:left="2880"/>
    </w:pPr>
    <w:rPr>
      <w:rFonts w:ascii="Cambria" w:hAnsi="Cambria"/>
      <w:lang w:val="en-US" w:eastAsia="en-US"/>
    </w:rPr>
  </w:style>
  <w:style w:type="character" w:customStyle="1" w:styleId="aff5">
    <w:name w:val="Схема документа Знак"/>
    <w:basedOn w:val="a2"/>
    <w:link w:val="aff6"/>
    <w:uiPriority w:val="99"/>
    <w:semiHidden/>
    <w:rsid w:val="00D0279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6">
    <w:name w:val="Document Map"/>
    <w:basedOn w:val="a1"/>
    <w:link w:val="aff5"/>
    <w:uiPriority w:val="99"/>
    <w:semiHidden/>
    <w:rsid w:val="00D02790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15">
    <w:name w:val="Схема документа Знак1"/>
    <w:basedOn w:val="a2"/>
    <w:link w:val="aff6"/>
    <w:uiPriority w:val="99"/>
    <w:semiHidden/>
    <w:rsid w:val="00D027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ма примечания Знак"/>
    <w:basedOn w:val="aff2"/>
    <w:link w:val="aff8"/>
    <w:uiPriority w:val="99"/>
    <w:semiHidden/>
    <w:rsid w:val="00D02790"/>
    <w:rPr>
      <w:b/>
      <w:bCs/>
    </w:rPr>
  </w:style>
  <w:style w:type="paragraph" w:styleId="aff8">
    <w:name w:val="annotation subject"/>
    <w:basedOn w:val="aff3"/>
    <w:next w:val="aff3"/>
    <w:link w:val="aff7"/>
    <w:uiPriority w:val="99"/>
    <w:semiHidden/>
    <w:unhideWhenUsed/>
    <w:rsid w:val="00D02790"/>
    <w:rPr>
      <w:b/>
      <w:bCs/>
    </w:rPr>
  </w:style>
  <w:style w:type="character" w:customStyle="1" w:styleId="16">
    <w:name w:val="Тема примечания Знак1"/>
    <w:basedOn w:val="13"/>
    <w:link w:val="aff8"/>
    <w:uiPriority w:val="99"/>
    <w:semiHidden/>
    <w:rsid w:val="00D02790"/>
    <w:rPr>
      <w:b/>
      <w:bCs/>
    </w:rPr>
  </w:style>
  <w:style w:type="character" w:customStyle="1" w:styleId="19">
    <w:name w:val="Знак Знак19"/>
    <w:uiPriority w:val="99"/>
    <w:rsid w:val="00D02790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D02790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D02790"/>
    <w:rPr>
      <w:rFonts w:ascii="Britannic Bold" w:hAnsi="Britannic Bold"/>
      <w:b/>
      <w:smallCaps/>
      <w:sz w:val="28"/>
      <w:lang w:val="en-US" w:eastAsia="en-US"/>
    </w:rPr>
  </w:style>
  <w:style w:type="character" w:customStyle="1" w:styleId="160">
    <w:name w:val="Знак Знак16"/>
    <w:uiPriority w:val="99"/>
    <w:rsid w:val="00D02790"/>
    <w:rPr>
      <w:rFonts w:ascii="Book Antiqua" w:hAnsi="Book Antiqua"/>
      <w:caps/>
      <w:noProof/>
      <w:sz w:val="28"/>
      <w:lang w:val="en-US" w:eastAsia="en-US"/>
    </w:rPr>
  </w:style>
  <w:style w:type="character" w:customStyle="1" w:styleId="150">
    <w:name w:val="Знак Знак15"/>
    <w:uiPriority w:val="99"/>
    <w:rsid w:val="00D02790"/>
    <w:rPr>
      <w:rFonts w:ascii="Arial Armenian" w:hAnsi="Arial Armenian"/>
      <w:sz w:val="32"/>
      <w:lang w:val="en-US" w:eastAsia="en-US"/>
    </w:rPr>
  </w:style>
  <w:style w:type="character" w:customStyle="1" w:styleId="140">
    <w:name w:val="Знак Знак14"/>
    <w:uiPriority w:val="99"/>
    <w:rsid w:val="00D02790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D02790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D02790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D02790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D02790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D02790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D02790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D02790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D02790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D02790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D02790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D02790"/>
    <w:rPr>
      <w:rFonts w:cs="Times New Roman"/>
      <w:b/>
      <w:bCs/>
      <w:i/>
      <w:iCs/>
      <w:color w:val="4F81BD"/>
    </w:rPr>
  </w:style>
  <w:style w:type="paragraph" w:customStyle="1" w:styleId="CM18">
    <w:name w:val="CM18"/>
    <w:basedOn w:val="Default"/>
    <w:next w:val="Default"/>
    <w:uiPriority w:val="99"/>
    <w:rsid w:val="00D02790"/>
    <w:pPr>
      <w:widowControl w:val="0"/>
      <w:spacing w:line="253" w:lineRule="atLeast"/>
    </w:pPr>
    <w:rPr>
      <w:rFonts w:ascii="Arial Armenian" w:hAnsi="Arial Armenian" w:cs="Times New Roman"/>
      <w:color w:val="auto"/>
      <w:lang w:val="en-US" w:eastAsia="en-US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D02790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rsid w:val="00D02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37F69-BB3C-4ADF-87AB-4A9E81FA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26</Pages>
  <Words>6326</Words>
  <Characters>36062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2017-02-20T07:50:00Z</cp:lastPrinted>
  <dcterms:created xsi:type="dcterms:W3CDTF">2017-01-18T06:34:00Z</dcterms:created>
  <dcterms:modified xsi:type="dcterms:W3CDTF">2017-02-20T08:22:00Z</dcterms:modified>
</cp:coreProperties>
</file>