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B7" w:rsidRDefault="00E52E75" w:rsidP="00841F69">
      <w:pPr>
        <w:jc w:val="center"/>
        <w:rPr>
          <w:rFonts w:ascii="GHEA Grapalat" w:hAnsi="GHEA Grapalat" w:cs="Sylfaen"/>
          <w:b/>
          <w:color w:val="000000" w:themeColor="text1"/>
        </w:rPr>
      </w:pPr>
      <w:r>
        <w:rPr>
          <w:rFonts w:ascii="GHEA Grapalat" w:hAnsi="GHEA Grapalat" w:cs="Sylfaen"/>
          <w:b/>
          <w:color w:val="000000" w:themeColor="text1"/>
        </w:rPr>
        <w:t>ՀԱՇՎԵՏՎՈՒԹՅՈՒՆ</w:t>
      </w:r>
    </w:p>
    <w:p w:rsidR="00CE30EF" w:rsidRDefault="00CE30EF" w:rsidP="00A401CC">
      <w:pPr>
        <w:jc w:val="center"/>
        <w:rPr>
          <w:rFonts w:ascii="GHEA Grapalat" w:hAnsi="GHEA Grapalat"/>
          <w:b/>
          <w:bCs/>
          <w:color w:val="000000" w:themeColor="text1"/>
          <w:szCs w:val="24"/>
          <w:lang w:val="af-ZA"/>
        </w:rPr>
      </w:pPr>
      <w:r w:rsidRPr="008C661A">
        <w:rPr>
          <w:rFonts w:ascii="GHEA Grapalat" w:hAnsi="GHEA Grapalat"/>
          <w:b/>
          <w:bCs/>
          <w:color w:val="000000" w:themeColor="text1"/>
          <w:szCs w:val="24"/>
          <w:lang w:val="af-ZA"/>
        </w:rPr>
        <w:t xml:space="preserve">ՏԵՂԱԿԱՆ  </w:t>
      </w:r>
      <w:r>
        <w:rPr>
          <w:rFonts w:ascii="GHEA Grapalat" w:hAnsi="GHEA Grapalat"/>
          <w:b/>
          <w:bCs/>
          <w:color w:val="000000" w:themeColor="text1"/>
          <w:szCs w:val="24"/>
          <w:lang w:val="af-ZA"/>
        </w:rPr>
        <w:t>ԻՆՔՆԱԿԱՌԱՎԱՐՄԱՆ ԵՎ ՀԱՆՐԱՊԵՏԱԿԱՆ ԳՈՐԾԱԴԻՐ ՄԱՐՄԻՆՆԵՐԻ ՀԱՐՑԵՐՈՎ ՎԱՐՉՈՒԹՅԱՆ</w:t>
      </w:r>
      <w:r w:rsidR="00112CAB">
        <w:rPr>
          <w:rFonts w:ascii="GHEA Grapalat" w:hAnsi="GHEA Grapalat"/>
          <w:b/>
          <w:bCs/>
          <w:color w:val="000000" w:themeColor="text1"/>
          <w:szCs w:val="24"/>
          <w:lang w:val="af-ZA"/>
        </w:rPr>
        <w:t xml:space="preserve"> 2015թ. ԻՐԱԿԱՆԱՑՎԱԾ ԱՇԽԱՏԱՆՔՆԵՐԻ ՄԱՍԻՆ</w:t>
      </w:r>
    </w:p>
    <w:p w:rsidR="00271576" w:rsidRPr="00E31437" w:rsidRDefault="00271576" w:rsidP="00A401CC">
      <w:pPr>
        <w:jc w:val="center"/>
        <w:rPr>
          <w:rFonts w:ascii="GHEA Grapalat" w:hAnsi="GHEA Grapalat" w:cs="Sylfaen"/>
          <w:b/>
          <w:color w:val="000000" w:themeColor="text1"/>
        </w:rPr>
      </w:pPr>
    </w:p>
    <w:p w:rsidR="00EF02B7" w:rsidRPr="00A401CC" w:rsidRDefault="00EF02B7" w:rsidP="00EF02B7">
      <w:pPr>
        <w:pStyle w:val="Footer"/>
        <w:ind w:firstLine="708"/>
        <w:jc w:val="both"/>
        <w:rPr>
          <w:rFonts w:ascii="GHEA Grapalat" w:hAnsi="GHEA Grapalat"/>
          <w:b/>
          <w:bCs/>
          <w:color w:val="000000" w:themeColor="text1"/>
          <w:sz w:val="20"/>
          <w:lang w:val="af-ZA"/>
        </w:rPr>
      </w:pPr>
      <w:r w:rsidRPr="00A401CC">
        <w:rPr>
          <w:rFonts w:ascii="GHEA Grapalat" w:hAnsi="GHEA Grapalat"/>
          <w:b/>
          <w:bCs/>
          <w:color w:val="000000" w:themeColor="text1"/>
          <w:sz w:val="20"/>
          <w:lang w:val="af-ZA"/>
        </w:rPr>
        <w:t>ՏԱՐԱԾՔԱՅԻՆ  ԿԱՌԱՎԱՐՈՒՄ  ԵՎ  ՏԵՂԱԿԱՆ  ԻՆՔՆԱԿԱՌԱՎԱՐՈՒՄ</w:t>
      </w:r>
    </w:p>
    <w:p w:rsidR="00EF02B7" w:rsidRPr="00FF3002" w:rsidRDefault="00EF02B7" w:rsidP="008A3FE3">
      <w:pPr>
        <w:pStyle w:val="Footer"/>
        <w:ind w:firstLine="708"/>
        <w:jc w:val="both"/>
        <w:rPr>
          <w:rFonts w:ascii="GHEA Grapalat" w:hAnsi="GHEA Grapalat" w:cs="Times Armenian"/>
          <w:color w:val="000000" w:themeColor="text1"/>
          <w:szCs w:val="24"/>
          <w:lang w:val="af-ZA" w:eastAsia="en-GB"/>
        </w:rPr>
      </w:pPr>
    </w:p>
    <w:p w:rsidR="00EF02B7" w:rsidRPr="00FF3002" w:rsidRDefault="00EF02B7" w:rsidP="008A3FE3">
      <w:pPr>
        <w:spacing w:after="0" w:line="240" w:lineRule="auto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</w:pPr>
      <w:r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       </w:t>
      </w:r>
      <w:r w:rsidR="00B67B73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Հիմք ընդունելով </w:t>
      </w:r>
      <w:r w:rsidR="00490FC0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ՀՀ Տավուշի մարզպետարանի աշխատակազմի </w:t>
      </w:r>
      <w:r w:rsidR="00B67B73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տեղական ինքնակառավարման և հանրապետական գործադիր մարմինների հարցերով վարչության 2015թ. աշխատանքային ծրագիրը և ղեկավարվելով ՀՀ Տավուշի մարզպետի </w:t>
      </w:r>
      <w:r w:rsidR="00DE2F2B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>հանձնարարականներով,</w:t>
      </w:r>
      <w:r w:rsidR="00EB4978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 վարչության, մ</w:t>
      </w:r>
      <w:r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արզի  հանրապետական  գործադիր  մարմինների  տարածքային  </w:t>
      </w:r>
      <w:r w:rsidR="00914BAA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>ստորաբաժանումների,</w:t>
      </w:r>
      <w:r w:rsidR="005A79CB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 ՏԻ մարմինների </w:t>
      </w:r>
      <w:r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  և  </w:t>
      </w:r>
      <w:r w:rsidR="00BC6F4B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>այլ</w:t>
      </w:r>
      <w:r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 կազմակերպությունների</w:t>
      </w:r>
      <w:r w:rsidR="00B85B43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 հետ </w:t>
      </w:r>
      <w:r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համակարգված  </w:t>
      </w:r>
      <w:r w:rsidR="005C2B59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>համագործակցության</w:t>
      </w:r>
      <w:r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  արդյունքում  201</w:t>
      </w:r>
      <w:r w:rsidR="00C5514B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>5</w:t>
      </w:r>
      <w:r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թ. ապահովվել  </w:t>
      </w:r>
      <w:r w:rsidR="00A63566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 xml:space="preserve">է նախատեսված </w:t>
      </w:r>
      <w:r w:rsidR="00DA38C6" w:rsidRPr="00FF3002">
        <w:rPr>
          <w:rFonts w:ascii="GHEA Grapalat" w:hAnsi="GHEA Grapalat"/>
          <w:bCs/>
          <w:color w:val="000000" w:themeColor="text1"/>
          <w:sz w:val="24"/>
          <w:szCs w:val="24"/>
          <w:lang w:val="af-ZA" w:eastAsia="ru-RU"/>
        </w:rPr>
        <w:t>ծրագրերի իրականացումը:</w:t>
      </w:r>
    </w:p>
    <w:p w:rsidR="00EF02B7" w:rsidRPr="00FF3002" w:rsidRDefault="00EF02B7" w:rsidP="008A3FE3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</w:t>
      </w:r>
      <w:r w:rsidR="00572F99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</w:t>
      </w:r>
      <w:r w:rsidR="00A14A38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Մասնավորապես, </w:t>
      </w:r>
      <w:r w:rsidR="00FB0F06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&lt;&lt;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Տեղական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ինքնակառավարման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&gt;&gt;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Օրենքի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77.1-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77.2-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հոդվածների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պահանջների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կատարման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կարգով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ղեկավարվելով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տարածքային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proofErr w:type="spellEnd"/>
      <w:r w:rsidR="00A1288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A1288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A1288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A1288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արտակարգ</w:t>
      </w:r>
      <w:r w:rsidR="00A1288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A1288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իրավիճակների</w:t>
      </w:r>
      <w:r w:rsidR="00A1288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նախարարի</w:t>
      </w:r>
      <w:proofErr w:type="spellEnd"/>
      <w:r w:rsidR="00D2332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27.12.2014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proofErr w:type="spellStart"/>
      <w:proofErr w:type="gram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թիվ</w:t>
      </w:r>
      <w:proofErr w:type="spellEnd"/>
      <w:proofErr w:type="gramEnd"/>
      <w:r w:rsidR="00C45258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282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&lt;&lt;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Վարչական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հսկողության</w:t>
      </w:r>
      <w:proofErr w:type="spellEnd"/>
      <w:r w:rsidR="004E2FF8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2015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proofErr w:type="spellStart"/>
      <w:proofErr w:type="gram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աշխատանքային</w:t>
      </w:r>
      <w:proofErr w:type="spellEnd"/>
      <w:proofErr w:type="gram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ծրագիրը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հաստատելու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&gt;&gt;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հրամանով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նախատեսվել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8E6B13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8E6B13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ըստ</w:t>
      </w:r>
      <w:r w:rsidR="008E6B13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8E6B13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եռամսյակների</w:t>
      </w:r>
      <w:r w:rsidR="009A0AE6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9A0AE6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սահմանված</w:t>
      </w:r>
      <w:r w:rsidR="009A0AE6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9A0AE6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գրաֆիկով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իրականացվել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վարչական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հսկողություն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="0075134F"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21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/>
          <w:i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համայնքների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ղեկավարների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ավագանիների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իրականացված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լիազորությունների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նկատմամբ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EF02B7" w:rsidRPr="00FF3002" w:rsidRDefault="00EF02B7" w:rsidP="008A3FE3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Հսկողության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արդյունքների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վերլուծությամբ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պարզվել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է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որ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վերջին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տարիներին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մարզպետարան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-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համայնքների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ղեկավարների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աշխատակազմեր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համագործակցությունը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դրական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արդյունք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է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տվել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: Մասնավորապես.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բարձրացել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է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համայնքային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ծառայողների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իրավական</w:t>
      </w:r>
      <w:proofErr w:type="spellEnd"/>
      <w:r w:rsidR="005744A5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գրագիտությունն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ու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Times Armenian"/>
          <w:color w:val="000000" w:themeColor="text1"/>
          <w:sz w:val="24"/>
          <w:szCs w:val="24"/>
        </w:rPr>
        <w:t>պատասխանատվությունը</w:t>
      </w:r>
      <w:proofErr w:type="spellEnd"/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EF02B7" w:rsidRPr="00FF3002" w:rsidRDefault="00EF02B7" w:rsidP="008A3FE3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spellStart"/>
      <w:proofErr w:type="gram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Համայնքներում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իրականացված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հսկողության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արդյունքում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նկատվել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հետևյալ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նական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խախտումները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EF02B7" w:rsidRPr="00FF3002" w:rsidRDefault="00EF02B7" w:rsidP="008A3FE3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պահպանվել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&lt;&lt;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Իրավական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ակտերի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&gt;&gt;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օրենքի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37-</w:t>
      </w:r>
      <w:proofErr w:type="spellStart"/>
      <w:proofErr w:type="gram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40</w:t>
      </w:r>
      <w:proofErr w:type="gram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proofErr w:type="spellStart"/>
      <w:r w:rsidRPr="00FF3002">
        <w:rPr>
          <w:rFonts w:ascii="GHEA Grapalat" w:hAnsi="GHEA Grapalat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41-</w:t>
      </w:r>
      <w:proofErr w:type="spellStart"/>
      <w:r w:rsidRPr="00FF3002">
        <w:rPr>
          <w:rFonts w:ascii="GHEA Grapalat" w:hAnsi="GHEA Grapalat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color w:val="000000" w:themeColor="text1"/>
          <w:sz w:val="24"/>
          <w:szCs w:val="24"/>
        </w:rPr>
        <w:t>հոդվածների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>, &lt;&lt;</w:t>
      </w:r>
      <w:proofErr w:type="spellStart"/>
      <w:r w:rsidRPr="00FF3002">
        <w:rPr>
          <w:rFonts w:ascii="GHEA Grapalat" w:hAnsi="GHEA Grapalat"/>
          <w:color w:val="000000" w:themeColor="text1"/>
          <w:sz w:val="24"/>
          <w:szCs w:val="24"/>
        </w:rPr>
        <w:t>Գնումների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&gt;&gt; </w:t>
      </w:r>
      <w:r w:rsidRPr="00FF3002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color w:val="000000" w:themeColor="text1"/>
          <w:sz w:val="24"/>
          <w:szCs w:val="24"/>
        </w:rPr>
        <w:t>օրենքի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&lt;&lt;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Տեղական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ինքնակառավարման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մասին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&gt;&gt;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օրենքի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69-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հոդվածի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, &lt;&lt;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Համայնքային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ծառայության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մասին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&gt;&gt;</w:t>
      </w:r>
      <w:r w:rsidR="00B97153"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օրենքի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13-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հոդվածի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3-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րդ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մասի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color w:val="000000" w:themeColor="text1"/>
          <w:sz w:val="24"/>
          <w:szCs w:val="24"/>
        </w:rPr>
        <w:t>պահանջները</w:t>
      </w:r>
      <w:proofErr w:type="spellEnd"/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EF02B7" w:rsidRPr="00FF3002" w:rsidRDefault="00EF02B7" w:rsidP="008A3FE3">
      <w:pPr>
        <w:spacing w:after="0" w:line="240" w:lineRule="auto"/>
        <w:ind w:firstLine="72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proofErr w:type="spellStart"/>
      <w:proofErr w:type="gram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Չնայած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նրան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որ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բազմիցս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համայնքների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ղեկավարներին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տրվել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գրավոր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զգուշացումներ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համայնքներում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տրվող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շինթույլտվությունների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ավարտական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ակտերի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օրինակները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մարզպետարան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ներկայացնելու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համար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սակայն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կառավարության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02.02.2002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թ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.</w:t>
      </w:r>
      <w:proofErr w:type="gram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proofErr w:type="gram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թիվ</w:t>
      </w:r>
      <w:proofErr w:type="spellEnd"/>
      <w:proofErr w:type="gram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91-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Ն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626-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Ն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որոշումների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կարգը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մարզի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համայնքների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EC4113" w:rsidRPr="00FF300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մի</w:t>
      </w:r>
      <w:r w:rsidR="00EC4113"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մասում</w:t>
      </w:r>
      <w:proofErr w:type="spellEnd"/>
      <w:r w:rsidR="00EC4113"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EC4113" w:rsidRPr="00FF300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դեռևս</w:t>
      </w:r>
      <w:r w:rsidR="00377003"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չի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GHEA Grapalat"/>
          <w:color w:val="000000" w:themeColor="text1"/>
          <w:sz w:val="24"/>
          <w:szCs w:val="24"/>
        </w:rPr>
        <w:t>պահպանվում</w:t>
      </w:r>
      <w:proofErr w:type="spellEnd"/>
      <w:r w:rsidRPr="00FF300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: </w:t>
      </w:r>
    </w:p>
    <w:p w:rsidR="00EF02B7" w:rsidRPr="00FF3002" w:rsidRDefault="00C36407" w:rsidP="008A3FE3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        2015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թ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տեղի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ունեցել</w:t>
      </w:r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FC1D9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&lt;&lt;</w:t>
      </w:r>
      <w:proofErr w:type="spellStart"/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Հայաստանի</w:t>
      </w:r>
      <w:proofErr w:type="spellEnd"/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Հանրապետության</w:t>
      </w:r>
      <w:proofErr w:type="spellEnd"/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Սահմանադրության</w:t>
      </w:r>
      <w:proofErr w:type="spellEnd"/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049C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փոփոխությունների</w:t>
      </w:r>
      <w:proofErr w:type="spellEnd"/>
      <w:r w:rsidR="00FC1D9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&gt;&gt;</w:t>
      </w:r>
      <w:r w:rsidR="0000716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և</w:t>
      </w:r>
      <w:r w:rsidR="00FC1D9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&lt;&lt;</w:t>
      </w:r>
      <w:r w:rsidR="0000716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Համայնքների խոշորացման</w:t>
      </w:r>
      <w:r w:rsidR="00FC1D9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&gt;&gt;</w:t>
      </w:r>
      <w:r w:rsidR="00BB18D9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հանրաքվեներ</w:t>
      </w:r>
      <w:r w:rsidR="00201850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տեղական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ինքնակառավարման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մարմինների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ընտրություններ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(</w:t>
      </w:r>
      <w:r w:rsidR="00864D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Խաշթառակ, Իջևան, Վարագավան, Ակնաղբյուր և Ներքին Ծաղկավան </w:t>
      </w:r>
      <w:proofErr w:type="spellStart"/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համայ</w:t>
      </w:r>
      <w:r w:rsidR="00C53C4D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ն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</w:rPr>
        <w:t>քի</w:t>
      </w:r>
      <w:proofErr w:type="spellEnd"/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ղեկավարի</w:t>
      </w:r>
      <w:proofErr w:type="spellEnd"/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 </w:t>
      </w:r>
      <w:r w:rsidR="002503F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Խաշթառակ, Սարիգյուղ, Պառավաքար, Իջևան և Գետահովիտ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՝ համայնքի  </w:t>
      </w:r>
      <w:proofErr w:type="spellStart"/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ավագանու</w:t>
      </w:r>
      <w:proofErr w:type="spellEnd"/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),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որոնք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անցել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կազմակերպված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բարձր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մակարդակով</w:t>
      </w:r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դիմում</w:t>
      </w:r>
      <w:proofErr w:type="spellEnd"/>
      <w:r w:rsidR="00700560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-</w:t>
      </w:r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բողոքներ</w:t>
      </w:r>
      <w:proofErr w:type="spellEnd"/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չեն</w:t>
      </w:r>
      <w:proofErr w:type="spellEnd"/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85E5C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եղել</w:t>
      </w:r>
      <w:proofErr w:type="spellEnd"/>
      <w:r w:rsidR="00EF02B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781F01" w:rsidRPr="00FF3002" w:rsidRDefault="00781F01" w:rsidP="008A3FE3">
      <w:pPr>
        <w:pStyle w:val="BodyText"/>
        <w:ind w:firstLine="708"/>
        <w:jc w:val="both"/>
        <w:rPr>
          <w:rFonts w:ascii="GHEA Grapalat" w:hAnsi="GHEA Grapalat"/>
          <w:lang w:val="af-ZA"/>
        </w:rPr>
      </w:pPr>
      <w:r w:rsidRPr="00FF3002">
        <w:rPr>
          <w:rFonts w:ascii="GHEA Grapalat" w:hAnsi="GHEA Grapalat"/>
          <w:lang w:val="af-ZA"/>
        </w:rPr>
        <w:lastRenderedPageBreak/>
        <w:t>ՀՀ Տավուշի մարզ</w:t>
      </w:r>
      <w:r w:rsidRPr="00FF3002">
        <w:rPr>
          <w:rFonts w:ascii="GHEA Grapalat" w:hAnsi="GHEA Grapalat"/>
          <w:lang w:val="hy-AM"/>
        </w:rPr>
        <w:t>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hy-AM"/>
        </w:rPr>
        <w:t>համայնքներում</w:t>
      </w:r>
      <w:r w:rsidRPr="00FF3002">
        <w:rPr>
          <w:rFonts w:ascii="GHEA Grapalat" w:hAnsi="GHEA Grapalat"/>
          <w:lang w:val="af-ZA"/>
        </w:rPr>
        <w:t xml:space="preserve"> 29.12.2015</w:t>
      </w:r>
      <w:r w:rsidRPr="00FF3002">
        <w:rPr>
          <w:rFonts w:ascii="GHEA Grapalat" w:hAnsi="GHEA Grapalat"/>
          <w:lang w:val="hy-AM"/>
        </w:rPr>
        <w:t>թ</w:t>
      </w:r>
      <w:r w:rsidRPr="00FF3002">
        <w:rPr>
          <w:rFonts w:ascii="GHEA Grapalat" w:hAnsi="GHEA Grapalat"/>
          <w:lang w:val="af-ZA"/>
        </w:rPr>
        <w:t>.-</w:t>
      </w:r>
      <w:r w:rsidRPr="00FF3002">
        <w:rPr>
          <w:rFonts w:ascii="GHEA Grapalat" w:hAnsi="GHEA Grapalat"/>
          <w:lang w:val="hy-AM"/>
        </w:rPr>
        <w:t>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hy-AM"/>
        </w:rPr>
        <w:t>դրությամբ</w:t>
      </w:r>
      <w:r w:rsidRPr="00FF3002">
        <w:rPr>
          <w:rFonts w:ascii="GHEA Grapalat" w:hAnsi="GHEA Grapalat"/>
          <w:lang w:val="af-ZA"/>
        </w:rPr>
        <w:t xml:space="preserve">  համայնքային ծառայողներ</w:t>
      </w:r>
      <w:r w:rsidRPr="00FF3002">
        <w:rPr>
          <w:rFonts w:ascii="GHEA Grapalat" w:hAnsi="GHEA Grapalat"/>
          <w:lang w:val="hy-AM"/>
        </w:rPr>
        <w:t>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hy-AM"/>
        </w:rPr>
        <w:t>փաստացի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hy-AM"/>
        </w:rPr>
        <w:t>թիվը</w:t>
      </w:r>
      <w:r w:rsidRPr="00FF3002">
        <w:rPr>
          <w:rFonts w:ascii="GHEA Grapalat" w:hAnsi="GHEA Grapalat"/>
          <w:lang w:val="af-ZA"/>
        </w:rPr>
        <w:t xml:space="preserve"> 318-</w:t>
      </w:r>
      <w:r w:rsidRPr="00FF3002">
        <w:rPr>
          <w:rFonts w:ascii="GHEA Grapalat" w:hAnsi="GHEA Grapalat"/>
          <w:lang w:val="hy-AM"/>
        </w:rPr>
        <w:t>է</w:t>
      </w:r>
      <w:r w:rsidRPr="00FF3002">
        <w:rPr>
          <w:rFonts w:ascii="GHEA Grapalat" w:hAnsi="GHEA Grapalat"/>
          <w:lang w:val="af-ZA"/>
        </w:rPr>
        <w:t>, որից 60-ը զբաղեցնում են համայնքային ծառայության գլխավոր, 60-ը  առաջատար և 198 կրտսեր պաշտոններ:</w:t>
      </w:r>
    </w:p>
    <w:p w:rsidR="00781F01" w:rsidRPr="00FF3002" w:rsidRDefault="00781F01" w:rsidP="008A3FE3">
      <w:pPr>
        <w:pStyle w:val="BodyText"/>
        <w:ind w:firstLine="708"/>
        <w:jc w:val="both"/>
        <w:rPr>
          <w:rFonts w:ascii="GHEA Grapalat" w:hAnsi="GHEA Grapalat"/>
          <w:lang w:val="af-ZA"/>
        </w:rPr>
      </w:pPr>
      <w:r w:rsidRPr="00FF3002">
        <w:rPr>
          <w:rFonts w:ascii="GHEA Grapalat" w:hAnsi="GHEA Grapalat"/>
          <w:lang w:val="af-ZA"/>
        </w:rPr>
        <w:t xml:space="preserve"> &lt;&lt;Համայնքային ծառայության մասին&gt;&gt;  ՀՀ օրենքի պահանջի համաձայն մարզի 71 համայնքային ծառայողներ </w:t>
      </w:r>
      <w:r w:rsidRPr="00FF3002">
        <w:rPr>
          <w:rFonts w:ascii="GHEA Grapalat" w:hAnsi="GHEA Grapalat"/>
        </w:rPr>
        <w:t>ս</w:t>
      </w:r>
      <w:r w:rsidRPr="00FF3002">
        <w:rPr>
          <w:rFonts w:ascii="GHEA Grapalat" w:hAnsi="GHEA Grapalat"/>
          <w:lang w:val="af-ZA"/>
        </w:rPr>
        <w:t>/</w:t>
      </w:r>
      <w:r w:rsidRPr="00FF3002">
        <w:rPr>
          <w:rFonts w:ascii="GHEA Grapalat" w:hAnsi="GHEA Grapalat"/>
        </w:rPr>
        <w:t>թ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հունիսի</w:t>
      </w:r>
      <w:r w:rsidRPr="00FF3002">
        <w:rPr>
          <w:rFonts w:ascii="GHEA Grapalat" w:hAnsi="GHEA Grapalat"/>
          <w:lang w:val="af-ZA"/>
        </w:rPr>
        <w:t xml:space="preserve"> 15-</w:t>
      </w:r>
      <w:proofErr w:type="spellStart"/>
      <w:r w:rsidRPr="00FF3002">
        <w:rPr>
          <w:rFonts w:ascii="GHEA Grapalat" w:hAnsi="GHEA Grapalat"/>
        </w:rPr>
        <w:t>ից</w:t>
      </w:r>
      <w:proofErr w:type="spellEnd"/>
      <w:r w:rsidRPr="00FF3002">
        <w:rPr>
          <w:rFonts w:ascii="GHEA Grapalat" w:hAnsi="GHEA Grapalat"/>
          <w:lang w:val="af-ZA"/>
        </w:rPr>
        <w:t xml:space="preserve"> հու</w:t>
      </w:r>
      <w:r w:rsidRPr="00FF3002">
        <w:rPr>
          <w:rFonts w:ascii="GHEA Grapalat" w:hAnsi="GHEA Grapalat"/>
          <w:lang w:val="ru-RU"/>
        </w:rPr>
        <w:t>լ</w:t>
      </w:r>
      <w:r w:rsidRPr="00FF3002">
        <w:rPr>
          <w:rFonts w:ascii="GHEA Grapalat" w:hAnsi="GHEA Grapalat"/>
          <w:lang w:val="af-ZA"/>
        </w:rPr>
        <w:t>իսի 9-</w:t>
      </w:r>
      <w:r w:rsidRPr="00FF3002">
        <w:rPr>
          <w:rFonts w:ascii="GHEA Grapalat" w:hAnsi="GHEA Grapalat"/>
        </w:rPr>
        <w:t>ը</w:t>
      </w:r>
      <w:r w:rsidRPr="00FF3002">
        <w:rPr>
          <w:rFonts w:ascii="GHEA Grapalat" w:hAnsi="GHEA Grapalat"/>
          <w:lang w:val="af-ZA"/>
        </w:rPr>
        <w:t xml:space="preserve">  </w:t>
      </w:r>
      <w:proofErr w:type="spellStart"/>
      <w:r w:rsidRPr="00FF3002">
        <w:rPr>
          <w:rFonts w:ascii="GHEA Grapalat" w:hAnsi="GHEA Grapalat"/>
        </w:rPr>
        <w:t>Իջևան</w:t>
      </w:r>
      <w:proofErr w:type="spellEnd"/>
      <w:r w:rsidRPr="00FF3002">
        <w:rPr>
          <w:rFonts w:ascii="GHEA Grapalat" w:hAnsi="GHEA Grapalat"/>
          <w:lang w:val="af-ZA"/>
        </w:rPr>
        <w:t xml:space="preserve">, </w:t>
      </w:r>
      <w:proofErr w:type="spellStart"/>
      <w:r w:rsidRPr="00FF3002">
        <w:rPr>
          <w:rFonts w:ascii="GHEA Grapalat" w:hAnsi="GHEA Grapalat"/>
        </w:rPr>
        <w:t>Բերդ</w:t>
      </w:r>
      <w:proofErr w:type="spellEnd"/>
      <w:r w:rsidRPr="00FF3002">
        <w:rPr>
          <w:rFonts w:ascii="GHEA Grapalat" w:hAnsi="GHEA Grapalat"/>
          <w:lang w:val="af-ZA"/>
        </w:rPr>
        <w:t xml:space="preserve">, </w:t>
      </w:r>
      <w:r w:rsidRPr="00FF3002">
        <w:rPr>
          <w:rFonts w:ascii="GHEA Grapalat" w:hAnsi="GHEA Grapalat"/>
          <w:lang w:val="ru-RU"/>
        </w:rPr>
        <w:t>Դիլիջան</w:t>
      </w:r>
      <w:r w:rsidR="00735B8A" w:rsidRPr="00FF3002">
        <w:rPr>
          <w:rFonts w:ascii="GHEA Grapalat" w:hAnsi="GHEA Grapalat"/>
          <w:lang w:val="af-ZA"/>
        </w:rPr>
        <w:t xml:space="preserve"> և </w:t>
      </w:r>
      <w:proofErr w:type="spellStart"/>
      <w:r w:rsidRPr="00FF3002">
        <w:rPr>
          <w:rFonts w:ascii="GHEA Grapalat" w:hAnsi="GHEA Grapalat"/>
        </w:rPr>
        <w:t>Նոյեմբերյան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քաղաքներում</w:t>
      </w:r>
      <w:proofErr w:type="spellEnd"/>
      <w:r w:rsidRPr="00FF3002">
        <w:rPr>
          <w:rFonts w:ascii="GHEA Grapalat" w:hAnsi="GHEA Grapalat"/>
          <w:lang w:val="af-ZA"/>
        </w:rPr>
        <w:t xml:space="preserve">, </w:t>
      </w:r>
      <w:r w:rsidRPr="00FF3002">
        <w:rPr>
          <w:rFonts w:ascii="GHEA Grapalat" w:hAnsi="GHEA Grapalat"/>
          <w:lang w:val="ru-RU"/>
        </w:rPr>
        <w:t>չորս</w:t>
      </w:r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խմբերով</w:t>
      </w:r>
      <w:proofErr w:type="spellEnd"/>
      <w:r w:rsidRPr="00FF3002">
        <w:rPr>
          <w:rFonts w:ascii="GHEA Grapalat" w:hAnsi="GHEA Grapalat"/>
          <w:lang w:val="af-ZA"/>
        </w:rPr>
        <w:t xml:space="preserve">, անցել են վերապատրաստման </w:t>
      </w:r>
      <w:r w:rsidR="00735B8A" w:rsidRPr="00FF3002">
        <w:rPr>
          <w:rFonts w:ascii="GHEA Grapalat" w:hAnsi="GHEA Grapalat"/>
          <w:lang w:val="af-ZA"/>
        </w:rPr>
        <w:t xml:space="preserve">դասընթացներ: </w:t>
      </w:r>
      <w:r w:rsidRPr="00FF3002">
        <w:rPr>
          <w:rFonts w:ascii="GHEA Grapalat" w:hAnsi="GHEA Grapalat"/>
          <w:lang w:val="af-ZA"/>
        </w:rPr>
        <w:t>Գ</w:t>
      </w:r>
      <w:proofErr w:type="spellStart"/>
      <w:r w:rsidRPr="00FF3002">
        <w:rPr>
          <w:rFonts w:ascii="GHEA Grapalat" w:hAnsi="GHEA Grapalat"/>
        </w:rPr>
        <w:t>ործընթացում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ներգրավված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են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եղել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</w:rPr>
        <w:t>ՀՀ</w:t>
      </w:r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փոխվարչապետ</w:t>
      </w:r>
      <w:proofErr w:type="spellEnd"/>
      <w:r w:rsidRPr="00FF3002">
        <w:rPr>
          <w:rFonts w:ascii="GHEA Grapalat" w:hAnsi="GHEA Grapalat"/>
          <w:lang w:val="af-ZA"/>
        </w:rPr>
        <w:t xml:space="preserve">, </w:t>
      </w:r>
      <w:proofErr w:type="spellStart"/>
      <w:r w:rsidRPr="00FF3002">
        <w:rPr>
          <w:rFonts w:ascii="GHEA Grapalat" w:hAnsi="GHEA Grapalat"/>
        </w:rPr>
        <w:t>տարածքային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կառավարման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նախարարի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կողմից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հաստատված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ցուցակում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ընդգրկված</w:t>
      </w:r>
      <w:proofErr w:type="spellEnd"/>
      <w:r w:rsidRPr="00FF3002">
        <w:rPr>
          <w:rFonts w:ascii="GHEA Grapalat" w:hAnsi="GHEA Grapalat"/>
          <w:lang w:val="af-ZA"/>
        </w:rPr>
        <w:t xml:space="preserve"> </w:t>
      </w:r>
      <w:proofErr w:type="spellStart"/>
      <w:r w:rsidRPr="00FF3002">
        <w:rPr>
          <w:rFonts w:ascii="GHEA Grapalat" w:hAnsi="GHEA Grapalat"/>
        </w:rPr>
        <w:t>դաս</w:t>
      </w:r>
      <w:proofErr w:type="spellEnd"/>
      <w:r w:rsidRPr="00FF3002">
        <w:rPr>
          <w:rFonts w:ascii="GHEA Grapalat" w:hAnsi="GHEA Grapalat"/>
          <w:lang w:val="ru-RU"/>
        </w:rPr>
        <w:t>ընթացավարնե</w:t>
      </w:r>
      <w:r w:rsidRPr="00FF3002">
        <w:rPr>
          <w:rFonts w:ascii="GHEA Grapalat" w:hAnsi="GHEA Grapalat"/>
        </w:rPr>
        <w:t>ր</w:t>
      </w:r>
      <w:r w:rsidRPr="00FF3002">
        <w:rPr>
          <w:rFonts w:ascii="GHEA Grapalat" w:hAnsi="GHEA Grapalat"/>
          <w:lang w:val="af-ZA"/>
        </w:rPr>
        <w:t>:</w:t>
      </w:r>
    </w:p>
    <w:p w:rsidR="00781F01" w:rsidRPr="00FF3002" w:rsidRDefault="00632B90" w:rsidP="008A3FE3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F3002">
        <w:rPr>
          <w:rFonts w:ascii="GHEA Grapalat" w:hAnsi="GHEA Grapalat"/>
          <w:sz w:val="24"/>
          <w:szCs w:val="24"/>
          <w:lang w:val="af-ZA"/>
        </w:rPr>
        <w:t xml:space="preserve">       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Դ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ասընթացն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ru-RU"/>
        </w:rPr>
        <w:t>երն</w:t>
      </w:r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անց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/>
          <w:sz w:val="24"/>
          <w:szCs w:val="24"/>
          <w:lang w:val="ru-RU"/>
        </w:rPr>
        <w:t>են</w:t>
      </w:r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կացվել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/>
          <w:sz w:val="24"/>
          <w:szCs w:val="24"/>
        </w:rPr>
        <w:t>ՀՀ</w:t>
      </w:r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տարածքային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կառավարման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նախարարի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կողմից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հաստատված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ծրագրից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բխող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դասացուցակներին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781F01" w:rsidRPr="00FF3002">
        <w:rPr>
          <w:rFonts w:ascii="GHEA Grapalat" w:hAnsi="GHEA Grapalat"/>
          <w:sz w:val="24"/>
          <w:szCs w:val="24"/>
          <w:lang w:val="af-ZA"/>
        </w:rPr>
        <w:t>:</w:t>
      </w:r>
    </w:p>
    <w:p w:rsidR="00781F01" w:rsidRPr="00FF3002" w:rsidRDefault="00781F01" w:rsidP="008A3FE3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F3002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E97471" w:rsidRPr="00FF3002">
        <w:rPr>
          <w:rFonts w:ascii="GHEA Grapalat" w:hAnsi="GHEA Grapalat"/>
          <w:sz w:val="24"/>
          <w:szCs w:val="24"/>
          <w:lang w:val="af-ZA"/>
        </w:rPr>
        <w:t xml:space="preserve">  </w:t>
      </w:r>
      <w:r w:rsidR="00C940A2"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sz w:val="24"/>
          <w:szCs w:val="24"/>
        </w:rPr>
        <w:t>Վերապատրաստված</w:t>
      </w:r>
      <w:proofErr w:type="spellEnd"/>
      <w:r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FF3002">
        <w:rPr>
          <w:rFonts w:ascii="GHEA Grapalat" w:hAnsi="GHEA Grapalat"/>
          <w:sz w:val="24"/>
          <w:szCs w:val="24"/>
          <w:lang w:val="ru-RU"/>
        </w:rPr>
        <w:t>չորս</w:t>
      </w:r>
      <w:r w:rsidRPr="00FF3002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FF3002">
        <w:rPr>
          <w:rFonts w:ascii="GHEA Grapalat" w:hAnsi="GHEA Grapalat"/>
          <w:sz w:val="24"/>
          <w:szCs w:val="24"/>
        </w:rPr>
        <w:t>խմբերը</w:t>
      </w:r>
      <w:proofErr w:type="spellEnd"/>
      <w:proofErr w:type="gramEnd"/>
      <w:r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sz w:val="24"/>
          <w:szCs w:val="24"/>
        </w:rPr>
        <w:t>կազմված</w:t>
      </w:r>
      <w:proofErr w:type="spellEnd"/>
      <w:r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sz w:val="24"/>
          <w:szCs w:val="24"/>
        </w:rPr>
        <w:t>են</w:t>
      </w:r>
      <w:proofErr w:type="spellEnd"/>
      <w:r w:rsidRPr="00FF300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/>
          <w:sz w:val="24"/>
          <w:szCs w:val="24"/>
        </w:rPr>
        <w:t>եղել</w:t>
      </w:r>
      <w:proofErr w:type="spellEnd"/>
      <w:r w:rsidRPr="00FF3002">
        <w:rPr>
          <w:rFonts w:ascii="GHEA Grapalat" w:hAnsi="GHEA Grapalat"/>
          <w:sz w:val="24"/>
          <w:szCs w:val="24"/>
          <w:lang w:val="af-ZA"/>
        </w:rPr>
        <w:t xml:space="preserve"> 18 </w:t>
      </w:r>
      <w:proofErr w:type="spellStart"/>
      <w:r w:rsidRPr="00FF3002">
        <w:rPr>
          <w:rFonts w:ascii="GHEA Grapalat" w:hAnsi="GHEA Grapalat"/>
          <w:sz w:val="24"/>
          <w:szCs w:val="24"/>
        </w:rPr>
        <w:t>մասնակիցներից</w:t>
      </w:r>
      <w:proofErr w:type="spellEnd"/>
      <w:r w:rsidRPr="00FF3002">
        <w:rPr>
          <w:rFonts w:ascii="GHEA Grapalat" w:hAnsi="GHEA Grapalat"/>
          <w:sz w:val="24"/>
          <w:szCs w:val="24"/>
          <w:lang w:val="af-ZA"/>
        </w:rPr>
        <w:t>:</w:t>
      </w:r>
    </w:p>
    <w:p w:rsidR="00781F01" w:rsidRPr="00FF3002" w:rsidRDefault="00781F01" w:rsidP="008A3FE3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F3002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E97471" w:rsidRPr="00FF300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FF3002">
        <w:rPr>
          <w:rFonts w:ascii="GHEA Grapalat" w:hAnsi="GHEA Grapalat"/>
          <w:sz w:val="24"/>
          <w:szCs w:val="24"/>
          <w:lang w:val="af-ZA"/>
        </w:rPr>
        <w:t xml:space="preserve"> Հ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ամայնքային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ծառայողների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վերապատրաստման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իրականացվել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sz w:val="24"/>
          <w:szCs w:val="24"/>
        </w:rPr>
        <w:t>է</w:t>
      </w:r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պատշաճ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վերահսկողություն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F3002">
        <w:rPr>
          <w:rFonts w:ascii="GHEA Grapalat" w:hAnsi="GHEA Grapalat" w:cs="Sylfaen"/>
          <w:sz w:val="24"/>
          <w:szCs w:val="24"/>
        </w:rPr>
        <w:t>և</w:t>
      </w:r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արդյունքները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ժամանակին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ներկայացվել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Pr="00FF300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81F01" w:rsidRPr="00FF3002" w:rsidRDefault="00051753" w:rsidP="008A3FE3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F3002"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Ապահովվել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</w:rPr>
        <w:t>է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պաշտոնները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համալրելու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հայտարարված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հրապարակայնությունը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>.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տեղադրվել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են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hyperlink r:id="rId4" w:history="1">
        <w:r w:rsidR="00781F01" w:rsidRPr="00FF3002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www.azdarar.am</w:t>
        </w:r>
      </w:hyperlink>
      <w:r w:rsidR="00781F01" w:rsidRPr="00FF30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</w:rPr>
        <w:t>և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մարզպետարանի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ինտերնետային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կայք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>-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էջ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եր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ում</w:t>
      </w:r>
      <w:proofErr w:type="gramStart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>,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փակցվել</w:t>
      </w:r>
      <w:proofErr w:type="spellEnd"/>
      <w:proofErr w:type="gram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են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հայտարարությունների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վահանակի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81F01" w:rsidRPr="00FF3002">
        <w:rPr>
          <w:rFonts w:ascii="GHEA Grapalat" w:hAnsi="GHEA Grapalat" w:cs="Sylfaen"/>
          <w:sz w:val="24"/>
          <w:szCs w:val="24"/>
        </w:rPr>
        <w:t>և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և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արտակարգ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  <w:lang w:val="ru-RU"/>
        </w:rPr>
        <w:t>իրավիճակների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</w:rPr>
        <w:t>է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ներկայացվել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հայտարարված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81F01" w:rsidRPr="00FF3002">
        <w:rPr>
          <w:rFonts w:ascii="GHEA Grapalat" w:hAnsi="GHEA Grapalat" w:cs="Sylfaen"/>
          <w:sz w:val="24"/>
          <w:szCs w:val="24"/>
        </w:rPr>
        <w:t>ժամանակացույցը</w:t>
      </w:r>
      <w:proofErr w:type="spellEnd"/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781F01" w:rsidRPr="00FF3002" w:rsidRDefault="00D84C07" w:rsidP="008A3FE3">
      <w:pPr>
        <w:pStyle w:val="BodyText"/>
        <w:jc w:val="both"/>
        <w:rPr>
          <w:rFonts w:ascii="GHEA Grapalat" w:hAnsi="GHEA Grapalat" w:cs="Sylfaen"/>
          <w:lang w:val="af-ZA"/>
        </w:rPr>
      </w:pPr>
      <w:r w:rsidRPr="00FF3002">
        <w:rPr>
          <w:rFonts w:ascii="GHEA Grapalat" w:hAnsi="GHEA Grapalat"/>
          <w:lang w:val="af-ZA"/>
        </w:rPr>
        <w:t xml:space="preserve">  </w:t>
      </w:r>
      <w:r w:rsidR="00620518">
        <w:rPr>
          <w:rFonts w:ascii="GHEA Grapalat" w:hAnsi="GHEA Grapalat"/>
          <w:lang w:val="af-ZA"/>
        </w:rPr>
        <w:t xml:space="preserve">  </w:t>
      </w:r>
      <w:r w:rsidRPr="00FF3002">
        <w:rPr>
          <w:rFonts w:ascii="GHEA Grapalat" w:hAnsi="GHEA Grapalat"/>
          <w:lang w:val="af-ZA"/>
        </w:rPr>
        <w:t xml:space="preserve"> </w:t>
      </w:r>
      <w:r w:rsidR="002F66FD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hy-AM"/>
        </w:rPr>
        <w:t>201</w:t>
      </w:r>
      <w:r w:rsidR="00781F01" w:rsidRPr="00FF3002">
        <w:rPr>
          <w:rFonts w:ascii="GHEA Grapalat" w:hAnsi="GHEA Grapalat"/>
          <w:lang w:val="af-ZA"/>
        </w:rPr>
        <w:t>5</w:t>
      </w:r>
      <w:r w:rsidR="00781F01" w:rsidRPr="00FF3002">
        <w:rPr>
          <w:rFonts w:ascii="GHEA Grapalat" w:hAnsi="GHEA Grapalat"/>
          <w:lang w:val="hy-AM"/>
        </w:rPr>
        <w:t xml:space="preserve">թ ընթացքում </w:t>
      </w:r>
      <w:r w:rsidR="00781F01" w:rsidRPr="00FF3002">
        <w:rPr>
          <w:rFonts w:ascii="GHEA Grapalat" w:hAnsi="GHEA Grapalat"/>
          <w:lang w:val="af-ZA"/>
        </w:rPr>
        <w:t xml:space="preserve">  </w:t>
      </w:r>
      <w:r w:rsidR="00781F01" w:rsidRPr="00FF3002">
        <w:rPr>
          <w:rFonts w:ascii="GHEA Grapalat" w:hAnsi="GHEA Grapalat" w:cs="Sylfaen"/>
          <w:lang w:val="af-ZA"/>
        </w:rPr>
        <w:t xml:space="preserve">ՀՀ Տավուշի մարզի համայնքների ղեկավարների որոշումներով նշանակվել են աշխատակազմերի համայնքային ծառայողների ատեստավորումներ և համայնքային ծառայության թափուր  պաշտոնների մրցույթներ: 35 համայնքներում ատեստավորվել են 90 համայնքային ծառայողներ, 28 համայնքներում </w:t>
      </w:r>
      <w:r w:rsidR="00781F01" w:rsidRPr="00FF3002">
        <w:rPr>
          <w:rFonts w:ascii="GHEA Grapalat" w:hAnsi="GHEA Grapalat" w:cs="Sylfaen"/>
          <w:lang w:val="ru-RU"/>
        </w:rPr>
        <w:t>հայտարարվել</w:t>
      </w:r>
      <w:r w:rsidR="00781F01" w:rsidRPr="00FF3002">
        <w:rPr>
          <w:rFonts w:ascii="GHEA Grapalat" w:hAnsi="GHEA Grapalat" w:cs="Sylfaen"/>
          <w:lang w:val="af-ZA"/>
        </w:rPr>
        <w:t xml:space="preserve"> </w:t>
      </w:r>
      <w:r w:rsidR="00781F01" w:rsidRPr="00FF3002">
        <w:rPr>
          <w:rFonts w:ascii="GHEA Grapalat" w:hAnsi="GHEA Grapalat" w:cs="Sylfaen"/>
          <w:lang w:val="ru-RU"/>
        </w:rPr>
        <w:t>են</w:t>
      </w:r>
      <w:r w:rsidR="00781F01" w:rsidRPr="00FF3002">
        <w:rPr>
          <w:rFonts w:ascii="GHEA Grapalat" w:hAnsi="GHEA Grapalat" w:cs="Sylfaen"/>
          <w:lang w:val="af-ZA"/>
        </w:rPr>
        <w:t xml:space="preserve"> 47 թափուր պաշտոնների համար մրցույթներ, որոնցից 31-ը կայացել են, իսկ 16-ը  չեն կայացել համապատասխան թեկնածուներ չլինելու պատճառով:</w:t>
      </w:r>
    </w:p>
    <w:p w:rsidR="00781F01" w:rsidRPr="00FF3002" w:rsidRDefault="00051753" w:rsidP="008A3FE3">
      <w:pPr>
        <w:pStyle w:val="BodyText"/>
        <w:jc w:val="both"/>
        <w:rPr>
          <w:rFonts w:ascii="GHEA Grapalat" w:hAnsi="GHEA Grapalat"/>
          <w:lang w:val="af-ZA"/>
        </w:rPr>
      </w:pPr>
      <w:r w:rsidRPr="00FF3002">
        <w:rPr>
          <w:rFonts w:ascii="GHEA Grapalat" w:hAnsi="GHEA Grapalat"/>
          <w:lang w:val="af-ZA"/>
        </w:rPr>
        <w:t xml:space="preserve">   </w:t>
      </w:r>
      <w:r w:rsidR="0012206C" w:rsidRPr="00FF3002">
        <w:rPr>
          <w:rFonts w:ascii="GHEA Grapalat" w:hAnsi="GHEA Grapalat"/>
          <w:lang w:val="af-ZA"/>
        </w:rPr>
        <w:t xml:space="preserve"> </w:t>
      </w:r>
      <w:r w:rsidR="001E1BCC" w:rsidRPr="00FF3002">
        <w:rPr>
          <w:rFonts w:ascii="GHEA Grapalat" w:hAnsi="GHEA Grapalat"/>
          <w:lang w:val="af-ZA"/>
        </w:rPr>
        <w:t xml:space="preserve">  </w:t>
      </w:r>
      <w:r w:rsidR="00781F01" w:rsidRPr="00FF3002">
        <w:rPr>
          <w:rFonts w:ascii="GHEA Grapalat" w:hAnsi="GHEA Grapalat"/>
          <w:lang w:val="af-ZA"/>
        </w:rPr>
        <w:t>201</w:t>
      </w:r>
      <w:r w:rsidR="00781F01" w:rsidRPr="00FF3002">
        <w:rPr>
          <w:rFonts w:ascii="GHEA Grapalat" w:hAnsi="GHEA Grapalat"/>
          <w:lang w:val="hy-AM"/>
        </w:rPr>
        <w:t>5</w:t>
      </w:r>
      <w:r w:rsidR="00781F01" w:rsidRPr="00FF3002">
        <w:rPr>
          <w:rFonts w:ascii="GHEA Grapalat" w:hAnsi="GHEA Grapalat"/>
          <w:lang w:val="af-ZA"/>
        </w:rPr>
        <w:t xml:space="preserve">թ. </w:t>
      </w:r>
      <w:r w:rsidR="00781F01" w:rsidRPr="00FF3002">
        <w:rPr>
          <w:rFonts w:ascii="GHEA Grapalat" w:hAnsi="GHEA Grapalat"/>
          <w:lang w:val="hy-AM"/>
        </w:rPr>
        <w:t>հոկտեմբերի</w:t>
      </w:r>
      <w:r w:rsidR="00781F01" w:rsidRPr="00FF3002">
        <w:rPr>
          <w:rFonts w:ascii="GHEA Grapalat" w:hAnsi="GHEA Grapalat"/>
          <w:lang w:val="af-ZA"/>
        </w:rPr>
        <w:t xml:space="preserve"> 13-ից- 24-ը ուսումնասիրություններ են կատարվել մարզի  </w:t>
      </w:r>
      <w:r w:rsidR="00781F01" w:rsidRPr="00FF3002">
        <w:rPr>
          <w:rFonts w:ascii="GHEA Grapalat" w:hAnsi="GHEA Grapalat" w:cs="Sylfaen"/>
          <w:lang w:val="hy-AM"/>
        </w:rPr>
        <w:t xml:space="preserve">Կողբի, Պտղավանի, Հաղթանակի, Բագրատաշենի, Ակնաղբյուրի, Լուսահովիտի, Ջուջևանի, Զորականի և Դիտավանի </w:t>
      </w:r>
      <w:r w:rsidR="00781F01" w:rsidRPr="00FF3002">
        <w:rPr>
          <w:rFonts w:ascii="GHEA Grapalat" w:hAnsi="GHEA Grapalat" w:cs="Sylfaen"/>
          <w:lang w:val="af-ZA"/>
        </w:rPr>
        <w:t xml:space="preserve">գյուղապետարանների </w:t>
      </w:r>
      <w:r w:rsidR="00781F01" w:rsidRPr="00FF3002">
        <w:rPr>
          <w:rFonts w:ascii="GHEA Grapalat" w:hAnsi="GHEA Grapalat"/>
          <w:lang w:val="af-ZA"/>
        </w:rPr>
        <w:t>աշխատակազմերի կադրային գործի վարման նկատմամբ վերահսկողություն իրականացնելու, առկա խնդիրների լուծմանն ուղղված առաջարկություններ և անհրաժեշտ պարզաբանումներ ներկայացնելու նպատակով:</w:t>
      </w:r>
    </w:p>
    <w:p w:rsidR="00781F01" w:rsidRPr="00FF3002" w:rsidRDefault="00781F01" w:rsidP="008A3FE3">
      <w:pPr>
        <w:pStyle w:val="BodyText"/>
        <w:ind w:firstLine="708"/>
        <w:jc w:val="both"/>
        <w:rPr>
          <w:rFonts w:ascii="GHEA Grapalat" w:hAnsi="GHEA Grapalat"/>
          <w:lang w:val="af-ZA"/>
        </w:rPr>
      </w:pPr>
      <w:r w:rsidRPr="00FF3002">
        <w:rPr>
          <w:rFonts w:ascii="GHEA Grapalat" w:hAnsi="GHEA Grapalat"/>
          <w:lang w:val="af-ZA"/>
        </w:rPr>
        <w:t>Ուսումնասիրությունների արդյունքում ՀՀ տարածքային կառավարման նախարարության համայնքային ծառայության հարցերով վարչության կողմից ներկայացվել է զեկուցագիր, որտեղ  մանրակրկիտ վեր են հանվել թերություններն ու բացթողումները:</w:t>
      </w:r>
      <w:r w:rsidRPr="00FF3002">
        <w:rPr>
          <w:rFonts w:ascii="GHEA Grapalat" w:hAnsi="GHEA Grapalat"/>
          <w:lang w:val="ru-RU"/>
        </w:rPr>
        <w:t>Զեկուցագրում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նշված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թերությունները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քննարկվել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են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lastRenderedPageBreak/>
        <w:t>համայնքների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ղեկավարների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և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աշխատակազմերի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քարտուղարների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հետ</w:t>
      </w:r>
      <w:r w:rsidRPr="00FF3002">
        <w:rPr>
          <w:rFonts w:ascii="GHEA Grapalat" w:hAnsi="GHEA Grapalat"/>
          <w:lang w:val="af-ZA"/>
        </w:rPr>
        <w:t>,</w:t>
      </w:r>
      <w:r w:rsidRPr="00FF3002">
        <w:rPr>
          <w:rFonts w:ascii="GHEA Grapalat" w:hAnsi="GHEA Grapalat"/>
          <w:lang w:val="ru-RU"/>
        </w:rPr>
        <w:t>որոնք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սահմանված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ժամկետներում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վերացվել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են</w:t>
      </w:r>
      <w:r w:rsidRPr="00FF3002">
        <w:rPr>
          <w:rFonts w:ascii="GHEA Grapalat" w:hAnsi="GHEA Grapalat"/>
          <w:lang w:val="af-ZA"/>
        </w:rPr>
        <w:t xml:space="preserve">, </w:t>
      </w:r>
      <w:r w:rsidRPr="00FF3002">
        <w:rPr>
          <w:rFonts w:ascii="GHEA Grapalat" w:hAnsi="GHEA Grapalat"/>
          <w:lang w:val="ru-RU"/>
        </w:rPr>
        <w:t>և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դրանց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վերաբերյալ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տեղեկատվությունը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ներկայացվել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է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ՀՀ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տարածքային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կառավարման</w:t>
      </w:r>
      <w:r w:rsidRPr="00FF3002">
        <w:rPr>
          <w:rFonts w:ascii="GHEA Grapalat" w:hAnsi="GHEA Grapalat"/>
          <w:lang w:val="af-ZA"/>
        </w:rPr>
        <w:t xml:space="preserve"> </w:t>
      </w:r>
      <w:r w:rsidRPr="00FF3002">
        <w:rPr>
          <w:rFonts w:ascii="GHEA Grapalat" w:hAnsi="GHEA Grapalat"/>
          <w:lang w:val="ru-RU"/>
        </w:rPr>
        <w:t>նախարարություն</w:t>
      </w:r>
      <w:r w:rsidRPr="00FF3002">
        <w:rPr>
          <w:rFonts w:ascii="GHEA Grapalat" w:hAnsi="GHEA Grapalat"/>
          <w:lang w:val="af-ZA"/>
        </w:rPr>
        <w:t xml:space="preserve">: </w:t>
      </w:r>
    </w:p>
    <w:p w:rsidR="00781F01" w:rsidRPr="00FF3002" w:rsidRDefault="008900AE" w:rsidP="00D20C43">
      <w:pPr>
        <w:pStyle w:val="BodyText"/>
        <w:jc w:val="both"/>
        <w:rPr>
          <w:rFonts w:ascii="GHEA Grapalat" w:hAnsi="GHEA Grapalat"/>
          <w:lang w:val="af-ZA"/>
        </w:rPr>
      </w:pPr>
      <w:r w:rsidRPr="00FF3002">
        <w:rPr>
          <w:rFonts w:ascii="GHEA Grapalat" w:hAnsi="GHEA Grapalat"/>
          <w:lang w:val="af-ZA"/>
        </w:rPr>
        <w:t xml:space="preserve">       </w:t>
      </w:r>
      <w:r w:rsidR="00781F01" w:rsidRPr="00FF3002">
        <w:rPr>
          <w:rFonts w:ascii="GHEA Grapalat" w:hAnsi="GHEA Grapalat"/>
          <w:lang w:val="ru-RU"/>
        </w:rPr>
        <w:t>ՀՀ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Տավուշի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մարզի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համայնքներում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աշխատանքային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հարաբերությունների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ձևավորման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սահմանված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կարգի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խախտման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դեպքեր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չեն</w:t>
      </w:r>
      <w:r w:rsidR="00781F01" w:rsidRPr="00FF3002">
        <w:rPr>
          <w:rFonts w:ascii="GHEA Grapalat" w:hAnsi="GHEA Grapalat"/>
          <w:lang w:val="af-ZA"/>
        </w:rPr>
        <w:t xml:space="preserve"> </w:t>
      </w:r>
      <w:r w:rsidR="00781F01" w:rsidRPr="00FF3002">
        <w:rPr>
          <w:rFonts w:ascii="GHEA Grapalat" w:hAnsi="GHEA Grapalat"/>
          <w:lang w:val="ru-RU"/>
        </w:rPr>
        <w:t>արձանագրվել</w:t>
      </w:r>
      <w:r w:rsidR="00781F01" w:rsidRPr="00FF3002">
        <w:rPr>
          <w:rFonts w:ascii="GHEA Grapalat" w:hAnsi="GHEA Grapalat"/>
          <w:lang w:val="af-ZA"/>
        </w:rPr>
        <w:t>:</w:t>
      </w:r>
    </w:p>
    <w:p w:rsidR="00EF02B7" w:rsidRPr="00FF3002" w:rsidRDefault="00D20C43" w:rsidP="008A3FE3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F3002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781F01" w:rsidRPr="00FF3002">
        <w:rPr>
          <w:rFonts w:ascii="GHEA Grapalat" w:hAnsi="GHEA Grapalat"/>
          <w:sz w:val="24"/>
          <w:szCs w:val="24"/>
          <w:lang w:val="af-ZA"/>
        </w:rPr>
        <w:t>Ս</w:t>
      </w:r>
      <w:r w:rsidR="00781F01" w:rsidRPr="00FF3002">
        <w:rPr>
          <w:rFonts w:ascii="GHEA Grapalat" w:hAnsi="GHEA Grapalat" w:cs="Sylfaen"/>
          <w:sz w:val="24"/>
          <w:szCs w:val="24"/>
          <w:lang w:val="hy-AM"/>
        </w:rPr>
        <w:t>ահմանված կարգով և ժամկետում համայնքային ծառայողների վերաբերյալ տվյալների  գրառ</w:t>
      </w:r>
      <w:r w:rsidR="00781F01" w:rsidRPr="00FF3002">
        <w:rPr>
          <w:rFonts w:ascii="GHEA Grapalat" w:hAnsi="GHEA Grapalat" w:cs="Sylfaen"/>
          <w:sz w:val="24"/>
          <w:szCs w:val="24"/>
        </w:rPr>
        <w:t>վ</w:t>
      </w:r>
      <w:r w:rsidR="00781F01" w:rsidRPr="00FF3002">
        <w:rPr>
          <w:rFonts w:ascii="GHEA Grapalat" w:hAnsi="GHEA Grapalat" w:cs="Sylfaen"/>
          <w:sz w:val="24"/>
          <w:szCs w:val="24"/>
          <w:lang w:val="hy-AM"/>
        </w:rPr>
        <w:t>ում է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81F01" w:rsidRPr="00FF3002">
        <w:rPr>
          <w:rFonts w:ascii="GHEA Grapalat" w:hAnsi="GHEA Grapalat" w:cs="Sylfaen"/>
          <w:sz w:val="24"/>
          <w:szCs w:val="24"/>
        </w:rPr>
        <w:t>է</w:t>
      </w:r>
      <w:r w:rsidR="00781F01" w:rsidRPr="00FF3002">
        <w:rPr>
          <w:rFonts w:ascii="GHEA Grapalat" w:hAnsi="GHEA Grapalat" w:cs="Sylfaen"/>
          <w:sz w:val="24"/>
          <w:szCs w:val="24"/>
          <w:lang w:val="hy-AM"/>
        </w:rPr>
        <w:t>լեկտրոնային գրանցամատյանում</w:t>
      </w:r>
      <w:r w:rsidR="00781F01" w:rsidRPr="00FF300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B4383" w:rsidRPr="00FF3002" w:rsidRDefault="001B4383" w:rsidP="008A3FE3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EF02B7" w:rsidRPr="00FF3002" w:rsidRDefault="001C73BE" w:rsidP="008A3FE3">
      <w:pPr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 </w:t>
      </w:r>
      <w:r w:rsidR="003566EA" w:rsidRPr="00FF3002"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 xml:space="preserve">     </w:t>
      </w:r>
      <w:r w:rsidRPr="00FF300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ԿԱՊ</w:t>
      </w:r>
      <w:r w:rsidRPr="00FF3002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, </w:t>
      </w:r>
      <w:r w:rsidRPr="00FF300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ՀԵՌՈՒՍՏԱՏԵՍՈՒԹՅՈՒՆ</w:t>
      </w:r>
      <w:r w:rsidRPr="00FF3002">
        <w:rPr>
          <w:rFonts w:ascii="GHEA Grapalat" w:hAnsi="GHEA Grapalat" w:cs="Times Armenian"/>
          <w:b/>
          <w:color w:val="000000" w:themeColor="text1"/>
          <w:sz w:val="24"/>
          <w:szCs w:val="24"/>
          <w:lang w:val="af-ZA"/>
        </w:rPr>
        <w:t xml:space="preserve">, </w:t>
      </w:r>
      <w:r w:rsidRPr="00FF300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ԷՆԵՐԳԵՏԻԿԱ</w:t>
      </w:r>
    </w:p>
    <w:p w:rsidR="001C73BE" w:rsidRPr="00FF3002" w:rsidRDefault="001C73BE" w:rsidP="008A3FE3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    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Մարզի գյուղական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համայնքների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մեծ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մասում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ապամոնտաժվել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նախկին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անալոգային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ավտոմատ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հեռախոսակայանները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դրանք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փոխարինվել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CDM-A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տիպի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թվային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եթերային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հեռախոսակապով</w:t>
      </w:r>
      <w:r w:rsidR="00FD658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Այն ունի տեխնիկական հնարավորություն գյուղական համայնքներին ապահովելու հուսալի ինտերնետ կապով, որի շնորհիվ գյուղերում համացանցի ծառայությունից օգտվում են </w:t>
      </w:r>
      <w:r w:rsidR="00FD658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4700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բաժանորդներ: </w:t>
      </w:r>
    </w:p>
    <w:p w:rsidR="001C73BE" w:rsidRPr="00FF3002" w:rsidRDefault="00756D10" w:rsidP="008A3FE3">
      <w:pPr>
        <w:spacing w:after="0" w:line="240" w:lineRule="auto"/>
        <w:ind w:firstLine="708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&lt;&lt;Արմենտելը&gt;&gt;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միջոցներ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է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ձեռք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առնում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բջջային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հեռախոսակապի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ցանցը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ընդլայնելու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կապի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բարձր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որակ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ապահովելու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համար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  Թվայնացումից և վերազինումից հետո լարային ցանցով Hi-line-ի  ինտերնետ կապից օգտվում է մոտ</w:t>
      </w:r>
      <w:r w:rsidR="00C223F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9840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բաժանորդ</w:t>
      </w:r>
      <w:r w:rsidR="00E71CF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1C73BE" w:rsidRPr="00FF3002" w:rsidRDefault="008F4BA1" w:rsidP="008A3FE3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  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Մարզի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տարածքում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բջջային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03180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որակյալ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հեռախոսակապ է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ապահովվում</w:t>
      </w:r>
      <w:r w:rsidR="001021AB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&lt;&lt;Արմենտել-Բիլայն&gt;&gt;,</w:t>
      </w:r>
      <w:r w:rsidR="00FB14D9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&lt;&lt;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Վիվա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-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Սելլ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&gt;&gt;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&lt;&lt;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Օրանժ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&gt;&gt;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օպերատորների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տեղադրած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նորագույն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սարքավորումների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միջոցով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1C73BE" w:rsidRPr="00FF3002" w:rsidRDefault="00BE5CD5" w:rsidP="008A3FE3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Հայաստանի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Հանրապետության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փոստային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կապի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ՙՀայփոստ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-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թրաստ՚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ԲԲԸ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Տավուշի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մարզի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չորս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փոստային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մասնաճյուղերը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սպասարկում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բոլոր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62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համայնքները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: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Գործում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9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քաղաքային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45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գյուղական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փոստային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բաժանմունքներ</w:t>
      </w:r>
      <w:r w:rsidR="001C73B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:  </w:t>
      </w:r>
    </w:p>
    <w:p w:rsidR="001C73BE" w:rsidRPr="00FF3002" w:rsidRDefault="001C73BE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ՀՀ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Տավուշի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մարզում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հեռուստահաղորդումներն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իրականացվում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5F4361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&lt;&lt;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Հայաստանի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հեռուստատեսային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ռադիոհաղորդիչ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5F4361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ցանց&gt;&gt;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ՓԲԸ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Տավուշի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տարածքային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բաժնի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կողմից՝</w:t>
      </w:r>
      <w:r w:rsidR="00BC23F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33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E12DE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թվային կայանների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միջոցով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: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Հեռարձակվում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են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-1,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-2,  RTR-PLANETA,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&lt;&lt;Արմենիա&gt;&gt;, &lt;&lt;Կենտրոն&gt;&gt;, &lt;&lt;Երկիր-Մեդիա&gt;&gt;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և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&lt;&lt;Շանթ&gt;&gt;</w:t>
      </w:r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, &lt;&lt;</w:t>
      </w:r>
      <w:proofErr w:type="spellStart"/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Շողակաթ</w:t>
      </w:r>
      <w:proofErr w:type="spellEnd"/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&gt;&gt; </w:t>
      </w:r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</w:rPr>
        <w:t>և</w:t>
      </w:r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մարզային </w:t>
      </w:r>
      <w:r w:rsidR="0028347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&lt;&lt;</w:t>
      </w:r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Տավուշ TV</w:t>
      </w:r>
      <w:r w:rsidR="0028347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&gt;&gt;</w:t>
      </w:r>
      <w:r w:rsidR="00A155A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ծրագրերը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:  </w:t>
      </w:r>
      <w:r w:rsidR="00745EDF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Հեռարձակվում է նաև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&lt;&lt;Իջևան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A67C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TV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&gt;&gt;</w:t>
      </w:r>
      <w:r w:rsidR="00442D0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տեղական ծրագիրը: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</w:p>
    <w:p w:rsidR="00352B54" w:rsidRPr="00FF3002" w:rsidRDefault="00352B54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   </w:t>
      </w:r>
      <w:r w:rsidR="00E864A9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Մարզի 7 գլխավոր կայանների վերազինմանը զուգահեռ կառուցվել</w:t>
      </w:r>
      <w:r w:rsidR="004205D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են ներքոհիշյալ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նոր թվային կայաններ</w:t>
      </w:r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ը</w:t>
      </w:r>
      <w:r w:rsidR="004205D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.</w:t>
      </w:r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Չինարի, Այգեձոր, Էրիձոր, Այգեստան, Արծվաբերդ, Մովսես, Նորաշեն, Տավուշ, Իծաքար, Չինչին, Դեբեդավան, Բարեկամավան, Կոթի, Գանձաքար, Ազատամուտ, Վազաշեն, Կիրանց, Հաղարծին, Թեղուտ, Ներքին Գոշ, Վերին Գոշ, Խաչարձան, Աղավնավանք, &lt;&lt;</w:t>
      </w:r>
      <w:proofErr w:type="spellStart"/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Լեռնային</w:t>
      </w:r>
      <w:proofErr w:type="spellEnd"/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Հայաստան</w:t>
      </w:r>
      <w:proofErr w:type="spellEnd"/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&gt;&gt;, </w:t>
      </w:r>
      <w:proofErr w:type="spellStart"/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Վասիլև</w:t>
      </w:r>
      <w:proofErr w:type="spellEnd"/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B60068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Բլդանչայ</w:t>
      </w:r>
      <w:proofErr w:type="spellEnd"/>
      <w:r w:rsidR="00191B9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Արդյունքում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մարզի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ամբողջ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տարածքը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ընդգրկվել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է</w:t>
      </w:r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թվային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հեռուստահաղորդումների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ծածկույթում</w:t>
      </w:r>
      <w:proofErr w:type="spellEnd"/>
      <w:r w:rsidR="009604A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</w:p>
    <w:p w:rsidR="00235F67" w:rsidRPr="00FF3002" w:rsidRDefault="00F26AA3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    2015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թ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մարզի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տարածքում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հիմնականում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ապահովվել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անխափան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առցանց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լուրջ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վթարների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էլեկտրամատակարարում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Այդ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ընթացքում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,,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ՀԱՅԱՍՏԱՆԻ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ԷԼԵԿՏՐԱԿԱՆ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ՑԱՆՑԵՐ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,,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ՓԲԸ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,,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Աղստև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,,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մասնաճյուղի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միջոցով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փոխարինվել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685 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հենասյուն</w:t>
      </w:r>
      <w:r w:rsidR="001B30CD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A614A9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(419 </w:t>
      </w:r>
      <w:r w:rsidR="00A614A9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երկաթբետոնյա</w:t>
      </w:r>
      <w:r w:rsidR="00A614A9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A614A9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="00A614A9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266 </w:t>
      </w:r>
      <w:r w:rsidR="00A614A9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փայտյա</w:t>
      </w:r>
      <w:r w:rsidR="00F267D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)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ամբողջությամբ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վերանորոգվել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lastRenderedPageBreak/>
        <w:t>է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205 10-6/0,4 </w:t>
      </w:r>
      <w:proofErr w:type="spellStart"/>
      <w:r w:rsidR="00FD51F0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կՎ</w:t>
      </w:r>
      <w:proofErr w:type="spellEnd"/>
      <w:r w:rsidR="0038206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382067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ենթակայանններ</w:t>
      </w:r>
      <w:r w:rsidR="00382067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3C12D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FD728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(</w:t>
      </w:r>
      <w:r w:rsidR="00FD728F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էլ</w:t>
      </w:r>
      <w:r w:rsidR="00FD728F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="00FD728F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սարքավորումներ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տանիքներ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ներքին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արտաքին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հարդարման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081656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աշխատանքներ</w:t>
      </w:r>
      <w:r w:rsidR="009B6438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)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գործող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ցանցին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միացել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1 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հատ</w:t>
      </w:r>
      <w:r w:rsidR="00A354AE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35/6 </w:t>
      </w:r>
      <w:proofErr w:type="spellStart"/>
      <w:r w:rsidR="00A8334C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կՎ</w:t>
      </w:r>
      <w:proofErr w:type="spellEnd"/>
      <w:r w:rsidR="00D93453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D93453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="00D93453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9 </w:t>
      </w:r>
      <w:r w:rsidR="00D93453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հատ</w:t>
      </w:r>
      <w:r w:rsidR="00D93453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6-10/0,4 </w:t>
      </w:r>
      <w:proofErr w:type="spellStart"/>
      <w:r w:rsidR="006B1C66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կՎ</w:t>
      </w:r>
      <w:proofErr w:type="spellEnd"/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տրանսֆորմատորային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ենթակայաններ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նորոգվել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մոտ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730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</w:t>
      </w:r>
      <w:r w:rsidR="00946584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DC247A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բարձր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լարման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ավելի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քան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7800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գծամետր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ցածր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լարման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օդային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գծեր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որոնց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շուրջ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20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տոկոսը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փոխարինվել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նորով</w:t>
      </w:r>
      <w:r w:rsidR="00C876A2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F26AA3" w:rsidRPr="00FF3002" w:rsidRDefault="00235F67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Նոր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սպառողների</w:t>
      </w:r>
      <w:r w:rsidR="009F545C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(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բնակիչ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-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բաժանորդներ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այլ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սպառողներ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)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մատակարարման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համար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կառուցվել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նոր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10-6-0,4-0,22 </w:t>
      </w:r>
      <w:r w:rsidR="00283D9A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</w:t>
      </w:r>
      <w:r w:rsidR="00283D9A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Վ</w:t>
      </w:r>
      <w:r w:rsidR="001F4F56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էլ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հաղորդման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գծեր</w:t>
      </w:r>
      <w:r w:rsidR="00E2640B"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1B104E" w:rsidRPr="00FF3002" w:rsidRDefault="001B104E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ՀՀ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ֆինանսների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նախարարության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Դիլիջանի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ուսումնական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կենտրոնի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անխափան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սնուցման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ապահովման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նպատակով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կառուցվել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35/6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</w:t>
      </w:r>
      <w:r w:rsidR="00270069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Վ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ենթակայան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վերակառուցվել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և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վերազինվել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է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35/10 </w:t>
      </w:r>
      <w:r w:rsidR="00AC25EB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</w:t>
      </w:r>
      <w:r w:rsidR="00AC25EB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Վ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,,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Վանք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,,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ենթակայանը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>:</w:t>
      </w:r>
    </w:p>
    <w:p w:rsidR="005170FE" w:rsidRPr="00FF3002" w:rsidRDefault="005170FE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 xml:space="preserve">Նորոգվել են 110-35 </w:t>
      </w:r>
      <w:r w:rsidR="00B14965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կ</w:t>
      </w:r>
      <w:r w:rsidR="00B14965" w:rsidRPr="00FF3002">
        <w:rPr>
          <w:rFonts w:ascii="GHEA Grapalat" w:hAnsi="GHEA Grapalat" w:cs="Times Armenian"/>
          <w:color w:val="000000" w:themeColor="text1"/>
          <w:sz w:val="24"/>
          <w:szCs w:val="24"/>
        </w:rPr>
        <w:t>Վ</w:t>
      </w: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 xml:space="preserve"> 13 ենթակայաններ, որոնց մի մասում տեղադրվել են նոր բջիջներ և մոտ 31 կմ 110-35 կվ օդային գծեր:</w:t>
      </w:r>
    </w:p>
    <w:p w:rsidR="00837329" w:rsidRPr="00FF3002" w:rsidRDefault="00837329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 xml:space="preserve">     2015թ. հարկադիր անջատումների քանակը նվազել է, որն արդյունք է մասնաճյուղի անձնակազմի արհեստավարժ աշխատանքի:</w:t>
      </w:r>
    </w:p>
    <w:p w:rsidR="00B553BC" w:rsidRPr="00FF3002" w:rsidRDefault="00B553BC" w:rsidP="008A3FE3">
      <w:pPr>
        <w:spacing w:after="0" w:line="240" w:lineRule="auto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 xml:space="preserve">     Մարզում գործում են 13 փոքր ՀԷԿ-եր, որոնց ընդհանուր դրվածքային հզորությունը կազմում է մոտ 19 ՄգՎտ</w:t>
      </w:r>
      <w:r w:rsidR="000D54F8" w:rsidRPr="00FF3002">
        <w:rPr>
          <w:rFonts w:ascii="GHEA Grapalat" w:hAnsi="GHEA Grapalat" w:cs="Times Armenian"/>
          <w:color w:val="000000" w:themeColor="text1"/>
          <w:sz w:val="24"/>
          <w:szCs w:val="24"/>
          <w:lang w:val="ru-RU"/>
        </w:rPr>
        <w:t>:</w:t>
      </w:r>
    </w:p>
    <w:p w:rsidR="001C73BE" w:rsidRPr="00FF3002" w:rsidRDefault="001C73BE" w:rsidP="008A3FE3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                                 </w:t>
      </w:r>
    </w:p>
    <w:p w:rsidR="001C73BE" w:rsidRPr="00FF3002" w:rsidRDefault="001C73BE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Մարզպետարանի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gramStart"/>
      <w:r w:rsidR="00012755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6</w:t>
      </w:r>
      <w:r w:rsidR="00032A89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չգազիֆիկացված</w:t>
      </w:r>
      <w:proofErr w:type="spellEnd"/>
      <w:proofErr w:type="gram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համայնքների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գազիֆիկացման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խնդիրը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Էներգետիկայի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նախարարություն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ներկայացվելուց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հետո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ընդգրկվել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201</w:t>
      </w:r>
      <w:r w:rsidR="00955EA3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6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-201</w:t>
      </w:r>
      <w:r w:rsidR="00955EA3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8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թթ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ՄԺԾԾ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proofErr w:type="spellEnd"/>
      <w:r w:rsidR="00D06FE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: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2013-14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թթ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գազիֆիկացման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աշխատանքներ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իրականացվել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Նոյեմբերյանի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տարածաշրջանի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9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Իջևանի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տարածաշրջանի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4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համայնքներում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: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Նշված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բնակավայրերից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գազիֆիկացման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աշխատանքներն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ավարտվել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Ոսկեպար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Բաղանիս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Ոսկևան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Կոթի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Բարեկամավան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Հովք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համայնքներում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որոնց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հանձնման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/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շահագործման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/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աշխատանքներն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ավարտվե</w:t>
      </w:r>
      <w:r w:rsidR="00955EA3" w:rsidRPr="00FF3002">
        <w:rPr>
          <w:rFonts w:ascii="GHEA Grapalat" w:hAnsi="GHEA Grapalat" w:cs="Sylfaen"/>
          <w:color w:val="000000" w:themeColor="text1"/>
          <w:sz w:val="24"/>
          <w:szCs w:val="24"/>
        </w:rPr>
        <w:t>լ</w:t>
      </w:r>
      <w:proofErr w:type="spellEnd"/>
      <w:r w:rsidR="0064415C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4415C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են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2015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="00955EA3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: Այժմ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IFAD-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ծրագրով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գազիֆիկացվում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Դեբեդավան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Բագրատաշեն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Դեղձավան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Պտղավան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Ջուջևան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Խաչարձան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Գոշ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Աղավնավանք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Նավուր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Իծաքար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բնակավայրերը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="009D1962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որոնց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շինմոնտաժային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աշխատանքները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կավարտվեն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2016 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թվականին</w:t>
      </w:r>
      <w:r w:rsidR="00E31437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  <w:r w:rsidR="00CC0363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C6670F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Բերքաբեր, Աճարկուտ և </w:t>
      </w:r>
      <w:r w:rsidR="00CC0363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Կ</w:t>
      </w:r>
      <w:r w:rsidR="00C6670F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իրանց բնակավայրերում գազիֆիկացման աշխատանքներ դեռևս չեն իրականացվում:</w:t>
      </w:r>
    </w:p>
    <w:p w:rsidR="001C73BE" w:rsidRPr="00FF3002" w:rsidRDefault="001C73BE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19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բնակավայրերի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գազիֆիկացման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ավարտից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հետո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գազից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կարող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օգտվել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ևս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6</w:t>
      </w:r>
      <w:r w:rsidR="00A63A2F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000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բաժանորդներ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:rsidR="001C73BE" w:rsidRPr="00FF3002" w:rsidRDefault="001C73BE" w:rsidP="008A3FE3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Սերտ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համագործակցություն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ապահովվում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&lt;&lt;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վերականգնվող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էներգետիկայի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էներգախնայողության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&gt;&gt;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հիմնադրամի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մարզպետարանի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աշխատակազմի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համապատասխան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պաշտոնատար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անձինք</w:t>
      </w:r>
      <w:proofErr w:type="spellEnd"/>
      <w:r w:rsidR="00EB5457" w:rsidRPr="00FF3002">
        <w:rPr>
          <w:rFonts w:ascii="GHEA Grapalat" w:hAnsi="GHEA Grapalat"/>
          <w:sz w:val="24"/>
          <w:szCs w:val="24"/>
        </w:rPr>
        <w:fldChar w:fldCharType="begin"/>
      </w:r>
      <w:r w:rsidRPr="00FF3002">
        <w:rPr>
          <w:rFonts w:ascii="GHEA Grapalat" w:hAnsi="GHEA Grapalat"/>
          <w:sz w:val="24"/>
          <w:szCs w:val="24"/>
          <w:lang w:val="af-ZA"/>
        </w:rPr>
        <w:instrText>HYPERLINK "https://mul.tavush.region.am/tasks/task.php?mid=35998&amp;tid=5367&amp;r=%2Finbox%2F"</w:instrText>
      </w:r>
      <w:r w:rsidR="00EB5457" w:rsidRPr="00FF3002">
        <w:rPr>
          <w:rFonts w:ascii="GHEA Grapalat" w:hAnsi="GHEA Grapalat"/>
          <w:sz w:val="24"/>
          <w:szCs w:val="24"/>
        </w:rPr>
        <w:fldChar w:fldCharType="separate"/>
      </w:r>
      <w:r w:rsidRPr="00FF3002">
        <w:rPr>
          <w:rStyle w:val="Hyperlink"/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Style w:val="Hyperlink"/>
          <w:rFonts w:ascii="GHEA Grapalat" w:hAnsi="GHEA Grapalat" w:cs="Sylfaen"/>
          <w:color w:val="000000" w:themeColor="text1"/>
          <w:sz w:val="24"/>
          <w:szCs w:val="24"/>
        </w:rPr>
        <w:t>մ</w:t>
      </w:r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</w:rPr>
        <w:t>ասնակցում</w:t>
      </w:r>
      <w:proofErr w:type="spellEnd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</w:rPr>
        <w:t>կազմակերպվող</w:t>
      </w:r>
      <w:proofErr w:type="spellEnd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</w:rPr>
        <w:t>հանդիպում</w:t>
      </w:r>
      <w:proofErr w:type="spellEnd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proofErr w:type="spellStart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</w:rPr>
        <w:t>քննարկումներին</w:t>
      </w:r>
      <w:proofErr w:type="spellEnd"/>
      <w:r w:rsidRPr="00FF3002">
        <w:rPr>
          <w:rStyle w:val="Hyperlink"/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="00EB5457" w:rsidRPr="00FF3002">
        <w:rPr>
          <w:rFonts w:ascii="GHEA Grapalat" w:hAnsi="GHEA Grapalat"/>
          <w:sz w:val="24"/>
          <w:szCs w:val="24"/>
        </w:rPr>
        <w:fldChar w:fldCharType="end"/>
      </w:r>
    </w:p>
    <w:p w:rsidR="00060B3E" w:rsidRPr="00FF3002" w:rsidRDefault="0034674C" w:rsidP="008A3FE3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&lt;&lt;Գազպրոմ-Արմենիա&gt;&gt; -ը իր ֆինանսական միջոցների հաշվին ստորգետնյա վթարային հատվածների </w:t>
      </w:r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վերանորոգման և վերականգնման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աշխատանքներ են իրականացրել մարզի Այրում, Դիլիջան և Իջևան քաղաքների մի շարք փողոցներում, ինչպես նաև </w:t>
      </w:r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Պառավաքար և </w:t>
      </w:r>
      <w:r w:rsidR="001C73B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Վ. Ծաղկավան համայնքներում</w:t>
      </w:r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: </w:t>
      </w:r>
    </w:p>
    <w:p w:rsidR="001C73BE" w:rsidRPr="00FF3002" w:rsidRDefault="001C73BE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proofErr w:type="gram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համայնքներում</w:t>
      </w:r>
      <w:proofErr w:type="spellEnd"/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2015</w:t>
      </w:r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ընթացքում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մասնավոր ներդրումների արդյունքում գազիֆիկացվել են </w:t>
      </w:r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259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առանձնատներ: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Ոչ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միջոցներով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գազիֆիկացվել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առմամբ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060B3E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35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օբյեկտներ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:rsidR="001C73BE" w:rsidRPr="00FF3002" w:rsidRDefault="001C73BE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Ըստ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&lt;&lt;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Գազպրոմ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Արմենիա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&gt;&gt;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ՓԲԸ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Տավուշի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ԳԳՄ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տարեվերջյան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տվյալների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proofErr w:type="gram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գազիֆիկացված</w:t>
      </w:r>
      <w:proofErr w:type="spellEnd"/>
      <w:proofErr w:type="gram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համայնքների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բաժանորդների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թիվը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նախորդ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տարվա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համեմատությամբ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աճել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57158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359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հասնելով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26</w:t>
      </w:r>
      <w:r w:rsidR="00257158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673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-</w:t>
      </w:r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բազմաբնակարան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շենքերում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7</w:t>
      </w:r>
      <w:r w:rsidR="00257158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600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իսկ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FF3002">
        <w:rPr>
          <w:rFonts w:ascii="GHEA Grapalat" w:hAnsi="GHEA Grapalat" w:cs="Sylfaen"/>
          <w:color w:val="000000" w:themeColor="text1"/>
          <w:sz w:val="24"/>
          <w:szCs w:val="24"/>
        </w:rPr>
        <w:t>առանձնատներում</w:t>
      </w:r>
      <w:proofErr w:type="spellEnd"/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18</w:t>
      </w:r>
      <w:r w:rsidR="00257158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814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:rsidR="00BB1465" w:rsidRPr="00FF3002" w:rsidRDefault="00BB1465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Վարչությունը համագործակցված աշխատանքներ է իրականացրել մարզում գործող կրոնական կազմակերպությունների </w:t>
      </w:r>
      <w:r w:rsidR="00B839C5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և ազգային </w:t>
      </w:r>
      <w:r w:rsidR="00DB045C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փոքրամասությունները ներկայացնող հասարակական կառույցների </w:t>
      </w:r>
      <w:r w:rsidR="00B839C5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հետ սերտ համագործակցություն ապահովելու </w:t>
      </w:r>
      <w:r w:rsidR="00DB045C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և </w:t>
      </w:r>
      <w:r w:rsidR="00730684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համատեղ ծրագրեր </w:t>
      </w:r>
      <w:r w:rsidR="002C7281"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իրականացնելու ոլորտում:</w:t>
      </w:r>
    </w:p>
    <w:p w:rsidR="001C73BE" w:rsidRPr="00FF3002" w:rsidRDefault="00410465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FF300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Վարչությունն իրակացրել է նաև այլ չնախատեսված գործառույթներ:</w:t>
      </w:r>
    </w:p>
    <w:p w:rsidR="006744A2" w:rsidRPr="00FF3002" w:rsidRDefault="006744A2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C15680" w:rsidRPr="00FF3002" w:rsidRDefault="00C15680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C15680" w:rsidRPr="00FF3002" w:rsidRDefault="000F1AAB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ՏԻ ԵՎ ՀԳՄ ՀԱՐՑԵՐՈՎ ՎԱՐՉՈՒԹՅԱՆ ՊԵՏ՝        Մ. ՄԽԻԹԱՐՅԱՆ</w:t>
      </w:r>
    </w:p>
    <w:p w:rsidR="00C15680" w:rsidRDefault="00C15680" w:rsidP="008A3FE3">
      <w:pPr>
        <w:spacing w:after="0" w:line="240" w:lineRule="auto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sectPr w:rsidR="00C15680" w:rsidSect="00D3493A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BE"/>
    <w:rsid w:val="0000716A"/>
    <w:rsid w:val="00012755"/>
    <w:rsid w:val="00031806"/>
    <w:rsid w:val="00032A89"/>
    <w:rsid w:val="000466D2"/>
    <w:rsid w:val="00051753"/>
    <w:rsid w:val="00060B3E"/>
    <w:rsid w:val="00081656"/>
    <w:rsid w:val="000D54F8"/>
    <w:rsid w:val="000E566E"/>
    <w:rsid w:val="000F1AAB"/>
    <w:rsid w:val="001021AB"/>
    <w:rsid w:val="00105BEC"/>
    <w:rsid w:val="00112CAB"/>
    <w:rsid w:val="0012206C"/>
    <w:rsid w:val="00133724"/>
    <w:rsid w:val="00173674"/>
    <w:rsid w:val="00191B9F"/>
    <w:rsid w:val="001B104E"/>
    <w:rsid w:val="001B30CD"/>
    <w:rsid w:val="001B4383"/>
    <w:rsid w:val="001C73BE"/>
    <w:rsid w:val="001E1BCC"/>
    <w:rsid w:val="001F4F56"/>
    <w:rsid w:val="00201850"/>
    <w:rsid w:val="00235F67"/>
    <w:rsid w:val="002503FE"/>
    <w:rsid w:val="00257158"/>
    <w:rsid w:val="00270069"/>
    <w:rsid w:val="00271576"/>
    <w:rsid w:val="00283474"/>
    <w:rsid w:val="00283D9A"/>
    <w:rsid w:val="00292FE1"/>
    <w:rsid w:val="00294985"/>
    <w:rsid w:val="002C7281"/>
    <w:rsid w:val="002F66FD"/>
    <w:rsid w:val="0034674C"/>
    <w:rsid w:val="00352B54"/>
    <w:rsid w:val="00352BC7"/>
    <w:rsid w:val="003566EA"/>
    <w:rsid w:val="00371910"/>
    <w:rsid w:val="00377003"/>
    <w:rsid w:val="003800D8"/>
    <w:rsid w:val="00382067"/>
    <w:rsid w:val="003C12D4"/>
    <w:rsid w:val="00410465"/>
    <w:rsid w:val="004205DF"/>
    <w:rsid w:val="00442D0E"/>
    <w:rsid w:val="00490FC0"/>
    <w:rsid w:val="004E2FF8"/>
    <w:rsid w:val="005170FE"/>
    <w:rsid w:val="00572F99"/>
    <w:rsid w:val="005744A5"/>
    <w:rsid w:val="005A79CB"/>
    <w:rsid w:val="005C2B59"/>
    <w:rsid w:val="005F4361"/>
    <w:rsid w:val="00603FCF"/>
    <w:rsid w:val="00620518"/>
    <w:rsid w:val="00632B90"/>
    <w:rsid w:val="0064415C"/>
    <w:rsid w:val="00654975"/>
    <w:rsid w:val="006744A2"/>
    <w:rsid w:val="006B1C66"/>
    <w:rsid w:val="006F6D85"/>
    <w:rsid w:val="00700560"/>
    <w:rsid w:val="00730684"/>
    <w:rsid w:val="00735B8A"/>
    <w:rsid w:val="00745EDF"/>
    <w:rsid w:val="0075134F"/>
    <w:rsid w:val="00756D10"/>
    <w:rsid w:val="00781F01"/>
    <w:rsid w:val="00786DD5"/>
    <w:rsid w:val="00795154"/>
    <w:rsid w:val="007A5965"/>
    <w:rsid w:val="007B577D"/>
    <w:rsid w:val="007E25E0"/>
    <w:rsid w:val="00837329"/>
    <w:rsid w:val="00841F69"/>
    <w:rsid w:val="00861977"/>
    <w:rsid w:val="00864DCD"/>
    <w:rsid w:val="0088554F"/>
    <w:rsid w:val="008900AE"/>
    <w:rsid w:val="008A3FE3"/>
    <w:rsid w:val="008C661A"/>
    <w:rsid w:val="008E6B13"/>
    <w:rsid w:val="008F4BA1"/>
    <w:rsid w:val="00914BAA"/>
    <w:rsid w:val="00946584"/>
    <w:rsid w:val="00955EA3"/>
    <w:rsid w:val="009604AF"/>
    <w:rsid w:val="009A0AE6"/>
    <w:rsid w:val="009B6438"/>
    <w:rsid w:val="009D1962"/>
    <w:rsid w:val="009F545C"/>
    <w:rsid w:val="00A12887"/>
    <w:rsid w:val="00A14A38"/>
    <w:rsid w:val="00A155AA"/>
    <w:rsid w:val="00A354AE"/>
    <w:rsid w:val="00A401CC"/>
    <w:rsid w:val="00A614A9"/>
    <w:rsid w:val="00A63566"/>
    <w:rsid w:val="00A63A2F"/>
    <w:rsid w:val="00A6562D"/>
    <w:rsid w:val="00A8334C"/>
    <w:rsid w:val="00AC25EB"/>
    <w:rsid w:val="00AD05C3"/>
    <w:rsid w:val="00B14965"/>
    <w:rsid w:val="00B553BC"/>
    <w:rsid w:val="00B60068"/>
    <w:rsid w:val="00B67B73"/>
    <w:rsid w:val="00B839C5"/>
    <w:rsid w:val="00B85B43"/>
    <w:rsid w:val="00B85E5C"/>
    <w:rsid w:val="00B97153"/>
    <w:rsid w:val="00BB1465"/>
    <w:rsid w:val="00BB18D9"/>
    <w:rsid w:val="00BC23FB"/>
    <w:rsid w:val="00BC6F4B"/>
    <w:rsid w:val="00BE5CD5"/>
    <w:rsid w:val="00C15680"/>
    <w:rsid w:val="00C223FA"/>
    <w:rsid w:val="00C36407"/>
    <w:rsid w:val="00C45258"/>
    <w:rsid w:val="00C53C4D"/>
    <w:rsid w:val="00C5514B"/>
    <w:rsid w:val="00C6670F"/>
    <w:rsid w:val="00C876A2"/>
    <w:rsid w:val="00C93ED0"/>
    <w:rsid w:val="00C940A2"/>
    <w:rsid w:val="00CA67C7"/>
    <w:rsid w:val="00CC0363"/>
    <w:rsid w:val="00CD0F1A"/>
    <w:rsid w:val="00CE30EF"/>
    <w:rsid w:val="00D0043A"/>
    <w:rsid w:val="00D06FEE"/>
    <w:rsid w:val="00D20C43"/>
    <w:rsid w:val="00D22A5F"/>
    <w:rsid w:val="00D23327"/>
    <w:rsid w:val="00D3493A"/>
    <w:rsid w:val="00D55F70"/>
    <w:rsid w:val="00D84C07"/>
    <w:rsid w:val="00D93453"/>
    <w:rsid w:val="00DA38C6"/>
    <w:rsid w:val="00DB045C"/>
    <w:rsid w:val="00DC247A"/>
    <w:rsid w:val="00DE2F2B"/>
    <w:rsid w:val="00E12DEE"/>
    <w:rsid w:val="00E2640B"/>
    <w:rsid w:val="00E31437"/>
    <w:rsid w:val="00E318F3"/>
    <w:rsid w:val="00E52E75"/>
    <w:rsid w:val="00E71CFE"/>
    <w:rsid w:val="00E75ECF"/>
    <w:rsid w:val="00E864A9"/>
    <w:rsid w:val="00E97471"/>
    <w:rsid w:val="00EB40BE"/>
    <w:rsid w:val="00EB4978"/>
    <w:rsid w:val="00EB5457"/>
    <w:rsid w:val="00EC4113"/>
    <w:rsid w:val="00EC589A"/>
    <w:rsid w:val="00EF02B7"/>
    <w:rsid w:val="00F049C8"/>
    <w:rsid w:val="00F23783"/>
    <w:rsid w:val="00F267DB"/>
    <w:rsid w:val="00F26AA3"/>
    <w:rsid w:val="00F32999"/>
    <w:rsid w:val="00FB0F06"/>
    <w:rsid w:val="00FB14D9"/>
    <w:rsid w:val="00FC05C3"/>
    <w:rsid w:val="00FC1D9C"/>
    <w:rsid w:val="00FD51F0"/>
    <w:rsid w:val="00FD6587"/>
    <w:rsid w:val="00FD728F"/>
    <w:rsid w:val="00F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3B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02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EF02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BodyText">
    <w:name w:val="Body Text"/>
    <w:basedOn w:val="Normal"/>
    <w:link w:val="BodyTextChar"/>
    <w:rsid w:val="00EF02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F02B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</dc:creator>
  <cp:keywords/>
  <dc:description/>
  <cp:lastModifiedBy>user</cp:lastModifiedBy>
  <cp:revision>183</cp:revision>
  <cp:lastPrinted>2016-01-12T07:20:00Z</cp:lastPrinted>
  <dcterms:created xsi:type="dcterms:W3CDTF">2016-01-11T08:12:00Z</dcterms:created>
  <dcterms:modified xsi:type="dcterms:W3CDTF">2016-02-04T12:22:00Z</dcterms:modified>
</cp:coreProperties>
</file>