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6F" w:rsidRDefault="00051B6F" w:rsidP="00051B6F">
      <w:pPr>
        <w:spacing w:after="0" w:line="240" w:lineRule="auto"/>
        <w:outlineLvl w:val="3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en-US"/>
        </w:rPr>
      </w:pPr>
      <w:r w:rsidRPr="00051B6F"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</w:rPr>
        <w:t>Հովիկ Աբովյանը` «Տարվա մարզպետ»</w:t>
      </w:r>
      <w:r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en-US"/>
        </w:rPr>
        <w:t xml:space="preserve">   </w:t>
      </w:r>
    </w:p>
    <w:p w:rsidR="00051B6F" w:rsidRPr="00051B6F" w:rsidRDefault="00051B6F" w:rsidP="00051B6F">
      <w:pPr>
        <w:spacing w:after="0" w:line="240" w:lineRule="auto"/>
        <w:outlineLvl w:val="3"/>
        <w:rPr>
          <w:rFonts w:ascii="GHEA Grapalat" w:eastAsia="Times New Roman" w:hAnsi="GHEA Grapalat" w:cs="Arian AMU"/>
          <w:color w:val="AEAEAE"/>
          <w:sz w:val="24"/>
          <w:szCs w:val="24"/>
        </w:rPr>
      </w:pPr>
      <w:r w:rsidRPr="00051B6F">
        <w:rPr>
          <w:rFonts w:ascii="GHEA Grapalat" w:eastAsia="Times New Roman" w:hAnsi="GHEA Grapalat" w:cs="Arian AMU"/>
          <w:color w:val="AEAEAE"/>
          <w:sz w:val="24"/>
          <w:szCs w:val="24"/>
        </w:rPr>
        <w:t>30.12.2015</w:t>
      </w: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051B6F">
        <w:rPr>
          <w:rFonts w:ascii="GHEA Grapalat" w:hAnsi="GHEA Grapalat" w:cs="Arian AMU"/>
          <w:color w:val="333333"/>
        </w:rPr>
        <w:t>Համոզված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սահմաններում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խաղաղություն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տիրելու</w:t>
      </w:r>
      <w:r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Ապրելով սահմանամերձ գոտում, որտեղ թշնամու շունչն անընդհատ զգացվում է, ուր հրետակոծություններն այլևս զարմանալի չեն, թվում է` պետք է ընկճեն մարդուն, դարձնեն անպաշտպան ու խոցելի: Սակայն տավուշցու խրոխտ ու հաղթական կերպարն ապացուցում է հայի իրական տեսակը, որը հիացմունք ու խոնարհում է ներշնչում:</w:t>
      </w:r>
    </w:p>
    <w:p w:rsidR="00051B6F" w:rsidRDefault="00051B6F" w:rsidP="00051B6F">
      <w:pPr>
        <w:pStyle w:val="a5"/>
        <w:spacing w:before="0" w:beforeAutospacing="0" w:after="0" w:afterAutospacing="0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rPr>
          <w:rStyle w:val="ad"/>
          <w:rFonts w:ascii="GHEA Grapalat" w:hAnsi="GHEA Grapalat" w:cs="Arian AMU"/>
          <w:color w:val="333333"/>
        </w:rPr>
      </w:pPr>
      <w:r w:rsidRPr="00051B6F">
        <w:rPr>
          <w:rStyle w:val="ad"/>
          <w:rFonts w:ascii="GHEA Grapalat" w:hAnsi="GHEA Grapalat" w:cs="Arian AMU"/>
          <w:color w:val="333333"/>
        </w:rPr>
        <w:t xml:space="preserve">Հովիկ Աբովյան </w:t>
      </w:r>
    </w:p>
    <w:p w:rsidR="00051B6F" w:rsidRPr="00051B6F" w:rsidRDefault="00051B6F" w:rsidP="00051B6F">
      <w:pPr>
        <w:pStyle w:val="a5"/>
        <w:spacing w:before="0" w:beforeAutospacing="0" w:after="0" w:afterAutospacing="0"/>
        <w:rPr>
          <w:rFonts w:ascii="GHEA Grapalat" w:hAnsi="GHEA Grapalat" w:cs="Arian AMU"/>
          <w:color w:val="333333"/>
        </w:rPr>
      </w:pPr>
      <w:r w:rsidRPr="00051B6F">
        <w:rPr>
          <w:rStyle w:val="ad"/>
          <w:rFonts w:ascii="GHEA Grapalat" w:hAnsi="GHEA Grapalat" w:cs="Arian AMU"/>
          <w:color w:val="333333"/>
        </w:rPr>
        <w:t>ՀՀ Տավուշի մարզպետ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6440CD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Պարո՛ն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Աբովյան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Դուք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մեկուկես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ինչ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ստանձնել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մարզպետի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պաշտոնը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ղեկավարելը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թերևս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քանի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այստեղ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անընդհատ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առկա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վտանգը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թշնամու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ներկայությունը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ինչը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զգոնություն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պատասխանատվություն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պահանջում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Ինչպե՞ս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Ձեզ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հաջողվում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բարձր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արդյունավետությամբ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աշխատել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ծնվել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մեծացել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ամբողջ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կյանքս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ապրել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սահմանամերձ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խնդիրներին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չէ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ծանոթանում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հատկապես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այստեղից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մեծամասնական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ընտրակարգով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ԱԺ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պատգամավոր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Տավուշցու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հոգսը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միշտ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հոգսն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եղել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ստանձնելով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մարզպետի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պաշտոնը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շատ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գիտակցել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հեշտ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լինելու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Այնպես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իսկապես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բարձր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պատասխանատվությամբ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մոտենում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պարտականություններին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մարզպետի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լիազորություններն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հնարավորություններն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առավելագույնս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ծառայեցնել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հայրենակիցների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անվտանգության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ապահովմանն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կենսամակարդակի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բարելավմանը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051B6F">
        <w:rPr>
          <w:rStyle w:val="ad"/>
          <w:rFonts w:ascii="GHEA Grapalat" w:hAnsi="GHEA Grapalat" w:cs="Arian AMU"/>
          <w:color w:val="333333"/>
        </w:rPr>
        <w:t>Տավուշի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մարզին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ուղղված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պետական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հոգածությունը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զգալի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է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և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խթանում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է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մարզում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տնտեսության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տարբեր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ճյուղերի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զարգացմանը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Ամփոփելով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2015 </w:t>
      </w:r>
      <w:r w:rsidRPr="00051B6F">
        <w:rPr>
          <w:rFonts w:ascii="GHEA Grapalat" w:hAnsi="GHEA Grapalat" w:cs="Arian AMU"/>
          <w:color w:val="333333"/>
        </w:rPr>
        <w:t>թվականը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մարզային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ի՞նչ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կարևոր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ձեռքբերումներ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իրադարձություններ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իրողություններ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կնշեք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proofErr w:type="gramStart"/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Կփորձեմ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ամփոփել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2015</w:t>
      </w:r>
      <w:r w:rsidRPr="00051B6F">
        <w:rPr>
          <w:rFonts w:ascii="GHEA Grapalat" w:hAnsi="GHEA Grapalat" w:cs="Arian AMU"/>
          <w:color w:val="333333"/>
        </w:rPr>
        <w:t>թ</w:t>
      </w:r>
      <w:r w:rsidRPr="00051B6F">
        <w:rPr>
          <w:rFonts w:ascii="GHEA Grapalat" w:hAnsi="GHEA Grapalat" w:cs="Arian AMU"/>
          <w:color w:val="333333"/>
          <w:lang w:val="en-US"/>
        </w:rPr>
        <w:t>.</w:t>
      </w:r>
      <w:proofErr w:type="gramEnd"/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ներկայացնել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կարևորագույն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ձեռքբերումները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Եթե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հիշում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եք</w:t>
      </w:r>
      <w:r w:rsidRPr="00051B6F">
        <w:rPr>
          <w:rFonts w:ascii="GHEA Grapalat" w:hAnsi="GHEA Grapalat" w:cs="Arian AMU"/>
          <w:color w:val="333333"/>
          <w:lang w:val="en-US"/>
        </w:rPr>
        <w:t>, 2014-</w:t>
      </w:r>
      <w:r w:rsidRPr="00051B6F">
        <w:rPr>
          <w:rFonts w:ascii="GHEA Grapalat" w:hAnsi="GHEA Grapalat" w:cs="Arian AMU"/>
          <w:color w:val="333333"/>
        </w:rPr>
        <w:t>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ՀՀ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հարկային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արտոնություններ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սահմանեց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սահմանամերձ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արտոնությունների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շնորհիվ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արձանագրեցինք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դրական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արդյունքները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2015 </w:t>
      </w:r>
      <w:r w:rsidRPr="00051B6F">
        <w:rPr>
          <w:rFonts w:ascii="GHEA Grapalat" w:hAnsi="GHEA Grapalat" w:cs="Arian AMU"/>
          <w:color w:val="333333"/>
        </w:rPr>
        <w:t>թվականի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կարևորագույն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ձեռքբերումը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Տավուշ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տեքստիլի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բացումը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lastRenderedPageBreak/>
        <w:t>Ինչպես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գիտեք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հիմնվեց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ռուսաստանաբնակ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հայրենակից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Սուրեն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Երիցյանի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Առաջին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արտադրամասը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Չորաթանում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հանդիսավորությամբ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բացվեց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ՀՀ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նախագահ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Սերժ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Սարգսյանի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մասնակցությամբ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Սա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դեռ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սկիզբն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Fonts w:ascii="GHEA Grapalat" w:hAnsi="GHEA Grapalat" w:cs="Arian AMU"/>
          <w:color w:val="333333"/>
        </w:rPr>
        <w:t>գործարարը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նախատեսում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կատարել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40 </w:t>
      </w:r>
      <w:r w:rsidRPr="00051B6F">
        <w:rPr>
          <w:rFonts w:ascii="GHEA Grapalat" w:hAnsi="GHEA Grapalat" w:cs="Arian AMU"/>
          <w:color w:val="333333"/>
        </w:rPr>
        <w:t>մլն</w:t>
      </w:r>
      <w:r w:rsidRPr="00051B6F">
        <w:rPr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Fonts w:ascii="GHEA Grapalat" w:hAnsi="GHEA Grapalat" w:cs="Arian AMU"/>
          <w:color w:val="333333"/>
        </w:rPr>
        <w:t>ԱՄՆ դոլարի ներդրում՝ բացելով մասնաճյուղեր նաև Բերդ, Պառավաքար, Արծվաբերդ, Այգեձոր, Կողբ համայնքներում: Արդյունքում միայն այս ձեռնարկությունը մարզում կստեղծի 2000 աշխատատեղ՝ 100. 000 դրամ միջին աշխատավարձով: Եվ այսպես, տարբեր ոլորտներում ՀՀ նախագահի, կառավարության աջակցությամբ` մենք այնպիսի նախաձեռնություններ ենք հանդես բերել և որոշումներ ընդունել, որ դրանք աստիճանաբար տալու են իրենց պտուղները: Օրինակ, քանի որ Տավուշի մարզը հիմնականում գյուղատնտեսական ուղղվածություն ունի, շատ քայլեր ենք կատարել նաև այդ ոլորտի զարգացման ուղղությամբ: Պետական աջակցության բազմաթիվ ծրագրեր ունենք` սերմնացուի, վառելիքի տրամադրման, տնկիներով ապահովման: Ուրախությամբ պիտի նշեմ, որ այս տարվա ցանքատարածությունների քանակն ավելացել է, և 2014-ի 15,482 հեկտարի դիմաց` ընթացիկ տարում ունենք 16,418 հեկտար ցանքատարածություն: Այս տարի մեկնարկած ծավալուն ծրագրերից մեկը նույնպես գյուղական համայնքների զարգացմանն է ուղղված: Դա ՄԱԿ-ի Զարգացման ծրագրի (ՄԱԶԾ) հայաստանյան գրասենյակի և ՀՀ ՏԿԱԻ նախարարության համատեղ «Ինտեգրված աջակցություն գյուղական համայնքների զարգացմանը. համայնքների դիմակայունության ամրապնդում» ծրագիրն է: Այն տարբեր ուղղություններով օժանդակելու է Տավուշի մարզի 45 սահմանամերձ համայնքների բնակիչների ներգրավմանը համայնքների զարգացման ծրագրերի մշակմանը, ներառում է ուսուցում, աջակցություն գյուղատնտեսական ոլորտին, ենթակառուցվածքների վերականգնում, եկամուտ ստեղծող ծրագրեր և այլն: Ընթացիկ ու նախատեսված ծրագրեր տարբեր ոլորտներում շատ ունենք, որոնք տարիների գործընթաց են պահանջում, որպեսզի կանխատեսվող արդյունքները զգալի լինեն: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Ինչպիսի՞ն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Որքանով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տեղյակ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այստեղ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պտղաբուծությունը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Ասեմ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բարենպաստ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մշակաբույսերի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ինչպես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պտղի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խաղողի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Ինչպես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նշեցի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մարզում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ընդհանուր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ցանքատարածությունները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նախորդ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տարվա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15,482 </w:t>
      </w:r>
      <w:r w:rsidRPr="00051B6F">
        <w:rPr>
          <w:rFonts w:ascii="GHEA Grapalat" w:hAnsi="GHEA Grapalat" w:cs="Arian AMU"/>
          <w:color w:val="333333"/>
        </w:rPr>
        <w:t>հեկտարի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դիմաց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ընթացիկ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կազմել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16,418 </w:t>
      </w:r>
      <w:r w:rsidRPr="00051B6F">
        <w:rPr>
          <w:rFonts w:ascii="GHEA Grapalat" w:hAnsi="GHEA Grapalat" w:cs="Arian AMU"/>
          <w:color w:val="333333"/>
        </w:rPr>
        <w:t>հեկտար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Արդեն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ավարտվել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խաղողի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մթերման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աշխատանքները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Նախորդ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արտադրվել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14,584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խաղող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մինչև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16700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խաղողի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Խաղողի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մթերման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գործընթացը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գտնվում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թե՛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նախագահի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թե՛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ուշադրության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կենտրոնում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գործարանների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մթերում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կազմակերպվեց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Ընդունվեց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7854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խաղող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մեկ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կիլոգրամը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140 </w:t>
      </w:r>
      <w:r w:rsidRPr="00051B6F">
        <w:rPr>
          <w:rFonts w:ascii="GHEA Grapalat" w:hAnsi="GHEA Grapalat" w:cs="Arian AMU"/>
          <w:color w:val="333333"/>
        </w:rPr>
        <w:t>դրամով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/</w:t>
      </w:r>
      <w:r w:rsidRPr="00051B6F">
        <w:rPr>
          <w:rFonts w:ascii="GHEA Grapalat" w:hAnsi="GHEA Grapalat" w:cs="Arian AMU"/>
          <w:color w:val="333333"/>
        </w:rPr>
        <w:t>միայն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Դեբեդավանում՝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120 </w:t>
      </w:r>
      <w:r w:rsidRPr="00051B6F">
        <w:rPr>
          <w:rFonts w:ascii="GHEA Grapalat" w:hAnsi="GHEA Grapalat" w:cs="Arian AMU"/>
          <w:color w:val="333333"/>
        </w:rPr>
        <w:t>դրամով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/: </w:t>
      </w:r>
      <w:r w:rsidRPr="00051B6F">
        <w:rPr>
          <w:rFonts w:ascii="GHEA Grapalat" w:hAnsi="GHEA Grapalat" w:cs="Arian AMU"/>
          <w:color w:val="333333"/>
        </w:rPr>
        <w:t>Պտղի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մասնավորապես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դեղձի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lastRenderedPageBreak/>
        <w:t>իրացման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խնդիրներ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եղել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Տարբեր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մասնավոր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կազմակերպությունների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բերքը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ազատ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տեղափոխվել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Ժամանակին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կատարվել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արտհնձի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աշխատանքները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Հնձվել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7326 </w:t>
      </w:r>
      <w:r w:rsidRPr="00051B6F">
        <w:rPr>
          <w:rFonts w:ascii="GHEA Grapalat" w:hAnsi="GHEA Grapalat" w:cs="Arian AMU"/>
          <w:color w:val="333333"/>
        </w:rPr>
        <w:t>հեկտար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Ապահովվել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1 </w:t>
      </w:r>
      <w:r w:rsidRPr="00051B6F">
        <w:rPr>
          <w:rFonts w:ascii="GHEA Grapalat" w:hAnsi="GHEA Grapalat" w:cs="Arian AMU"/>
          <w:color w:val="333333"/>
        </w:rPr>
        <w:t>հեկտարից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30-32 </w:t>
      </w:r>
      <w:r w:rsidRPr="00051B6F">
        <w:rPr>
          <w:rFonts w:ascii="GHEA Grapalat" w:hAnsi="GHEA Grapalat" w:cs="Arian AMU"/>
          <w:color w:val="333333"/>
        </w:rPr>
        <w:t>ցենտներ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բերք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Քանի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կարկուտն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բավականին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լուրջ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վնասներ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հասցնում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գյուղատնտեսությանը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տարվանից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սկսել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հակակարկտային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կայանների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տեղադրումը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Նոյեմբերյանի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տարածաշրջանում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տեղադրվել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10 </w:t>
      </w:r>
      <w:r w:rsidRPr="00051B6F">
        <w:rPr>
          <w:rFonts w:ascii="GHEA Grapalat" w:hAnsi="GHEA Grapalat" w:cs="Arian AMU"/>
          <w:color w:val="333333"/>
        </w:rPr>
        <w:t>հակակարկտային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սարքավորում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կապահովագրի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10 </w:t>
      </w:r>
      <w:r w:rsidRPr="00051B6F">
        <w:rPr>
          <w:rFonts w:ascii="GHEA Grapalat" w:hAnsi="GHEA Grapalat" w:cs="Arian AMU"/>
          <w:color w:val="333333"/>
        </w:rPr>
        <w:t>համայնքի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ընդհանուր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առմամբ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1000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հողատարածք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ՀՀ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նախարարը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այցելելով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նշել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այստեղ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հեռանկար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օժանդակության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ծրագրերի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միջոցով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խթանել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առանձին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ճյուղերի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զարգացումը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Ինչ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ծրագրեր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իրականացվել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  <w:r w:rsidRPr="00051B6F">
        <w:rPr>
          <w:rFonts w:ascii="GHEA Grapalat" w:hAnsi="GHEA Grapalat" w:cs="Arian AMU"/>
          <w:color w:val="333333"/>
          <w:lang w:val="en-US"/>
        </w:rPr>
        <w:br/>
      </w: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հիմնականում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Գյուղատնտեսության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առանցքային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ճյուղերն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պտղաբուծությունը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խաղողագործությունը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ծխախոտագործությունը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անասնապահությունը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Մարզը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ոլորտների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ճանապարհով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Պետության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աջակցությամբ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շարք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ծրագրեր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իրականացվում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Հայաստանում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տարածքների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տնտեսական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ծրագրի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շրջանակներում</w:t>
      </w:r>
      <w:r w:rsidRPr="00051B6F">
        <w:rPr>
          <w:rFonts w:ascii="GHEA Grapalat" w:hAnsi="GHEA Grapalat" w:cs="Arian AMU"/>
          <w:color w:val="333333"/>
          <w:lang w:val="en-US"/>
        </w:rPr>
        <w:t>: «</w:t>
      </w:r>
      <w:r w:rsidRPr="00051B6F">
        <w:rPr>
          <w:rFonts w:ascii="GHEA Grapalat" w:hAnsi="GHEA Grapalat" w:cs="Arian AMU"/>
          <w:color w:val="333333"/>
        </w:rPr>
        <w:t>Հայկական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միրգ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ծրագրով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2012 </w:t>
      </w:r>
      <w:r w:rsidRPr="00051B6F">
        <w:rPr>
          <w:rFonts w:ascii="GHEA Grapalat" w:hAnsi="GHEA Grapalat" w:cs="Arian AMU"/>
          <w:color w:val="333333"/>
        </w:rPr>
        <w:t>թ</w:t>
      </w:r>
      <w:r w:rsidRPr="00051B6F">
        <w:rPr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Fonts w:ascii="GHEA Grapalat" w:hAnsi="GHEA Grapalat" w:cs="Arian AMU"/>
          <w:color w:val="333333"/>
        </w:rPr>
        <w:t>հիմնվել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տեխնոլոգիաներով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22,3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այգիներ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Արճիսում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4,5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նեկտարիտինի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8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կեռասի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Պտղավանում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3,8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ընկույզի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Դեբեդավանում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4,1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սալորի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1,9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դեղձի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Այգիների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հիմնման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գործընթացը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շարունակվում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ՀՀ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որոշումներով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Պետական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աջակցության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ծրագրով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յուրաքանչյուր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շուկայականից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ցածր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հատկացվում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ազոտական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կալիումական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ֆոսֆորական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պարարտանյութեր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դիզելային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վառելիք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ամեն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ըստ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ներկայացրած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պահանջարկի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աշնանացանի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հատկացվում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ցորենի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1-</w:t>
      </w:r>
      <w:r w:rsidRPr="00051B6F">
        <w:rPr>
          <w:rFonts w:ascii="GHEA Grapalat" w:hAnsi="GHEA Grapalat" w:cs="Arian AMU"/>
          <w:color w:val="333333"/>
        </w:rPr>
        <w:t>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վերարտադրության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սերմացու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Հայաստանի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Հանրապետությունում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2010-2014 </w:t>
      </w:r>
      <w:r w:rsidRPr="00051B6F">
        <w:rPr>
          <w:rFonts w:ascii="GHEA Grapalat" w:hAnsi="GHEA Grapalat" w:cs="Arian AMU"/>
          <w:color w:val="333333"/>
        </w:rPr>
        <w:t>թ</w:t>
      </w:r>
      <w:r w:rsidRPr="00051B6F">
        <w:rPr>
          <w:rFonts w:ascii="GHEA Grapalat" w:hAnsi="GHEA Grapalat" w:cs="Arian AMU"/>
          <w:color w:val="333333"/>
          <w:lang w:val="en-US"/>
        </w:rPr>
        <w:t>.</w:t>
      </w:r>
      <w:r w:rsidRPr="00051B6F">
        <w:rPr>
          <w:rFonts w:ascii="GHEA Grapalat" w:hAnsi="GHEA Grapalat" w:cs="Arian AMU"/>
          <w:color w:val="333333"/>
        </w:rPr>
        <w:t>թ</w:t>
      </w:r>
      <w:r w:rsidRPr="00051B6F">
        <w:rPr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Fonts w:ascii="GHEA Grapalat" w:hAnsi="GHEA Grapalat" w:cs="Arian AMU"/>
          <w:color w:val="333333"/>
        </w:rPr>
        <w:t>ցորենի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սերմնաբուծության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սերմնարտադրության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ծրագրի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շրջանակներում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2014 </w:t>
      </w:r>
      <w:r w:rsidRPr="00051B6F">
        <w:rPr>
          <w:rFonts w:ascii="GHEA Grapalat" w:hAnsi="GHEA Grapalat" w:cs="Arian AMU"/>
          <w:color w:val="333333"/>
        </w:rPr>
        <w:t>թվականի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աշնանը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Արծվաբերդ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հիմնվել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սերմնաբուծական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տնտեսություններ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Արծվաբերդում՝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Բերդում՝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7 </w:t>
      </w:r>
      <w:r w:rsidRPr="00051B6F">
        <w:rPr>
          <w:rFonts w:ascii="GHEA Grapalat" w:hAnsi="GHEA Grapalat" w:cs="Arian AMU"/>
          <w:color w:val="333333"/>
        </w:rPr>
        <w:t>հա</w:t>
      </w:r>
      <w:r w:rsidRPr="00051B6F">
        <w:rPr>
          <w:rFonts w:ascii="GHEA Grapalat" w:hAnsi="GHEA Grapalat" w:cs="Arian AMU"/>
          <w:color w:val="333333"/>
          <w:lang w:val="en-US"/>
        </w:rPr>
        <w:t xml:space="preserve">, 2 </w:t>
      </w:r>
      <w:r w:rsidRPr="00051B6F">
        <w:rPr>
          <w:rFonts w:ascii="GHEA Grapalat" w:hAnsi="GHEA Grapalat" w:cs="Arian AMU"/>
          <w:color w:val="333333"/>
        </w:rPr>
        <w:t>շահառուի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պայմանագրային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հիմունքներով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տրամադրվել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8,1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աշնանացան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ցորենի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էլիտային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սերմացու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Ընթացիկ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բերքահավաքից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հետո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վերոնշյալ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սերմնաբուծական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տնտեսությունները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մեկը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երկուսի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հարաբերությամբ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վերադարձրել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16,2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վերարտադրության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սերմացու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տրամադրվել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շահառուների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որոշմամբ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` 2015 </w:t>
      </w:r>
      <w:r w:rsidRPr="00051B6F">
        <w:rPr>
          <w:rFonts w:ascii="GHEA Grapalat" w:hAnsi="GHEA Grapalat" w:cs="Arian AMU"/>
          <w:color w:val="333333"/>
        </w:rPr>
        <w:t>թվականի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աշնանացանի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տրամադրվել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470 </w:t>
      </w:r>
      <w:r w:rsidRPr="00051B6F">
        <w:rPr>
          <w:rFonts w:ascii="GHEA Grapalat" w:hAnsi="GHEA Grapalat" w:cs="Arian AMU"/>
          <w:color w:val="333333"/>
        </w:rPr>
        <w:t>տոննա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աշնանացան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ցորենի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վերարտադրության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սերմացու</w:t>
      </w:r>
      <w:r w:rsidRPr="00051B6F">
        <w:rPr>
          <w:rFonts w:ascii="GHEA Grapalat" w:hAnsi="GHEA Grapalat" w:cs="Arian AMU"/>
          <w:color w:val="333333"/>
          <w:lang w:val="en-US"/>
        </w:rPr>
        <w:t>: «</w:t>
      </w:r>
      <w:r w:rsidRPr="00051B6F">
        <w:rPr>
          <w:rFonts w:ascii="GHEA Grapalat" w:hAnsi="GHEA Grapalat" w:cs="Arian AMU"/>
          <w:color w:val="333333"/>
        </w:rPr>
        <w:t>Համայնքների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գյուղատնտեսական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ռեսուրսների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մրցունակության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ծրագրի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շրջանակներում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2011 </w:t>
      </w:r>
      <w:r w:rsidRPr="00051B6F">
        <w:rPr>
          <w:rFonts w:ascii="GHEA Grapalat" w:hAnsi="GHEA Grapalat" w:cs="Arian AMU"/>
          <w:color w:val="333333"/>
        </w:rPr>
        <w:lastRenderedPageBreak/>
        <w:t>թվականից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իրականացվում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Արոտների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անասնապահության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զարգացում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ծրագիրը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ստեղծվել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արոտօգտագործողների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սպառողական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կոոպերատիվներ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Ծրագրով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կոոպերատիվներին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տրամադրվում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տեխնիկա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գյուղգործիքներ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Ծրագրում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այսօր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ընդգրկված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20 </w:t>
      </w:r>
      <w:r w:rsidRPr="00051B6F">
        <w:rPr>
          <w:rFonts w:ascii="GHEA Grapalat" w:hAnsi="GHEA Grapalat" w:cs="Arian AMU"/>
          <w:color w:val="333333"/>
        </w:rPr>
        <w:t>համայնքներ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051B6F">
        <w:rPr>
          <w:rStyle w:val="ad"/>
          <w:rFonts w:ascii="GHEA Grapalat" w:hAnsi="GHEA Grapalat" w:cs="Arian AMU"/>
          <w:color w:val="333333"/>
          <w:lang w:val="en-US"/>
        </w:rPr>
        <w:t>2015-</w:t>
      </w:r>
      <w:r w:rsidRPr="00051B6F">
        <w:rPr>
          <w:rStyle w:val="ad"/>
          <w:rFonts w:ascii="GHEA Grapalat" w:hAnsi="GHEA Grapalat" w:cs="Arian AMU"/>
          <w:color w:val="333333"/>
        </w:rPr>
        <w:t>ին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և՛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Style w:val="ad"/>
          <w:rFonts w:ascii="GHEA Grapalat" w:hAnsi="GHEA Grapalat" w:cs="Arian AMU"/>
          <w:color w:val="333333"/>
        </w:rPr>
        <w:t>Լավագույն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ուսուցիչ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», </w:t>
      </w:r>
      <w:r w:rsidRPr="00051B6F">
        <w:rPr>
          <w:rStyle w:val="ad"/>
          <w:rFonts w:ascii="GHEA Grapalat" w:hAnsi="GHEA Grapalat" w:cs="Arian AMU"/>
          <w:color w:val="333333"/>
        </w:rPr>
        <w:t>և՛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Style w:val="ad"/>
          <w:rFonts w:ascii="GHEA Grapalat" w:hAnsi="GHEA Grapalat" w:cs="Arian AMU"/>
          <w:color w:val="333333"/>
        </w:rPr>
        <w:t>Լավագույն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տնօրեն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Style w:val="ad"/>
          <w:rFonts w:ascii="GHEA Grapalat" w:hAnsi="GHEA Grapalat" w:cs="Arian AMU"/>
          <w:color w:val="333333"/>
        </w:rPr>
        <w:t>մրցանակները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ստացան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Տավուշի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մարզի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ներկայացուցիչները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Style w:val="ad"/>
          <w:rFonts w:ascii="GHEA Grapalat" w:hAnsi="GHEA Grapalat" w:cs="Arian AMU"/>
          <w:color w:val="333333"/>
        </w:rPr>
        <w:t>Բերդի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ավագ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դպրոցի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տնօրենը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և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Արծվաբերդի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ռազմագիտության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ուսուցիչը</w:t>
      </w:r>
      <w:r w:rsidRPr="00051B6F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Ինչպե՞ս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կգնահատեք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կրթօջախների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մշակութային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հաստատությունների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վիճակը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գործունեությունը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FF2671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Հարցը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կարելի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բաժանել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2 </w:t>
      </w:r>
      <w:r w:rsidRPr="00051B6F">
        <w:rPr>
          <w:rFonts w:ascii="GHEA Grapalat" w:hAnsi="GHEA Grapalat" w:cs="Arian AMU"/>
          <w:color w:val="333333"/>
        </w:rPr>
        <w:t>բաղկացուցիչ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մասի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Խոսել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մշակութային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հաստատությունների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շենքային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պայմանների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և՛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իհարկե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նրանց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գործունեության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մակարդակի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որակի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Ինչու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առանձնացնում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քանի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բաղադրիչների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բարելավման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նպատակով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աշխատանքներ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սրանք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մեկը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մյուսին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լրացնում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խթանում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Ընդհանուր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առմամբ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իհարկե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ոլորտի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գործունեությունը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դրական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գնահատում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քանի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ձեռքբերումներ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կարողանում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ապահովել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պատշաճ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մակարդակ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Մարզում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81 </w:t>
      </w:r>
      <w:r w:rsidRPr="00051B6F">
        <w:rPr>
          <w:rFonts w:ascii="GHEA Grapalat" w:hAnsi="GHEA Grapalat" w:cs="Arian AMU"/>
          <w:color w:val="333333"/>
        </w:rPr>
        <w:t>հանրակրթական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որոնցից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4-</w:t>
      </w:r>
      <w:r w:rsidRPr="00051B6F">
        <w:rPr>
          <w:rFonts w:ascii="GHEA Grapalat" w:hAnsi="GHEA Grapalat" w:cs="Arian AMU"/>
          <w:color w:val="333333"/>
        </w:rPr>
        <w:t>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ավագ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Նշեմ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աշակերտների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թվի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աճ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Նախորդ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ուսումնական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աշակերտների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թիվը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15.777 </w:t>
      </w:r>
      <w:r w:rsidRPr="00051B6F">
        <w:rPr>
          <w:rFonts w:ascii="GHEA Grapalat" w:hAnsi="GHEA Grapalat" w:cs="Arian AMU"/>
          <w:color w:val="333333"/>
        </w:rPr>
        <w:t>էր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իսկ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16160: </w:t>
      </w:r>
      <w:r w:rsidRPr="00051B6F">
        <w:rPr>
          <w:rFonts w:ascii="GHEA Grapalat" w:hAnsi="GHEA Grapalat" w:cs="Arian AMU"/>
          <w:color w:val="333333"/>
        </w:rPr>
        <w:t>Համապատասխանաբար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մեծացել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դասարանցիների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թիվը՝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1.485-</w:t>
      </w:r>
      <w:r w:rsidRPr="00051B6F">
        <w:rPr>
          <w:rFonts w:ascii="GHEA Grapalat" w:hAnsi="GHEA Grapalat" w:cs="Arian AMU"/>
          <w:color w:val="333333"/>
        </w:rPr>
        <w:t>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դառնալով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1.770: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2246 </w:t>
      </w:r>
      <w:r w:rsidRPr="00051B6F">
        <w:rPr>
          <w:rFonts w:ascii="GHEA Grapalat" w:hAnsi="GHEA Grapalat" w:cs="Arian AMU"/>
          <w:color w:val="333333"/>
        </w:rPr>
        <w:t>ուսուցիչ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բարձրագույն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կրթություն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նրանք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համապատասխան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ատեստավորումները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աշակերտները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հաճախակի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հաջողություններ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գրանցում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օլիմպիադաներում</w:t>
      </w:r>
      <w:r w:rsidRPr="00051B6F">
        <w:rPr>
          <w:rFonts w:ascii="GHEA Grapalat" w:hAnsi="GHEA Grapalat" w:cs="Arian AMU"/>
          <w:color w:val="333333"/>
          <w:lang w:val="en-US"/>
        </w:rPr>
        <w:t>: 2015-</w:t>
      </w:r>
      <w:r w:rsidRPr="00051B6F">
        <w:rPr>
          <w:rFonts w:ascii="GHEA Grapalat" w:hAnsi="GHEA Grapalat" w:cs="Arian AMU"/>
          <w:color w:val="333333"/>
        </w:rPr>
        <w:t>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Լավագույն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ուսուցիչ</w:t>
      </w:r>
      <w:r w:rsidRPr="00051B6F">
        <w:rPr>
          <w:rFonts w:ascii="GHEA Grapalat" w:hAnsi="GHEA Grapalat" w:cs="Arian AMU"/>
          <w:color w:val="333333"/>
          <w:lang w:val="en-US"/>
        </w:rPr>
        <w:t xml:space="preserve">», </w:t>
      </w:r>
      <w:r w:rsidRPr="00051B6F">
        <w:rPr>
          <w:rFonts w:ascii="GHEA Grapalat" w:hAnsi="GHEA Grapalat" w:cs="Arian AMU"/>
          <w:color w:val="333333"/>
        </w:rPr>
        <w:t>և՛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Լավագույն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տնօրեն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» </w:t>
      </w:r>
      <w:r w:rsidRPr="00051B6F">
        <w:rPr>
          <w:rFonts w:ascii="GHEA Grapalat" w:hAnsi="GHEA Grapalat" w:cs="Arian AMU"/>
          <w:color w:val="333333"/>
        </w:rPr>
        <w:t>մրցանակները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ստացան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ներկայացուցիչները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Բերդի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ավագ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տնօրենը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Արծվաբերդի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ռազմագիտության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ուսուցիչը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Տարեցտարի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բարելավել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կրթօջախների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շենքային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պայմանները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Ե՛վ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բյուջեից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տրվող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միջոցները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և՛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բազմաթիվ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ծրագրերի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հիմնադրամների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հնարավորություններն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ուղղվում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վերանորոգմանը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համապատասխան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գույքով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սարքավորումներով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հագեցմանը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Այսօր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համակարգչային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դասարաններ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հիմնականում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ժամանակակից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չափանիշների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բերված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մարզադահլիճները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կարևորում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հանգամանքը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կարծում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հարմարավետ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պայմաններն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իրենց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դրական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ազդեցությունն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որակի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վրա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  <w:r w:rsidRPr="00051B6F">
        <w:rPr>
          <w:rFonts w:ascii="GHEA Grapalat" w:hAnsi="GHEA Grapalat" w:cs="Arian AMU"/>
          <w:color w:val="333333"/>
          <w:lang w:val="en-US"/>
        </w:rPr>
        <w:br/>
      </w:r>
      <w:r w:rsidRPr="00051B6F">
        <w:rPr>
          <w:rFonts w:ascii="GHEA Grapalat" w:hAnsi="GHEA Grapalat" w:cs="Arian AMU"/>
          <w:color w:val="333333"/>
        </w:rPr>
        <w:t>Պիտի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հպարտությամբ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նշեմ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վերջին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շրջանում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Դիլիջան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քաղաքում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սկսեցին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լավագույն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կրթօջախներ՝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Միջազգային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Կենտրոնական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դպրոցը՝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ԱՅԲ</w:t>
      </w:r>
      <w:r w:rsidRPr="00051B6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ը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Թեև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սրանք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անմիջական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մարզպետարանի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lastRenderedPageBreak/>
        <w:t>ենթակայությամբ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հաստատություններ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սակայն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շատ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ընդհանուր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ոլորտի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ձևավորման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մեջ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վերջապես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սրանք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կայացած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ժամանակակից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կրթօջախների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մոդելներ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հենց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կողքին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մյուսների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լավագույն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օրինակ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պետք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ձգտել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Ուզում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նշել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ներառական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Տեղյակ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եք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հենց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որտեղ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առաջինն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ներդրվել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ներառական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առումով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լիովին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կայացել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Հիմա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օրինակով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ներառական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կրթությունը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ներդրվում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հանրապետության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մյուս</w:t>
      </w:r>
      <w:r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մարզերում</w:t>
      </w:r>
      <w:r w:rsidRPr="00051B6F">
        <w:rPr>
          <w:rFonts w:ascii="GHEA Grapalat" w:hAnsi="GHEA Grapalat" w:cs="Arian AMU"/>
          <w:color w:val="333333"/>
          <w:lang w:val="en-US"/>
        </w:rPr>
        <w:t>:</w:t>
      </w:r>
    </w:p>
    <w:p w:rsidR="00051B6F" w:rsidRP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051B6F">
        <w:rPr>
          <w:rFonts w:ascii="GHEA Grapalat" w:hAnsi="GHEA Grapalat" w:cs="Arian AMU"/>
          <w:color w:val="333333"/>
        </w:rPr>
        <w:t>Մշակույթին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անդրադառնալով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="00051B6F" w:rsidRPr="00051B6F">
        <w:rPr>
          <w:rFonts w:ascii="GHEA Grapalat" w:hAnsi="GHEA Grapalat" w:cs="Arian AMU"/>
          <w:color w:val="333333"/>
        </w:rPr>
        <w:t>նշեմ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կայացած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մշակութային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օջախներ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հաստատություններ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ունենք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Հատկապես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քաղաքային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գյուղական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մեծ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համայնքներում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գործում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երաժշտական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պարարվեստի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դպրոցներ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մշակույթի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տներ՝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բազմաթիվ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խմբակներով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Լուրջ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մշակութային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ժառանգություն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ունենք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` </w:t>
      </w:r>
      <w:r w:rsidR="00051B6F" w:rsidRPr="00051B6F">
        <w:rPr>
          <w:rFonts w:ascii="GHEA Grapalat" w:hAnsi="GHEA Grapalat" w:cs="Arian AMU"/>
          <w:color w:val="333333"/>
        </w:rPr>
        <w:t>թե՛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Դիլիջանի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երկրագիտական</w:t>
      </w:r>
      <w:r w:rsidR="00051B6F" w:rsidRPr="00051B6F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թանգարան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պատկերասրահում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Շարամբեյանի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անվան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թանգարանում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թե՛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Իջևանի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պատկերասրահում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թանգարանում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թե՛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Նոյեմբերյանում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Բերդում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Երբ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խոսում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տուրիզմի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զարգացման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հեռանկարներից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հաշվի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առնում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նաև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հնարավորությունները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նաև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պատմամշակութային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հուշարձանները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Մենք</w:t>
      </w:r>
      <w:r w:rsidR="00051B6F" w:rsidRPr="00051B6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գիտենք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ասպարեզում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հաստատ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զբոսաշրջիկին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ցույց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տալու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ունենք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Style w:val="ad"/>
          <w:rFonts w:ascii="GHEA Grapalat" w:hAnsi="GHEA Grapalat" w:cs="Arian AMU"/>
          <w:color w:val="333333"/>
          <w:lang w:val="en-US"/>
        </w:rPr>
        <w:t xml:space="preserve">  </w:t>
      </w:r>
      <w:r w:rsidR="00051B6F" w:rsidRPr="00051B6F">
        <w:rPr>
          <w:rStyle w:val="ad"/>
          <w:rFonts w:ascii="GHEA Grapalat" w:hAnsi="GHEA Grapalat" w:cs="Arian AMU"/>
          <w:color w:val="333333"/>
        </w:rPr>
        <w:t>Մարզում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ոլորտի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զարգացումը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խթանելու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համար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հիվանդանոցային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օղակը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պետք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է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համալրվի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մի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շարք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մասնագետներով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Style w:val="ad"/>
          <w:rFonts w:ascii="GHEA Grapalat" w:hAnsi="GHEA Grapalat" w:cs="Arian AMU"/>
          <w:color w:val="333333"/>
        </w:rPr>
        <w:t>որոնց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պակասը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նկատվում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է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FF2671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Ի՞նչ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խնդիրներ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արդյո՞ք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զարգացման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փուլում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այդ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ոլորտը</w:t>
      </w:r>
      <w:r w:rsidR="00051B6F" w:rsidRPr="00FF2671">
        <w:rPr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FF2671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նույնպես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բավականին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բարդ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բնագավառ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ԻՆչպես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գիտեք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մարզի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բաղկացած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երկու՝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պահպանման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հիվանդանոցային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օգնության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օղակներից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Շենքային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խնդիրներ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գրեթե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չունենք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Հատկապես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հիվանդանոցային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օղակն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ամբողջովին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վերանորոգված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հագեցած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անհրաժեշտ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սարքավորումներով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Համապատասխան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բոլոր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պայմաններով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ապահովված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վերջին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հիվանդանոցը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Բերդինն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ՀՀ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նախագահ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Սերժ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Սարգսյանի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մասնակցությամբ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հանդիսավորությամբ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բացվեց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շահագործման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հանձնվեց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ամռանը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Մարզի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կառանձնացնեմ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շատ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կարևորագույն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խնդիր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այսօր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առջև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դրված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Եթե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օղակն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ապահովված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մասնագետներով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վերապատրաստված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ընտանեկան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բժիշկներով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ապա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հիվանդանոցային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օղակում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ունենք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մասնագետների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պակաս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Բուժանձնակազմը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պետք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համալրել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ժամանակակից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մեթոդներին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տիրապետող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վիրաբույժներով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ակնաբույժներով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անեսթեզիոլոգներով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մանկաբույժներով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հոգեբույժներով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նյարդաբաններով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lastRenderedPageBreak/>
        <w:t>Խնդրի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լուծման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նպատակով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աշխատանքներ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տանում՝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համագործակցելով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և՛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ՀՀ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նախարարության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և՛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մասնագիտական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բուհերի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անհատների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Հարցի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լուծումը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փորձում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գտնել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` </w:t>
      </w:r>
      <w:r w:rsidR="00051B6F" w:rsidRPr="00051B6F">
        <w:rPr>
          <w:rFonts w:ascii="GHEA Grapalat" w:hAnsi="GHEA Grapalat" w:cs="Arian AMU"/>
          <w:color w:val="333333"/>
        </w:rPr>
        <w:t>նաև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աշխատելով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բժշկական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բարձրագույն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կրթություն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ընտրող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դիմորդների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հետ՝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առաջարկելով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նրանց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նպատակային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ուսուցման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տարբերակը՝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վերադառնալու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այստեղ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աշխատելու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պայմանով</w:t>
      </w:r>
      <w:r w:rsidR="00051B6F" w:rsidRPr="00FF2671">
        <w:rPr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Style w:val="ad"/>
          <w:rFonts w:ascii="GHEA Grapalat" w:hAnsi="GHEA Grapalat" w:cs="Arian AMU"/>
          <w:color w:val="333333"/>
          <w:lang w:val="en-US"/>
        </w:rPr>
        <w:t xml:space="preserve">  </w:t>
      </w:r>
      <w:r w:rsidR="00051B6F" w:rsidRPr="00051B6F">
        <w:rPr>
          <w:rStyle w:val="ad"/>
          <w:rFonts w:ascii="GHEA Grapalat" w:hAnsi="GHEA Grapalat" w:cs="Arian AMU"/>
          <w:color w:val="333333"/>
        </w:rPr>
        <w:t>Տավուշցին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երբեք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չի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ընկճվում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և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միշտ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իրեն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սահմանապահ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է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զգում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Style w:val="ad"/>
          <w:rFonts w:ascii="GHEA Grapalat" w:hAnsi="GHEA Grapalat" w:cs="Arian AMU"/>
          <w:color w:val="333333"/>
        </w:rPr>
        <w:t>Անհանգստություն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ունենում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է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ընտանիքի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ապահովության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համար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Style w:val="ad"/>
          <w:rFonts w:ascii="GHEA Grapalat" w:hAnsi="GHEA Grapalat" w:cs="Arian AMU"/>
          <w:color w:val="333333"/>
        </w:rPr>
        <w:t>բայց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խուճապ՝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Style w:val="ad"/>
          <w:rFonts w:ascii="GHEA Grapalat" w:hAnsi="GHEA Grapalat" w:cs="Arian AMU"/>
          <w:color w:val="333333"/>
        </w:rPr>
        <w:t>երբեք</w:t>
      </w:r>
      <w:r w:rsidR="00051B6F" w:rsidRPr="00FF2671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FF2671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Այսօր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յուրաքանչյուր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տավուշցի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արժանի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խորին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հարգանքի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գնահատանքի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ինչպիսի՞ն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բնակիչ</w:t>
      </w:r>
      <w:r w:rsidR="00051B6F" w:rsidRPr="00FF2671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մարզպետարան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կապը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ի՞նչ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աջակցություն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եք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ցուցաբերում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թշնամու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հասցրած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վնասներից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տուժած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բնակիչներին</w:t>
      </w:r>
      <w:r w:rsidR="00051B6F" w:rsidRPr="00FF2671">
        <w:rPr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FF2671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FF2671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ամենաերկար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Ադրբեջանի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FF2671">
        <w:rPr>
          <w:rFonts w:ascii="GHEA Grapalat" w:hAnsi="GHEA Grapalat" w:cs="Arian AMU"/>
          <w:color w:val="333333"/>
          <w:lang w:val="en-US"/>
        </w:rPr>
        <w:t xml:space="preserve">: 350 </w:t>
      </w:r>
      <w:r w:rsidRPr="00051B6F">
        <w:rPr>
          <w:rFonts w:ascii="GHEA Grapalat" w:hAnsi="GHEA Grapalat" w:cs="Arian AMU"/>
          <w:color w:val="333333"/>
        </w:rPr>
        <w:t>կմ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300-</w:t>
      </w:r>
      <w:r w:rsidRPr="00051B6F">
        <w:rPr>
          <w:rFonts w:ascii="GHEA Grapalat" w:hAnsi="GHEA Grapalat" w:cs="Arian AMU"/>
          <w:color w:val="333333"/>
        </w:rPr>
        <w:t>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Ադրբեջանի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սահմանամերձի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կարգավիճակ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Ադրբեջանի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ոտնձգությունները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միայն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2015-</w:t>
      </w:r>
      <w:r w:rsidRPr="00051B6F">
        <w:rPr>
          <w:rFonts w:ascii="GHEA Grapalat" w:hAnsi="GHEA Grapalat" w:cs="Arian AMU"/>
          <w:color w:val="333333"/>
        </w:rPr>
        <w:t>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սկսվել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Եթե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հիշում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բավականին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ակտիվ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2014-</w:t>
      </w:r>
      <w:r w:rsidRPr="00051B6F">
        <w:rPr>
          <w:rFonts w:ascii="GHEA Grapalat" w:hAnsi="GHEA Grapalat" w:cs="Arian AMU"/>
          <w:color w:val="333333"/>
        </w:rPr>
        <w:t>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հուլիս</w:t>
      </w:r>
      <w:r w:rsidRPr="00FF2671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օգոստոս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ամիսներին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ընդհանրապես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սադրանքներ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միշտ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նրանց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Բայց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տավուշցին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երբեք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ընկճվում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միշտ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սահմանապահ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զգում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Հասկանալի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անհանգստություններ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ընտանիքների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ապահովության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բայց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խուճապ՝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երբեք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Սահմանապահ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դպրոցներն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մանկապարտեզները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միշտ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հնարավորինս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ապահովել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անվտանգությունը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Շատ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օրինակ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Չինարիում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Այգեպարում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պաշտպանիչ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կառուցվել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շարք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գյուղերում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էլ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որոնցում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պատսպարվելու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պատշաճ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ապաստարաններ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կառուցվում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Եթե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սահմանամերձ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զրուցեք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մարդկանց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կտեսնեք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թե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ինչպիսի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անկոտրում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կամքի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մարդիկ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բայց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միևնույն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ժամանակ՝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մեղմ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Տունը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գնդակոծվում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բայց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մտածում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ոչ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թե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լքելու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նորից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կառուցելու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վերանորոգելու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միշտ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հայրենակիցների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կողքին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Ե՛վ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և՛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մարզպետարանի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աշխատակազմի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ներկայացուցիչները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հաճախ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համայնքներում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հանդիպում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բնակչության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Իհարկե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մարզպետարանում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նույնպես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բացի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</w:t>
      </w:r>
      <w:r w:rsidRPr="00FF2671">
        <w:rPr>
          <w:rFonts w:ascii="GHEA Grapalat" w:hAnsi="GHEA Grapalat" w:cs="Arian AMU"/>
          <w:color w:val="333333"/>
          <w:lang w:val="en-US"/>
        </w:rPr>
        <w:t>h</w:t>
      </w:r>
      <w:r w:rsidRPr="00051B6F">
        <w:rPr>
          <w:rFonts w:ascii="GHEA Grapalat" w:hAnsi="GHEA Grapalat" w:cs="Arian AMU"/>
          <w:color w:val="333333"/>
        </w:rPr>
        <w:t>մանված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ընդունելության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օրերից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ցանկացած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օր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ընդունում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լսում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բնակիչների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հոգսերը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փորձում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լուծում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նրանց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խնդիրներին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Ուշադրության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կենտրոնում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թշնամու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հրետակոծություններից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տուժած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բնակիչները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Միայն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սեպտեմբեր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ամսվա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ընթացքում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հրետակոծություններից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վնասված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բնակարանները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վերականգնելու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նպատակով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ՀՀ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փոխանցվել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ավելի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քան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63 </w:t>
      </w:r>
      <w:r w:rsidRPr="00051B6F">
        <w:rPr>
          <w:rFonts w:ascii="GHEA Grapalat" w:hAnsi="GHEA Grapalat" w:cs="Arian AMU"/>
          <w:color w:val="333333"/>
        </w:rPr>
        <w:t>մլն</w:t>
      </w:r>
      <w:r w:rsidRPr="00FF2671">
        <w:rPr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Fonts w:ascii="GHEA Grapalat" w:hAnsi="GHEA Grapalat" w:cs="Arian AMU"/>
          <w:color w:val="333333"/>
        </w:rPr>
        <w:t>դրամ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գումար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Մինչ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փուլով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ՀՀ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հատկացվել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lastRenderedPageBreak/>
        <w:t>գումարներ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Իհարկե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փոխհատուցումը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տրվում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մասնագիտական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հանձնաժողովների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կատարած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ուսումնասիրությունների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եզրակացության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հիման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վրա</w:t>
      </w:r>
      <w:r w:rsidRPr="00FF2671">
        <w:rPr>
          <w:rFonts w:ascii="GHEA Grapalat" w:hAnsi="GHEA Grapalat" w:cs="Arian AMU"/>
          <w:color w:val="333333"/>
          <w:lang w:val="en-US"/>
        </w:rPr>
        <w:t>:</w:t>
      </w:r>
      <w:r w:rsid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Հարկային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արտոնությունները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հոսանքի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գազի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դիմաց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գանձվող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վճարների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զեղչերը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այդ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գյուղերից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բուհերում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սովորող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ուսանողների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ուսման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վարձերի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վճարումը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անցյալ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սահմանվեցին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կողմից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սահմանամերձ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սրանք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քայլեր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որոնք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ուղղված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տավուշցիների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հոգսը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թեթևացնելուն</w:t>
      </w:r>
      <w:r w:rsidRPr="00FF2671">
        <w:rPr>
          <w:rFonts w:ascii="GHEA Grapalat" w:hAnsi="GHEA Grapalat" w:cs="Arian AMU"/>
          <w:color w:val="333333"/>
          <w:lang w:val="en-US"/>
        </w:rPr>
        <w:t>:</w:t>
      </w: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FF2671" w:rsidRDefault="00FF2671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- </w:t>
      </w:r>
      <w:r w:rsidR="00051B6F" w:rsidRPr="00051B6F">
        <w:rPr>
          <w:rFonts w:ascii="GHEA Grapalat" w:hAnsi="GHEA Grapalat" w:cs="Arian AMU"/>
          <w:color w:val="333333"/>
        </w:rPr>
        <w:t>Ս</w:t>
      </w:r>
      <w:r w:rsidR="00051B6F" w:rsidRPr="00FF2671">
        <w:rPr>
          <w:rFonts w:ascii="GHEA Grapalat" w:hAnsi="GHEA Grapalat" w:cs="Arian AMU"/>
          <w:color w:val="333333"/>
          <w:lang w:val="en-US"/>
        </w:rPr>
        <w:t>.</w:t>
      </w:r>
      <w:r w:rsidR="00051B6F" w:rsidRPr="00051B6F">
        <w:rPr>
          <w:rFonts w:ascii="GHEA Grapalat" w:hAnsi="GHEA Grapalat" w:cs="Arian AMU"/>
          <w:color w:val="333333"/>
        </w:rPr>
        <w:t>թ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. </w:t>
      </w:r>
      <w:r w:rsidR="00051B6F" w:rsidRPr="00051B6F">
        <w:rPr>
          <w:rFonts w:ascii="GHEA Grapalat" w:hAnsi="GHEA Grapalat" w:cs="Arian AMU"/>
          <w:color w:val="333333"/>
        </w:rPr>
        <w:t>սեպտեմբերի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3-</w:t>
      </w:r>
      <w:r w:rsidR="00051B6F" w:rsidRPr="00051B6F">
        <w:rPr>
          <w:rFonts w:ascii="GHEA Grapalat" w:hAnsi="GHEA Grapalat" w:cs="Arian AMU"/>
          <w:color w:val="333333"/>
        </w:rPr>
        <w:t>ից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6-</w:t>
      </w:r>
      <w:r w:rsidR="00051B6F" w:rsidRPr="00051B6F">
        <w:rPr>
          <w:rFonts w:ascii="GHEA Grapalat" w:hAnsi="GHEA Grapalat" w:cs="Arian AMU"/>
          <w:color w:val="333333"/>
        </w:rPr>
        <w:t>ը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Հայաստանի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Հանրապետությունում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անցկացվեցին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«</w:t>
      </w:r>
      <w:r w:rsidR="00051B6F" w:rsidRPr="00051B6F">
        <w:rPr>
          <w:rFonts w:ascii="GHEA Grapalat" w:hAnsi="GHEA Grapalat" w:cs="Arian AMU"/>
          <w:color w:val="333333"/>
        </w:rPr>
        <w:t>Շանթ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-2015» </w:t>
      </w:r>
      <w:r w:rsidR="00051B6F" w:rsidRPr="00051B6F">
        <w:rPr>
          <w:rFonts w:ascii="GHEA Grapalat" w:hAnsi="GHEA Grapalat" w:cs="Arian AMU"/>
          <w:color w:val="333333"/>
        </w:rPr>
        <w:t>ռազմավարական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հրամանատարաշտաբային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զորավարժություններ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Տավուշի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մարզում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երբ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մեկնարկեցին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ինչպե՞ս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ընթացան</w:t>
      </w:r>
      <w:r w:rsidR="00051B6F"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դրանք</w:t>
      </w:r>
      <w:r w:rsidR="00051B6F" w:rsidRPr="00FF2671">
        <w:rPr>
          <w:rFonts w:ascii="GHEA Grapalat" w:hAnsi="GHEA Grapalat" w:cs="Arian AMU"/>
          <w:color w:val="333333"/>
          <w:lang w:val="en-US"/>
        </w:rPr>
        <w:t>:</w:t>
      </w:r>
      <w:r w:rsidR="00051B6F" w:rsidRPr="00FF2671">
        <w:rPr>
          <w:rFonts w:ascii="GHEA Grapalat" w:hAnsi="GHEA Grapalat" w:cs="Arian AMU"/>
          <w:color w:val="333333"/>
          <w:lang w:val="en-US"/>
        </w:rPr>
        <w:br/>
      </w:r>
      <w:r>
        <w:rPr>
          <w:rFonts w:ascii="GHEA Grapalat" w:hAnsi="GHEA Grapalat" w:cs="Arian AMU"/>
          <w:color w:val="333333"/>
          <w:lang w:val="en-US"/>
        </w:rPr>
        <w:t xml:space="preserve">  </w:t>
      </w:r>
    </w:p>
    <w:p w:rsidR="00051B6F" w:rsidRPr="00FF2671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FF2671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Այո՛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Հայաստանի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Հանրապետությունում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սեպտեմբերի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3-</w:t>
      </w:r>
      <w:r w:rsidRPr="00051B6F">
        <w:rPr>
          <w:rFonts w:ascii="GHEA Grapalat" w:hAnsi="GHEA Grapalat" w:cs="Arian AMU"/>
          <w:color w:val="333333"/>
        </w:rPr>
        <w:t>ից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անցկացվեցին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Շանթ</w:t>
      </w:r>
      <w:r w:rsidRPr="00FF2671">
        <w:rPr>
          <w:rFonts w:ascii="GHEA Grapalat" w:hAnsi="GHEA Grapalat" w:cs="Arian AMU"/>
          <w:color w:val="333333"/>
          <w:lang w:val="en-US"/>
        </w:rPr>
        <w:t xml:space="preserve">-2015» </w:t>
      </w:r>
      <w:r w:rsidRPr="00051B6F">
        <w:rPr>
          <w:rFonts w:ascii="GHEA Grapalat" w:hAnsi="GHEA Grapalat" w:cs="Arian AMU"/>
          <w:color w:val="333333"/>
        </w:rPr>
        <w:t>ռազմավարական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հրամանատարաշտաբային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զորավարժությունները</w:t>
      </w:r>
      <w:r w:rsidRPr="00FF2671">
        <w:rPr>
          <w:rFonts w:ascii="GHEA Grapalat" w:hAnsi="GHEA Grapalat" w:cs="Arian AMU"/>
          <w:color w:val="333333"/>
          <w:lang w:val="en-US"/>
        </w:rPr>
        <w:t>:</w:t>
      </w:r>
      <w:r w:rsidRPr="00FF2671">
        <w:rPr>
          <w:rFonts w:ascii="GHEA Grapalat" w:hAnsi="GHEA Grapalat" w:cs="Arian AMU"/>
          <w:color w:val="333333"/>
          <w:lang w:val="en-US"/>
        </w:rPr>
        <w:br/>
      </w:r>
      <w:r w:rsidRPr="00051B6F">
        <w:rPr>
          <w:rFonts w:ascii="GHEA Grapalat" w:hAnsi="GHEA Grapalat" w:cs="Arian AMU"/>
          <w:color w:val="333333"/>
        </w:rPr>
        <w:t>Համապետական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նշանակության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«</w:t>
      </w:r>
      <w:r w:rsidRPr="00051B6F">
        <w:rPr>
          <w:rFonts w:ascii="GHEA Grapalat" w:hAnsi="GHEA Grapalat" w:cs="Arian AMU"/>
          <w:color w:val="333333"/>
        </w:rPr>
        <w:t>Շանթ</w:t>
      </w:r>
      <w:r w:rsidRPr="00FF2671">
        <w:rPr>
          <w:rFonts w:ascii="GHEA Grapalat" w:hAnsi="GHEA Grapalat" w:cs="Arian AMU"/>
          <w:color w:val="333333"/>
          <w:lang w:val="en-US"/>
        </w:rPr>
        <w:t xml:space="preserve">-2015» </w:t>
      </w:r>
      <w:r w:rsidRPr="00051B6F">
        <w:rPr>
          <w:rFonts w:ascii="GHEA Grapalat" w:hAnsi="GHEA Grapalat" w:cs="Arian AMU"/>
          <w:color w:val="333333"/>
        </w:rPr>
        <w:t>զորավարժությունը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պլանային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բնույթի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նպատակաուղղված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պաշտպանությանը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անմիջական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նախապատրաստության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ագրեսիայի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հետմղման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ընթացքում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ռազմական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կառավարման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մարմինների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զորահավաքային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նախապատրաստության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պատրաստականության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բարձր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աստիճանների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բերման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ունակության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վերստուգմանը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փոխգործակցության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գործողությունների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ներդաշնակության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մակարդակի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բարձրացմանը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Զորավարժություններին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ներգրավված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Տավուշի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մարզի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պետական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կառույցները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Քանի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հակառակորդն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ժամանակահատվածում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բավականին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ակտիվացել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գնդակոծում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թե՛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դիրքերը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թե՛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գյուղերը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այնպես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եղավ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զորավարժությամբ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նախատեսված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դրվագներ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մեզ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մոտ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իրական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ստացվեցին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Բայց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պատիվ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բնակչության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պիտի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նշեմ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նույնիսկ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պարագայում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որևէ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խուճապ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չեղավ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ընկճվածություն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չնկատվեց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Ընդհանրապես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զորավարժության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ավարտին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արձանագրվեց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բնակչությունը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բավականին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տեղեկացված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զորավարժության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վերաբերյալ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կառույցներն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առանց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խուճապի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իրականացրին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իրենց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գործառույթները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Կարծում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նման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զորավարժություններն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իսկապես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անհրաժեշտ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ինքներս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մեզ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ստուգելու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գոհ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մեր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բոլոր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ծառայությունները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գործեցին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շատ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ներդաշնակ</w:t>
      </w:r>
      <w:r w:rsidRPr="00FF2671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պատասխանատու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FF2671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համագործակցված</w:t>
      </w:r>
      <w:r w:rsidRPr="00FF2671">
        <w:rPr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DE51FF">
        <w:rPr>
          <w:rFonts w:ascii="GHEA Grapalat" w:hAnsi="GHEA Grapalat" w:cs="Arian AMU"/>
          <w:color w:val="333333"/>
          <w:lang w:val="en-US"/>
        </w:rPr>
        <w:t>-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Ինչպիսի՞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լուծում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եք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տեսնում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սահմանում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տիրող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իրավիճակի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վերաբերյալ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ինչպիսի՞ն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միտումը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` </w:t>
      </w:r>
      <w:r w:rsidR="00051B6F" w:rsidRPr="00051B6F">
        <w:rPr>
          <w:rFonts w:ascii="GHEA Grapalat" w:hAnsi="GHEA Grapalat" w:cs="Arian AMU"/>
          <w:color w:val="333333"/>
        </w:rPr>
        <w:t>պատերա՞զմ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թե՞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խաղաղություն</w:t>
      </w:r>
      <w:r w:rsidR="00051B6F" w:rsidRPr="00DE51FF">
        <w:rPr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DE51FF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Իհարկե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խաղաղություն</w:t>
      </w:r>
      <w:r w:rsidR="00051B6F" w:rsidRPr="00DE51FF"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Բանակցային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դիվանագիտական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գործունեության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միջոցով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պետք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հասնենք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խաղաղության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DE51F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DE51FF">
        <w:rPr>
          <w:rFonts w:ascii="GHEA Grapalat" w:hAnsi="GHEA Grapalat" w:cs="Arian AMU"/>
          <w:color w:val="333333"/>
          <w:lang w:val="en-US"/>
        </w:rPr>
        <w:lastRenderedPageBreak/>
        <w:t xml:space="preserve">- </w:t>
      </w:r>
      <w:r w:rsidRPr="00051B6F">
        <w:rPr>
          <w:rFonts w:ascii="GHEA Grapalat" w:hAnsi="GHEA Grapalat" w:cs="Arian AMU"/>
          <w:color w:val="333333"/>
        </w:rPr>
        <w:t>Ինչպե՞ս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կգնահատեք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երկրի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ներքաղաքական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իրավիճակը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որը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նույնպես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լարված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DE51F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DE51FF">
        <w:rPr>
          <w:rFonts w:ascii="GHEA Grapalat" w:hAnsi="GHEA Grapalat" w:cs="Arian AMU"/>
          <w:color w:val="333333"/>
          <w:lang w:val="en-US"/>
        </w:rPr>
        <w:t>-</w:t>
      </w:r>
      <w:r w:rsid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կարծիքին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չեմ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երկրի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ներքաղաքական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իրավիճակը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լարված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Սահմանադրական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հանրաքվեի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կապված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լարվածությունը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բնական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նախընտրական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և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հետընտրական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շրջանում</w:t>
      </w:r>
      <w:r w:rsidR="00DE51FF">
        <w:rPr>
          <w:rFonts w:ascii="GHEA Grapalat" w:hAnsi="GHEA Grapalat" w:cs="Arian AMU"/>
          <w:color w:val="333333"/>
          <w:lang w:val="en-US"/>
        </w:rPr>
        <w:t>,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երբ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կարծիքների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բախում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տեղի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ունենում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այդ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առումով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ինչ</w:t>
      </w:r>
      <w:r w:rsidRPr="00DE51FF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որ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լարվածություն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գուցեև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</w:t>
      </w:r>
      <w:r w:rsidRPr="00DE51FF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Վստահ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շուտով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այն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կանցնի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ժողովուրդը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արտահայտել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իր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կամքը</w:t>
      </w:r>
      <w:r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դա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ամենակարևորը</w:t>
      </w:r>
      <w:r w:rsidRPr="00DE51FF">
        <w:rPr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  <w:r>
        <w:rPr>
          <w:rStyle w:val="ad"/>
          <w:rFonts w:ascii="GHEA Grapalat" w:hAnsi="GHEA Grapalat" w:cs="Arian AMU"/>
          <w:color w:val="333333"/>
          <w:lang w:val="en-US"/>
        </w:rPr>
        <w:t xml:space="preserve">  </w:t>
      </w:r>
    </w:p>
    <w:p w:rsidR="00051B6F" w:rsidRPr="00DE51F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DE51FF">
        <w:rPr>
          <w:rStyle w:val="ad"/>
          <w:rFonts w:ascii="GHEA Grapalat" w:hAnsi="GHEA Grapalat" w:cs="Arian AMU"/>
          <w:color w:val="333333"/>
          <w:lang w:val="en-US"/>
        </w:rPr>
        <w:t>2016</w:t>
      </w:r>
      <w:r w:rsidRPr="00051B6F">
        <w:rPr>
          <w:rStyle w:val="ad"/>
          <w:rFonts w:ascii="GHEA Grapalat" w:hAnsi="GHEA Grapalat" w:cs="Arian AMU"/>
          <w:color w:val="333333"/>
        </w:rPr>
        <w:t>թ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Style w:val="ad"/>
          <w:rFonts w:ascii="GHEA Grapalat" w:hAnsi="GHEA Grapalat" w:cs="Arian AMU"/>
          <w:color w:val="333333"/>
        </w:rPr>
        <w:t>պիտի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աշխատենք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աստիճանաբար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բարելավել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մարզի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տնտեսությունը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ենթակառուցվածքների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ճանապարհների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գյուղատնտեսության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կրթության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առողջապահության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Style w:val="ad"/>
          <w:rFonts w:ascii="GHEA Grapalat" w:hAnsi="GHEA Grapalat" w:cs="Arian AMU"/>
          <w:color w:val="333333"/>
        </w:rPr>
        <w:t>մշակույթի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և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մյուս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ոլորտների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գործունեությունը</w:t>
      </w:r>
      <w:r w:rsidRPr="00DE51FF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DE51FF" w:rsidRDefault="00DE51F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proofErr w:type="gramStart"/>
      <w:r w:rsidR="00051B6F" w:rsidRPr="00DE51FF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Ի՞նչ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առաջնահերթություններ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ծրագրեր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2016</w:t>
      </w:r>
      <w:r w:rsidR="00051B6F" w:rsidRPr="00051B6F">
        <w:rPr>
          <w:rFonts w:ascii="GHEA Grapalat" w:hAnsi="GHEA Grapalat" w:cs="Arian AMU"/>
          <w:color w:val="333333"/>
        </w:rPr>
        <w:t>թ</w:t>
      </w:r>
      <w:r w:rsidR="00051B6F" w:rsidRPr="00DE51FF">
        <w:rPr>
          <w:rFonts w:ascii="GHEA Grapalat" w:hAnsi="GHEA Grapalat" w:cs="Arian AMU"/>
          <w:color w:val="333333"/>
          <w:lang w:val="en-US"/>
        </w:rPr>
        <w:t>.</w:t>
      </w:r>
      <w:proofErr w:type="gramEnd"/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կապված</w:t>
      </w:r>
      <w:r w:rsidR="00051B6F" w:rsidRPr="00DE51FF">
        <w:rPr>
          <w:rFonts w:ascii="GHEA Grapalat" w:hAnsi="GHEA Grapalat" w:cs="Arian AMU"/>
          <w:color w:val="333333"/>
          <w:lang w:val="en-US"/>
        </w:rPr>
        <w:t>:</w:t>
      </w:r>
      <w:r w:rsidR="00051B6F" w:rsidRPr="00DE51FF">
        <w:rPr>
          <w:rFonts w:ascii="GHEA Grapalat" w:hAnsi="GHEA Grapalat" w:cs="Arian AMU"/>
          <w:color w:val="333333"/>
          <w:lang w:val="en-US"/>
        </w:rPr>
        <w:br/>
      </w:r>
      <w:r>
        <w:rPr>
          <w:rFonts w:ascii="GHEA Grapalat" w:hAnsi="GHEA Grapalat" w:cs="Arian AMU"/>
          <w:color w:val="333333"/>
          <w:lang w:val="en-US"/>
        </w:rPr>
        <w:t xml:space="preserve">  </w:t>
      </w:r>
    </w:p>
    <w:p w:rsidR="00051B6F" w:rsidRPr="00DE51FF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DE51FF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Ծրագրերը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շատ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անելիքները՝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նույնպես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Արդեն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պատրաստ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քննարկման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փուլում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գտնվում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Տավուշի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զարգացման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2016-2019 </w:t>
      </w:r>
      <w:r w:rsidR="00051B6F" w:rsidRPr="00051B6F">
        <w:rPr>
          <w:rFonts w:ascii="GHEA Grapalat" w:hAnsi="GHEA Grapalat" w:cs="Arian AMU"/>
          <w:color w:val="333333"/>
        </w:rPr>
        <w:t>թվականների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քառամյա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ծրագրի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նախագիծը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որտեղ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նշված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խնդիրները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աշխատանքները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դրանց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լուծման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ճանապարհները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կատարման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միջոցներն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առաջնահերթությունները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Առաջնորդվելով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այդ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ծրագրով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իհարկե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ՀՀ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կառավարության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կողմից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հաստատելուց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հետո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նաև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շարունակելով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մինչ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այս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մեկնարկած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ծրագրերը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` </w:t>
      </w:r>
      <w:r w:rsidR="00051B6F" w:rsidRPr="00051B6F">
        <w:rPr>
          <w:rFonts w:ascii="GHEA Grapalat" w:hAnsi="GHEA Grapalat" w:cs="Arian AMU"/>
          <w:color w:val="333333"/>
        </w:rPr>
        <w:t>պիտի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աշխատենք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աստիճանաբար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բարելավել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մարզի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տնտեսությունը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ենթակառուցվածքների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ճանապարհների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գյուղատնտեսության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կրթության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առողջապահության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մշակույթի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մյուս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ոլորտների</w:t>
      </w:r>
      <w:r w:rsidR="00051B6F" w:rsidRPr="00DE51FF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գործունեությունը</w:t>
      </w:r>
      <w:r w:rsidR="00051B6F" w:rsidRPr="00DE51FF">
        <w:rPr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Style w:val="ad"/>
          <w:rFonts w:ascii="GHEA Grapalat" w:hAnsi="GHEA Grapalat" w:cs="Arian AMU"/>
          <w:color w:val="333333"/>
          <w:lang w:val="en-US"/>
        </w:rPr>
      </w:pPr>
    </w:p>
    <w:p w:rsidR="00051B6F" w:rsidRPr="005D526A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051B6F">
        <w:rPr>
          <w:rStyle w:val="ad"/>
          <w:rFonts w:ascii="GHEA Grapalat" w:hAnsi="GHEA Grapalat" w:cs="Arian AMU"/>
          <w:color w:val="333333"/>
        </w:rPr>
        <w:t>Ինձ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համար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շատ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կարևոր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երկու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սկզբունք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կա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. </w:t>
      </w:r>
      <w:r w:rsidRPr="00051B6F">
        <w:rPr>
          <w:rStyle w:val="ad"/>
          <w:rFonts w:ascii="GHEA Grapalat" w:hAnsi="GHEA Grapalat" w:cs="Arian AMU"/>
          <w:color w:val="333333"/>
        </w:rPr>
        <w:t>ազնվություն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և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ճշմարտախոսություն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Style w:val="ad"/>
          <w:rFonts w:ascii="GHEA Grapalat" w:hAnsi="GHEA Grapalat" w:cs="Arian AMU"/>
          <w:color w:val="333333"/>
        </w:rPr>
        <w:t>Այս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սկզբունքներով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եմ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ես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առաջնորդվում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Style w:val="ad"/>
          <w:rFonts w:ascii="GHEA Grapalat" w:hAnsi="GHEA Grapalat" w:cs="Arian AMU"/>
          <w:color w:val="333333"/>
        </w:rPr>
        <w:t>կյանքում</w:t>
      </w:r>
      <w:r w:rsidRPr="005D526A">
        <w:rPr>
          <w:rStyle w:val="ad"/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5D526A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Մի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փոքր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էլ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խոսենք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Ձեր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անձի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մասին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Բավականին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ծանրաբեռնված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աշխատում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հասցնո՞ւմ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ժամանակ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անցկացնել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ընտանիքի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հետ</w:t>
      </w:r>
      <w:r w:rsidR="00051B6F" w:rsidRPr="005D526A">
        <w:rPr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5D526A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5D526A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Իսկապես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ծանրաբեռնված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բայց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երբ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նույնիսկ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մի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փոքր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ազատ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լինում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աշխատում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ընտանիքիս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լինել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քանի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շատ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սիրում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ժամանակ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անցկացնել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ընտանիքիս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հարազատներիս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հետ</w:t>
      </w:r>
      <w:r w:rsidRPr="005D526A">
        <w:rPr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5D526A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5D526A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Հետաքրքիր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է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ի՞նչ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գաղափարներով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եք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դաստիարակում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Ձեր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երկու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զավակներին</w:t>
      </w:r>
      <w:r w:rsidRPr="005D526A">
        <w:rPr>
          <w:rFonts w:ascii="GHEA Grapalat" w:hAnsi="GHEA Grapalat" w:cs="Arian AMU"/>
          <w:color w:val="333333"/>
          <w:lang w:val="en-US"/>
        </w:rPr>
        <w:t>:</w:t>
      </w:r>
      <w:r w:rsidRPr="005D526A">
        <w:rPr>
          <w:rFonts w:ascii="GHEA Grapalat" w:hAnsi="GHEA Grapalat" w:cs="Arian AMU"/>
          <w:color w:val="333333"/>
          <w:lang w:val="en-US"/>
        </w:rPr>
        <w:br/>
      </w:r>
    </w:p>
    <w:p w:rsidR="005D526A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proofErr w:type="gramStart"/>
      <w:r w:rsidRPr="005D526A">
        <w:rPr>
          <w:rFonts w:ascii="GHEA Grapalat" w:hAnsi="GHEA Grapalat" w:cs="Arian AMU"/>
          <w:color w:val="333333"/>
          <w:lang w:val="en-US"/>
        </w:rPr>
        <w:t>-</w:t>
      </w:r>
      <w:r w:rsidRPr="00051B6F">
        <w:rPr>
          <w:rFonts w:ascii="GHEA Grapalat" w:hAnsi="GHEA Grapalat" w:cs="Arian AMU"/>
          <w:color w:val="333333"/>
        </w:rPr>
        <w:t>Բոլոր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գաղափարներով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որոնք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կարևորվում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ցանկացած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հայ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ավանդական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ընտանիքի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համար</w:t>
      </w:r>
      <w:r w:rsidRPr="005D526A">
        <w:rPr>
          <w:rFonts w:ascii="GHEA Grapalat" w:hAnsi="GHEA Grapalat" w:cs="Arian AMU"/>
          <w:color w:val="333333"/>
          <w:lang w:val="en-US"/>
        </w:rPr>
        <w:t>.</w:t>
      </w:r>
      <w:proofErr w:type="gramEnd"/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լինել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հայեցի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ազնիվ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համեստ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շրջապատին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վերաբերվել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հարգանքով</w:t>
      </w:r>
      <w:r w:rsidRPr="005D526A">
        <w:rPr>
          <w:rFonts w:ascii="GHEA Grapalat" w:hAnsi="GHEA Grapalat" w:cs="Arian AMU"/>
          <w:color w:val="333333"/>
          <w:lang w:val="en-US"/>
        </w:rPr>
        <w:t xml:space="preserve">: </w:t>
      </w:r>
      <w:r w:rsidRPr="00051B6F">
        <w:rPr>
          <w:rFonts w:ascii="GHEA Grapalat" w:hAnsi="GHEA Grapalat" w:cs="Arian AMU"/>
          <w:color w:val="333333"/>
        </w:rPr>
        <w:t>Երեխաներս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արդեն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հասուն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մարդիկ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և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ուրախ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եմ</w:t>
      </w:r>
      <w:r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Pr="00051B6F">
        <w:rPr>
          <w:rFonts w:ascii="GHEA Grapalat" w:hAnsi="GHEA Grapalat" w:cs="Arian AMU"/>
          <w:color w:val="333333"/>
        </w:rPr>
        <w:t>որ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որպես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lastRenderedPageBreak/>
        <w:t>անձնավորություններ</w:t>
      </w:r>
      <w:r w:rsidRPr="005D526A">
        <w:rPr>
          <w:rFonts w:ascii="GHEA Grapalat" w:hAnsi="GHEA Grapalat" w:cs="Arian AMU"/>
          <w:color w:val="333333"/>
          <w:lang w:val="en-US"/>
        </w:rPr>
        <w:t xml:space="preserve">` </w:t>
      </w:r>
      <w:r w:rsidRPr="00051B6F">
        <w:rPr>
          <w:rFonts w:ascii="GHEA Grapalat" w:hAnsi="GHEA Grapalat" w:cs="Arian AMU"/>
          <w:color w:val="333333"/>
        </w:rPr>
        <w:t>նրանք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կայացել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են՝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լինելով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հենց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այդպիսի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արժեքների</w:t>
      </w:r>
      <w:r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Pr="00051B6F">
        <w:rPr>
          <w:rFonts w:ascii="GHEA Grapalat" w:hAnsi="GHEA Grapalat" w:cs="Arian AMU"/>
          <w:color w:val="333333"/>
        </w:rPr>
        <w:t>կրողը</w:t>
      </w:r>
      <w:r w:rsidRPr="005D526A">
        <w:rPr>
          <w:rFonts w:ascii="GHEA Grapalat" w:hAnsi="GHEA Grapalat" w:cs="Arian AMU"/>
          <w:color w:val="333333"/>
          <w:lang w:val="en-US"/>
        </w:rPr>
        <w:t>:</w:t>
      </w:r>
      <w:r w:rsidRPr="005D526A">
        <w:rPr>
          <w:rFonts w:ascii="GHEA Grapalat" w:hAnsi="GHEA Grapalat" w:cs="Arian AMU"/>
          <w:color w:val="333333"/>
          <w:lang w:val="en-US"/>
        </w:rPr>
        <w:br/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</w:t>
      </w:r>
      <w:r w:rsidR="00051B6F" w:rsidRPr="005D526A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Ո՞ր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արժեքներն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կյանքում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կարևորում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առաջնորդվում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դրանցով</w:t>
      </w:r>
      <w:r w:rsidR="00051B6F" w:rsidRPr="005D526A">
        <w:rPr>
          <w:rFonts w:ascii="GHEA Grapalat" w:hAnsi="GHEA Grapalat" w:cs="Arian AMU"/>
          <w:color w:val="333333"/>
          <w:lang w:val="en-US"/>
        </w:rPr>
        <w:t>:</w:t>
      </w:r>
      <w:r w:rsidR="00051B6F" w:rsidRPr="005D526A">
        <w:rPr>
          <w:rFonts w:ascii="GHEA Grapalat" w:hAnsi="GHEA Grapalat" w:cs="Arian AMU"/>
          <w:color w:val="333333"/>
          <w:lang w:val="en-US"/>
        </w:rPr>
        <w:br/>
      </w:r>
      <w:r>
        <w:rPr>
          <w:rFonts w:ascii="GHEA Grapalat" w:hAnsi="GHEA Grapalat" w:cs="Arian AMU"/>
          <w:color w:val="333333"/>
          <w:lang w:val="en-US"/>
        </w:rPr>
        <w:t xml:space="preserve">  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proofErr w:type="gramStart"/>
      <w:r w:rsidR="00051B6F" w:rsidRPr="005D526A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Ինձ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համար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շատ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կարևոր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երկու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սկզբունք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</w:t>
      </w:r>
      <w:r w:rsidR="00051B6F" w:rsidRPr="005D526A">
        <w:rPr>
          <w:rFonts w:ascii="GHEA Grapalat" w:hAnsi="GHEA Grapalat" w:cs="Arian AMU"/>
          <w:color w:val="333333"/>
          <w:lang w:val="en-US"/>
        </w:rPr>
        <w:t>.</w:t>
      </w:r>
      <w:proofErr w:type="gramEnd"/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ազնվություն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ճշմարտախոսություն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Այս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սկզբունքներով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ես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առաջնորդվում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կյանքում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շատ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գնահատում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այդ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հատկանիշները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դիմացինիս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մեջ</w:t>
      </w:r>
      <w:r w:rsidR="00051B6F" w:rsidRPr="005D526A">
        <w:rPr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5D526A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Եվ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վերջում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ի՞նչ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կմաղթեք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տավուշցիներին</w:t>
      </w:r>
      <w:r w:rsidR="00051B6F" w:rsidRPr="005D526A">
        <w:rPr>
          <w:rFonts w:ascii="GHEA Grapalat" w:hAnsi="GHEA Grapalat" w:cs="Arian AMU"/>
          <w:color w:val="333333"/>
          <w:lang w:val="en-US"/>
        </w:rPr>
        <w:t>:</w:t>
      </w:r>
    </w:p>
    <w:p w:rsidR="005D526A" w:rsidRDefault="005D526A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</w:p>
    <w:p w:rsidR="00051B6F" w:rsidRPr="005D526A" w:rsidRDefault="00081AD2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5D526A">
        <w:rPr>
          <w:rFonts w:ascii="GHEA Grapalat" w:hAnsi="GHEA Grapalat" w:cs="Arian AMU"/>
          <w:color w:val="333333"/>
          <w:lang w:val="en-US"/>
        </w:rPr>
        <w:t>-</w:t>
      </w:r>
      <w:r w:rsidR="00051B6F" w:rsidRPr="00051B6F">
        <w:rPr>
          <w:rFonts w:ascii="GHEA Grapalat" w:hAnsi="GHEA Grapalat" w:cs="Arian AMU"/>
          <w:color w:val="333333"/>
        </w:rPr>
        <w:t>Տավուշցիներին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առաջին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հերթին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առողջություն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բոլորի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ընտանիքներին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երջանկություն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մաղթում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: </w:t>
      </w:r>
      <w:r w:rsidR="00051B6F" w:rsidRPr="00051B6F">
        <w:rPr>
          <w:rFonts w:ascii="GHEA Grapalat" w:hAnsi="GHEA Grapalat" w:cs="Arian AMU"/>
          <w:color w:val="333333"/>
        </w:rPr>
        <w:t>Հավատացած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որ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մեր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սահմաններում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խաղաղությունը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կտիրի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, </w:t>
      </w:r>
      <w:r w:rsidR="00051B6F" w:rsidRPr="00051B6F">
        <w:rPr>
          <w:rFonts w:ascii="GHEA Grapalat" w:hAnsi="GHEA Grapalat" w:cs="Arian AMU"/>
          <w:color w:val="333333"/>
        </w:rPr>
        <w:t>և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տավուշցիները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կարող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են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հանգիստ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արարել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ու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իրենց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ընտանիքների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համար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բարեկեցիկ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կյանք</w:t>
      </w:r>
      <w:r w:rsidR="00051B6F" w:rsidRPr="005D526A">
        <w:rPr>
          <w:rFonts w:ascii="GHEA Grapalat" w:hAnsi="GHEA Grapalat" w:cs="Arian AMU"/>
          <w:color w:val="333333"/>
          <w:lang w:val="en-US"/>
        </w:rPr>
        <w:t xml:space="preserve"> </w:t>
      </w:r>
      <w:r w:rsidR="00051B6F" w:rsidRPr="00051B6F">
        <w:rPr>
          <w:rFonts w:ascii="GHEA Grapalat" w:hAnsi="GHEA Grapalat" w:cs="Arian AMU"/>
          <w:color w:val="333333"/>
        </w:rPr>
        <w:t>ապահովել</w:t>
      </w:r>
      <w:r w:rsidR="00051B6F" w:rsidRPr="005D526A">
        <w:rPr>
          <w:rFonts w:ascii="GHEA Grapalat" w:hAnsi="GHEA Grapalat" w:cs="Arian AMU"/>
          <w:color w:val="333333"/>
          <w:lang w:val="en-US"/>
        </w:rPr>
        <w:t>:</w:t>
      </w:r>
      <w:r w:rsidR="00051B6F" w:rsidRPr="005D526A">
        <w:rPr>
          <w:rFonts w:ascii="Arian AMU" w:hAnsi="Arian AMU" w:cs="Arian AMU"/>
          <w:color w:val="333333"/>
          <w:lang w:val="en-US"/>
        </w:rPr>
        <w:t> </w:t>
      </w:r>
    </w:p>
    <w:p w:rsidR="00081AD2" w:rsidRDefault="00081AD2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  <w:lang w:val="en-US"/>
        </w:rPr>
      </w:pPr>
    </w:p>
    <w:p w:rsidR="00051B6F" w:rsidRPr="00051B6F" w:rsidRDefault="00051B6F" w:rsidP="00051B6F">
      <w:pPr>
        <w:pStyle w:val="a5"/>
        <w:spacing w:before="0" w:beforeAutospacing="0" w:after="0" w:afterAutospacing="0"/>
        <w:jc w:val="both"/>
        <w:rPr>
          <w:rFonts w:ascii="GHEA Grapalat" w:hAnsi="GHEA Grapalat" w:cs="Arian AMU"/>
          <w:color w:val="333333"/>
        </w:rPr>
      </w:pPr>
      <w:r w:rsidRPr="00051B6F">
        <w:rPr>
          <w:rFonts w:ascii="GHEA Grapalat" w:hAnsi="GHEA Grapalat" w:cs="Arian AMU"/>
          <w:color w:val="333333"/>
        </w:rPr>
        <w:t>Հարցազրույցը` Սուսաննա Թամազյանի</w:t>
      </w:r>
      <w:r w:rsidRPr="00051B6F">
        <w:rPr>
          <w:rFonts w:ascii="Arian AMU" w:hAnsi="Arian AMU" w:cs="Arian AMU"/>
          <w:color w:val="333333"/>
        </w:rPr>
        <w:t> </w:t>
      </w:r>
    </w:p>
    <w:p w:rsidR="00581B26" w:rsidRPr="00051B6F" w:rsidRDefault="00581B26" w:rsidP="00051B6F">
      <w:pPr>
        <w:spacing w:after="0"/>
        <w:jc w:val="both"/>
        <w:rPr>
          <w:rStyle w:val="apple-style-span"/>
          <w:rFonts w:ascii="GHEA Grapalat" w:hAnsi="GHEA Grapalat"/>
          <w:sz w:val="24"/>
          <w:szCs w:val="24"/>
        </w:rPr>
      </w:pPr>
    </w:p>
    <w:sectPr w:rsidR="00581B26" w:rsidRPr="00051B6F" w:rsidSect="0005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7523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40CD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5663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3D4F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2671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66C-A408-422B-BD8B-5B1B391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9</Pages>
  <Words>2801</Words>
  <Characters>15968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751</cp:revision>
  <cp:lastPrinted>2014-10-13T11:52:00Z</cp:lastPrinted>
  <dcterms:created xsi:type="dcterms:W3CDTF">2014-07-15T07:36:00Z</dcterms:created>
  <dcterms:modified xsi:type="dcterms:W3CDTF">2016-01-12T06:40:00Z</dcterms:modified>
</cp:coreProperties>
</file>