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A" w:rsidRPr="00674AC0" w:rsidRDefault="00D34B0A" w:rsidP="00D34B0A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674AC0">
        <w:rPr>
          <w:rFonts w:ascii="Sylfaen" w:hAnsi="Sylfaen" w:cs="Sylfaen"/>
          <w:b/>
          <w:lang w:val="en-US"/>
        </w:rPr>
        <w:t>Մարզպետի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տեղակալ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Լևոն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Սարգսյանի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ելույթը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Գագիկ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Վարդանյանի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հուշարձանի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բացման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արարողությանը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Կիրանց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74AC0">
        <w:rPr>
          <w:rFonts w:ascii="Sylfaen" w:hAnsi="Sylfaen" w:cs="Sylfaen"/>
          <w:b/>
          <w:lang w:val="en-US"/>
        </w:rPr>
        <w:t>գյուղում</w:t>
      </w:r>
      <w:proofErr w:type="spellEnd"/>
      <w:r w:rsidRPr="00674AC0">
        <w:rPr>
          <w:rFonts w:ascii="Sylfaen" w:hAnsi="Sylfaen" w:cs="Sylfaen"/>
          <w:b/>
          <w:lang w:val="en-US"/>
        </w:rPr>
        <w:t xml:space="preserve"> 01.05.2015թ.</w:t>
      </w:r>
      <w:proofErr w:type="gramEnd"/>
    </w:p>
    <w:p w:rsidR="00D34B0A" w:rsidRDefault="00D34B0A" w:rsidP="00D34B0A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Մայիսի</w:t>
      </w:r>
      <w:proofErr w:type="spellEnd"/>
      <w:r>
        <w:rPr>
          <w:rFonts w:ascii="Sylfaen" w:hAnsi="Sylfaen" w:cs="Sylfaen"/>
          <w:lang w:val="en-US"/>
        </w:rPr>
        <w:t xml:space="preserve"> 1-ին </w:t>
      </w:r>
      <w:proofErr w:type="spellStart"/>
      <w:r>
        <w:rPr>
          <w:rFonts w:ascii="Sylfaen" w:hAnsi="Sylfaen" w:cs="Sylfaen"/>
          <w:lang w:val="en-US"/>
        </w:rPr>
        <w:t>մարզի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Կիրանց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սահմանամերձ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գյուղում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զոհված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Գագիկ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Վարդանյանի</w:t>
      </w:r>
      <w:proofErr w:type="spellEnd"/>
      <w:r>
        <w:rPr>
          <w:rFonts w:ascii="Sylfaen" w:hAnsi="Sylfaen" w:cs="Sylfaen"/>
          <w:lang w:val="en-US"/>
        </w:rPr>
        <w:t xml:space="preserve">՝ </w:t>
      </w:r>
      <w:proofErr w:type="spellStart"/>
      <w:r>
        <w:rPr>
          <w:rFonts w:ascii="Sylfaen" w:hAnsi="Sylfaen" w:cs="Sylfaen"/>
          <w:lang w:val="en-US"/>
        </w:rPr>
        <w:t>Գորոյի</w:t>
      </w:r>
      <w:proofErr w:type="spellEnd"/>
      <w:r>
        <w:rPr>
          <w:rFonts w:ascii="Sylfaen" w:hAnsi="Sylfaen" w:cs="Sylfaen"/>
          <w:lang w:val="en-US"/>
        </w:rPr>
        <w:t xml:space="preserve"> /</w:t>
      </w:r>
      <w:proofErr w:type="spellStart"/>
      <w:r>
        <w:rPr>
          <w:rFonts w:ascii="Sylfaen" w:hAnsi="Sylfaen" w:cs="Sylfaen"/>
          <w:lang w:val="en-US"/>
        </w:rPr>
        <w:t>այսպես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ճանաչում</w:t>
      </w:r>
      <w:proofErr w:type="spellEnd"/>
      <w:r>
        <w:rPr>
          <w:rFonts w:ascii="Sylfaen" w:hAnsi="Sylfaen" w:cs="Sylfaen"/>
          <w:lang w:val="en-US"/>
        </w:rPr>
        <w:t xml:space="preserve">/ </w:t>
      </w:r>
      <w:proofErr w:type="spellStart"/>
      <w:r>
        <w:rPr>
          <w:rFonts w:ascii="Sylfaen" w:hAnsi="Sylfaen" w:cs="Sylfaen"/>
          <w:lang w:val="en-US"/>
        </w:rPr>
        <w:t>հուշարձանի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հանդիսավոր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արարողությունը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կառուցվել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եղբոր</w:t>
      </w:r>
      <w:proofErr w:type="spellEnd"/>
      <w:r>
        <w:rPr>
          <w:rFonts w:ascii="Sylfaen" w:hAnsi="Sylfaen" w:cs="Sylfaen"/>
          <w:lang w:val="en-US"/>
        </w:rPr>
        <w:t xml:space="preserve">՝ </w:t>
      </w:r>
      <w:proofErr w:type="spellStart"/>
      <w:r>
        <w:rPr>
          <w:rFonts w:ascii="Sylfaen" w:hAnsi="Sylfaen" w:cs="Sylfaen"/>
          <w:lang w:val="en-US"/>
        </w:rPr>
        <w:t>Գրիշա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Վարդանյանի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նախաձեռնությամբ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տեղադրվել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անունը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կրող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բակում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Միջոցառմանը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մասնկացում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ելույթ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մասնավորապես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>.</w:t>
      </w:r>
    </w:p>
    <w:p w:rsidR="00D34B0A" w:rsidRDefault="00D34B0A" w:rsidP="00D34B0A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-</w:t>
      </w: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ողջունում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միջոցառման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մասնակիցներին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ուզում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շնորհակալություն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հայտնել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նախաձեռնության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հեղինակներին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իրականացնողներին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Հատկապես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Գորոյի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եղբայր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Գրիշային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քանի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կանգնեցնելով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հուշարձանը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հավերժացրեց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եղբոր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հիշատակը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այլև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կիրանցեցի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ազատամարտիկների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ովքեր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զոհել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իրենց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կյանքը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հայրենիքի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պաշտպանության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գործին</w:t>
      </w:r>
      <w:proofErr w:type="spellEnd"/>
      <w:r>
        <w:rPr>
          <w:rFonts w:ascii="Sylfaen" w:hAnsi="Sylfaen" w:cs="Sylfaen"/>
          <w:lang w:val="en-US"/>
        </w:rPr>
        <w:t xml:space="preserve">:  </w:t>
      </w:r>
      <w:proofErr w:type="spellStart"/>
      <w:r>
        <w:rPr>
          <w:rFonts w:ascii="Sylfaen" w:hAnsi="Sylfaen" w:cs="Sylfaen"/>
          <w:lang w:val="en-US"/>
        </w:rPr>
        <w:t>Իսկ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փոքրիկ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Կիրանցն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ինչպես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գիտենք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Արցախյան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ազատամարտին</w:t>
      </w:r>
      <w:proofErr w:type="spellEnd"/>
      <w:r>
        <w:rPr>
          <w:rFonts w:ascii="Sylfaen" w:hAnsi="Sylfaen" w:cs="Sylfaen"/>
          <w:lang w:val="en-US"/>
        </w:rPr>
        <w:t xml:space="preserve"> 14 </w:t>
      </w:r>
      <w:proofErr w:type="spellStart"/>
      <w:r>
        <w:rPr>
          <w:rFonts w:ascii="Sylfaen" w:hAnsi="Sylfaen" w:cs="Sylfaen"/>
          <w:lang w:val="en-US"/>
        </w:rPr>
        <w:t>զոհ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տվել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Եվ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նման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հուշարձանները</w:t>
      </w:r>
      <w:proofErr w:type="spellEnd"/>
      <w:r>
        <w:rPr>
          <w:rFonts w:ascii="Sylfaen" w:hAnsi="Sylfaen" w:cs="Sylfaen"/>
          <w:lang w:val="en-US"/>
        </w:rPr>
        <w:t xml:space="preserve">, և </w:t>
      </w:r>
      <w:proofErr w:type="spellStart"/>
      <w:r>
        <w:rPr>
          <w:rFonts w:ascii="Sylfaen" w:hAnsi="Sylfaen" w:cs="Sylfaen"/>
          <w:lang w:val="en-US"/>
        </w:rPr>
        <w:t>հիշատակի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արարողությունները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նաևապագա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սերունդների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դաստիարակության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գործում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սրանք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D34B0A" w:rsidRDefault="00D34B0A" w:rsidP="00D34B0A">
      <w:pPr>
        <w:pStyle w:val="NormalWeb"/>
        <w:jc w:val="both"/>
        <w:rPr>
          <w:rFonts w:ascii="Sylfaen" w:hAnsi="Sylfaen" w:cs="Sylfaen"/>
          <w:lang w:val="en-US"/>
        </w:rPr>
      </w:pPr>
    </w:p>
    <w:p w:rsidR="00D34B0A" w:rsidRDefault="00D34B0A" w:rsidP="00D34B0A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EA277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9626-1126-46D8-B768-408928CE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536</cp:revision>
  <cp:lastPrinted>2014-10-13T11:52:00Z</cp:lastPrinted>
  <dcterms:created xsi:type="dcterms:W3CDTF">2014-07-15T07:36:00Z</dcterms:created>
  <dcterms:modified xsi:type="dcterms:W3CDTF">2015-05-12T12:35:00Z</dcterms:modified>
</cp:coreProperties>
</file>