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8F" w:rsidRDefault="0091078F" w:rsidP="008B2F79">
      <w:pPr>
        <w:pStyle w:val="NormalWeb"/>
        <w:rPr>
          <w:rFonts w:ascii="Sylfaen" w:hAnsi="Sylfaen" w:cs="Sylfaen"/>
          <w:lang w:val="en-US"/>
        </w:rPr>
      </w:pPr>
    </w:p>
    <w:p w:rsidR="0091078F" w:rsidRPr="0091078F" w:rsidRDefault="0091078F" w:rsidP="0091078F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91078F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տեղակալներ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Լևոն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Սարգսյանը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և </w:t>
      </w:r>
      <w:proofErr w:type="spellStart"/>
      <w:r w:rsidRPr="0091078F">
        <w:rPr>
          <w:rFonts w:ascii="GHEA Grapalat" w:hAnsi="GHEA Grapalat" w:cs="Sylfaen"/>
          <w:b/>
          <w:lang w:val="en-US"/>
        </w:rPr>
        <w:t>Կարեն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Ադամյանը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Ոսկեվան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proofErr w:type="gramStart"/>
      <w:r w:rsidRPr="0091078F">
        <w:rPr>
          <w:rFonts w:ascii="GHEA Grapalat" w:hAnsi="GHEA Grapalat" w:cs="Sylfaen"/>
          <w:b/>
          <w:lang w:val="en-US"/>
        </w:rPr>
        <w:t>համայնքում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Pr="0091078F">
        <w:rPr>
          <w:rFonts w:ascii="GHEA Grapalat" w:hAnsi="GHEA Grapalat" w:cs="Sylfaen"/>
          <w:b/>
          <w:lang w:val="en-US"/>
        </w:rPr>
        <w:t>մասնակցեցին</w:t>
      </w:r>
      <w:proofErr w:type="spellEnd"/>
      <w:proofErr w:type="gram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հուշաքարի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բացման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91078F">
        <w:rPr>
          <w:rFonts w:ascii="GHEA Grapalat" w:hAnsi="GHEA Grapalat" w:cs="Sylfaen"/>
          <w:b/>
          <w:lang w:val="en-US"/>
        </w:rPr>
        <w:t>արարողությանը</w:t>
      </w:r>
      <w:proofErr w:type="spellEnd"/>
      <w:r w:rsidRPr="0091078F">
        <w:rPr>
          <w:rFonts w:ascii="GHEA Grapalat" w:hAnsi="GHEA Grapalat" w:cs="Sylfaen"/>
          <w:b/>
          <w:lang w:val="en-US"/>
        </w:rPr>
        <w:t xml:space="preserve"> 18.04.2015թ.</w:t>
      </w:r>
    </w:p>
    <w:p w:rsidR="008B2F79" w:rsidRPr="0091078F" w:rsidRDefault="0091078F" w:rsidP="0091078F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Pr="0091078F">
        <w:rPr>
          <w:rFonts w:ascii="GHEA Grapalat" w:hAnsi="GHEA Grapalat" w:cs="Sylfaen"/>
        </w:rPr>
        <w:t>Եղեռնի</w:t>
      </w:r>
      <w:r w:rsidRPr="0091078F">
        <w:rPr>
          <w:rFonts w:ascii="GHEA Grapalat" w:hAnsi="GHEA Grapalat"/>
        </w:rPr>
        <w:t xml:space="preserve"> 100-</w:t>
      </w:r>
      <w:r w:rsidRPr="0091078F">
        <w:rPr>
          <w:rFonts w:ascii="GHEA Grapalat" w:hAnsi="GHEA Grapalat" w:cs="Sylfaen"/>
        </w:rPr>
        <w:t>րդ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տարելիցին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նվիրված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միջոցառումների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շրջանակում</w:t>
      </w:r>
      <w:r w:rsidRPr="0091078F">
        <w:rPr>
          <w:rFonts w:ascii="GHEA Grapalat" w:hAnsi="GHEA Grapalat"/>
        </w:rPr>
        <w:t xml:space="preserve">, </w:t>
      </w:r>
      <w:r w:rsidRPr="0091078F">
        <w:rPr>
          <w:rFonts w:ascii="GHEA Grapalat" w:hAnsi="GHEA Grapalat" w:cs="Sylfaen"/>
        </w:rPr>
        <w:t>ապրիլի</w:t>
      </w:r>
      <w:r w:rsidRPr="0091078F">
        <w:rPr>
          <w:rFonts w:ascii="GHEA Grapalat" w:hAnsi="GHEA Grapalat"/>
        </w:rPr>
        <w:t xml:space="preserve"> 18-</w:t>
      </w:r>
      <w:r w:rsidRPr="0091078F">
        <w:rPr>
          <w:rFonts w:ascii="GHEA Grapalat" w:hAnsi="GHEA Grapalat" w:cs="Sylfaen"/>
        </w:rPr>
        <w:t>ին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Տավուշի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մարզի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Ոսկեվան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համայնքում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բացվեց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ցեղասպանության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զոհերի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հիշատակը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հավերժացնող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հուշաքար</w:t>
      </w:r>
      <w:r w:rsidRPr="0091078F">
        <w:rPr>
          <w:rFonts w:ascii="GHEA Grapalat" w:hAnsi="GHEA Grapalat"/>
        </w:rPr>
        <w:t xml:space="preserve">: </w:t>
      </w:r>
      <w:r w:rsidRPr="0091078F">
        <w:rPr>
          <w:rFonts w:ascii="GHEA Grapalat" w:hAnsi="GHEA Grapalat" w:cs="Sylfaen"/>
        </w:rPr>
        <w:t>Բացման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առիթով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Ոսկեվանում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բազմամարդ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միջոցառում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էր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կազմակերպվել</w:t>
      </w:r>
      <w:r w:rsidRPr="0091078F">
        <w:rPr>
          <w:rFonts w:ascii="GHEA Grapalat" w:hAnsi="GHEA Grapalat"/>
        </w:rPr>
        <w:t xml:space="preserve">, </w:t>
      </w:r>
      <w:r w:rsidRPr="0091078F">
        <w:rPr>
          <w:rFonts w:ascii="GHEA Grapalat" w:hAnsi="GHEA Grapalat" w:cs="Sylfaen"/>
        </w:rPr>
        <w:t>որին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բացի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ոսկեվանցիներից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մասնակցում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էին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բազմաթիվ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հյուրեր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մայրաքաղաքից</w:t>
      </w:r>
      <w:r w:rsidRPr="0091078F">
        <w:rPr>
          <w:rFonts w:ascii="GHEA Grapalat" w:hAnsi="GHEA Grapalat"/>
        </w:rPr>
        <w:t xml:space="preserve">, </w:t>
      </w:r>
      <w:r w:rsidRPr="0091078F">
        <w:rPr>
          <w:rFonts w:ascii="GHEA Grapalat" w:hAnsi="GHEA Grapalat" w:cs="Sylfaen"/>
        </w:rPr>
        <w:t>այլ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մարզերից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ու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Տավուշի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մարզի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մյուս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համայնքներից</w:t>
      </w:r>
      <w:r w:rsidRPr="0091078F">
        <w:rPr>
          <w:rFonts w:ascii="GHEA Grapalat" w:hAnsi="GHEA Grapalat"/>
        </w:rPr>
        <w:t xml:space="preserve">: </w:t>
      </w:r>
      <w:r w:rsidRPr="0091078F">
        <w:rPr>
          <w:rFonts w:ascii="GHEA Grapalat" w:hAnsi="GHEA Grapalat" w:cs="Sylfaen"/>
        </w:rPr>
        <w:t>Ներկա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էին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Տավուշի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մարզպետի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տեղակալներ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Լևոն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Սարգսյանը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և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Կարեն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Ադամյանը</w:t>
      </w:r>
      <w:r w:rsidRPr="0091078F">
        <w:rPr>
          <w:rFonts w:ascii="GHEA Grapalat" w:hAnsi="GHEA Grapalat"/>
        </w:rPr>
        <w:t xml:space="preserve">: </w:t>
      </w:r>
      <w:r w:rsidRPr="0091078F">
        <w:rPr>
          <w:rFonts w:ascii="GHEA Grapalat" w:hAnsi="GHEA Grapalat" w:cs="Sylfaen"/>
        </w:rPr>
        <w:t>Հուշաքարը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տեղադրվել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է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դեռևս</w:t>
      </w:r>
      <w:r w:rsidRPr="0091078F">
        <w:rPr>
          <w:rFonts w:ascii="GHEA Grapalat" w:hAnsi="GHEA Grapalat"/>
        </w:rPr>
        <w:t xml:space="preserve"> 1990 </w:t>
      </w:r>
      <w:r w:rsidRPr="0091078F">
        <w:rPr>
          <w:rFonts w:ascii="GHEA Grapalat" w:hAnsi="GHEA Grapalat" w:cs="Sylfaen"/>
        </w:rPr>
        <w:t>թվականին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բացված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Անդրանիկ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զորավարի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արձանի</w:t>
      </w:r>
      <w:r w:rsidRPr="0091078F">
        <w:rPr>
          <w:rFonts w:ascii="GHEA Grapalat" w:hAnsi="GHEA Grapalat"/>
        </w:rPr>
        <w:t xml:space="preserve"> </w:t>
      </w:r>
      <w:r w:rsidRPr="0091078F">
        <w:rPr>
          <w:rFonts w:ascii="GHEA Grapalat" w:hAnsi="GHEA Grapalat" w:cs="Sylfaen"/>
        </w:rPr>
        <w:t>կողքին</w:t>
      </w:r>
      <w:r w:rsidRPr="0091078F">
        <w:rPr>
          <w:rFonts w:ascii="GHEA Grapalat" w:hAnsi="GHEA Grapalat"/>
        </w:rPr>
        <w:t>:</w:t>
      </w:r>
    </w:p>
    <w:sectPr w:rsidR="008B2F79" w:rsidRPr="0091078F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7BF9-7A4D-4436-8D04-99979163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521</cp:revision>
  <cp:lastPrinted>2014-10-13T11:52:00Z</cp:lastPrinted>
  <dcterms:created xsi:type="dcterms:W3CDTF">2014-07-15T07:36:00Z</dcterms:created>
  <dcterms:modified xsi:type="dcterms:W3CDTF">2015-05-11T11:57:00Z</dcterms:modified>
</cp:coreProperties>
</file>