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4F" w:rsidRPr="00C44F4F" w:rsidRDefault="00C44F4F" w:rsidP="00C44F4F">
      <w:pPr>
        <w:jc w:val="center"/>
        <w:rPr>
          <w:rFonts w:ascii="GHEA Grapalat" w:hAnsi="GHEA Grapalat"/>
          <w:b/>
        </w:rPr>
      </w:pPr>
      <w:r w:rsidRPr="00C44F4F">
        <w:rPr>
          <w:rFonts w:ascii="GHEA Grapalat" w:hAnsi="GHEA Grapalat" w:cs="Sylfaen"/>
          <w:b/>
        </w:rPr>
        <w:t>Տավուշի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մարզպետի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տեղակալ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Լևոն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Սարգսյանը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մասնակցեց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ՀՀ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ՏԿԱԻ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նախարար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Արմեն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Երիցյանի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Արմավիրում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հրավիրած</w:t>
      </w:r>
      <w:r w:rsidRPr="00C44F4F">
        <w:rPr>
          <w:rFonts w:ascii="GHEA Grapalat" w:hAnsi="GHEA Grapalat"/>
          <w:b/>
        </w:rPr>
        <w:t xml:space="preserve"> </w:t>
      </w:r>
      <w:r w:rsidRPr="00C44F4F">
        <w:rPr>
          <w:rFonts w:ascii="GHEA Grapalat" w:hAnsi="GHEA Grapalat" w:cs="Sylfaen"/>
          <w:b/>
        </w:rPr>
        <w:t>խորհրդակցությանը</w:t>
      </w:r>
      <w:r w:rsidRPr="00C44F4F">
        <w:rPr>
          <w:rFonts w:ascii="GHEA Grapalat" w:hAnsi="GHEA Grapalat"/>
          <w:b/>
        </w:rPr>
        <w:t>10.04.2015</w:t>
      </w:r>
      <w:r w:rsidRPr="00C44F4F">
        <w:rPr>
          <w:rFonts w:ascii="GHEA Grapalat" w:hAnsi="GHEA Grapalat" w:cs="Sylfaen"/>
          <w:b/>
        </w:rPr>
        <w:t>թ</w:t>
      </w:r>
      <w:r w:rsidRPr="00C44F4F">
        <w:rPr>
          <w:rFonts w:ascii="GHEA Grapalat" w:hAnsi="GHEA Grapalat"/>
          <w:b/>
        </w:rPr>
        <w:t>.</w:t>
      </w:r>
    </w:p>
    <w:p w:rsidR="00C44F4F" w:rsidRPr="00C44F4F" w:rsidRDefault="00C44F4F" w:rsidP="00C44F4F">
      <w:pPr>
        <w:jc w:val="center"/>
        <w:rPr>
          <w:rFonts w:ascii="GHEA Grapalat" w:hAnsi="GHEA Grapalat"/>
        </w:rPr>
      </w:pPr>
    </w:p>
    <w:p w:rsidR="00C44F4F" w:rsidRPr="00C44F4F" w:rsidRDefault="00C44F4F" w:rsidP="00C44F4F">
      <w:pPr>
        <w:jc w:val="center"/>
        <w:rPr>
          <w:rFonts w:ascii="GHEA Grapalat" w:hAnsi="GHEA Grapalat"/>
        </w:rPr>
      </w:pPr>
    </w:p>
    <w:p w:rsidR="00C44F4F" w:rsidRPr="00C44F4F" w:rsidRDefault="00C44F4F" w:rsidP="00C44F4F">
      <w:pPr>
        <w:jc w:val="both"/>
        <w:rPr>
          <w:rFonts w:ascii="GHEA Grapalat" w:hAnsi="GHEA Grapalat"/>
        </w:rPr>
      </w:pPr>
      <w:r w:rsidRPr="00C44F4F">
        <w:rPr>
          <w:rFonts w:ascii="GHEA Grapalat" w:hAnsi="GHEA Grapalat" w:cs="Sylfaen"/>
        </w:rPr>
        <w:t>Ապրիլի</w:t>
      </w:r>
      <w:r w:rsidRPr="00C44F4F">
        <w:rPr>
          <w:rFonts w:ascii="GHEA Grapalat" w:hAnsi="GHEA Grapalat"/>
        </w:rPr>
        <w:t xml:space="preserve"> 10-</w:t>
      </w:r>
      <w:r w:rsidRPr="00C44F4F">
        <w:rPr>
          <w:rFonts w:ascii="GHEA Grapalat" w:hAnsi="GHEA Grapalat" w:cs="Sylfaen"/>
        </w:rPr>
        <w:t>ին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ՏԿԱԻ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նախարար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Արմեն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Երիցյանն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Արմավիրի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մարզում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խորհրդակցություն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անցկացրեց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Հայաստանի</w:t>
      </w:r>
      <w:r w:rsidRPr="00C44F4F">
        <w:rPr>
          <w:rFonts w:ascii="GHEA Grapalat" w:hAnsi="GHEA Grapalat"/>
        </w:rPr>
        <w:t xml:space="preserve"> 10 </w:t>
      </w:r>
      <w:r w:rsidRPr="00C44F4F">
        <w:rPr>
          <w:rFonts w:ascii="GHEA Grapalat" w:hAnsi="GHEA Grapalat" w:cs="Sylfaen"/>
        </w:rPr>
        <w:t>մարզերի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ղեկավարների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հետ</w:t>
      </w:r>
      <w:r w:rsidRPr="00C44F4F">
        <w:rPr>
          <w:rFonts w:ascii="GHEA Grapalat" w:hAnsi="GHEA Grapalat"/>
        </w:rPr>
        <w:t xml:space="preserve">, </w:t>
      </w:r>
      <w:r w:rsidRPr="00C44F4F">
        <w:rPr>
          <w:rFonts w:ascii="GHEA Grapalat" w:hAnsi="GHEA Grapalat" w:cs="Sylfaen"/>
        </w:rPr>
        <w:t>խորհրդակցությանը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մասնակցում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էր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նաև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ՀՀ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Վերահսկիչ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պալատի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նախագահ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Իշխան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Զաքարյանը</w:t>
      </w:r>
      <w:r w:rsidRPr="00C44F4F">
        <w:rPr>
          <w:rFonts w:ascii="GHEA Grapalat" w:hAnsi="GHEA Grapalat"/>
        </w:rPr>
        <w:t xml:space="preserve">: </w:t>
      </w:r>
      <w:r w:rsidRPr="00C44F4F">
        <w:rPr>
          <w:rFonts w:ascii="GHEA Grapalat" w:hAnsi="GHEA Grapalat" w:cs="Sylfaen"/>
        </w:rPr>
        <w:t>Խորհրդակցության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ընթացքում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քննարկվեցին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աշնանացան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ցորենի</w:t>
      </w:r>
      <w:r w:rsidRPr="00C44F4F">
        <w:rPr>
          <w:rFonts w:ascii="GHEA Grapalat" w:hAnsi="GHEA Grapalat"/>
        </w:rPr>
        <w:t xml:space="preserve">, </w:t>
      </w:r>
      <w:r w:rsidRPr="00C44F4F">
        <w:rPr>
          <w:rFonts w:ascii="GHEA Grapalat" w:hAnsi="GHEA Grapalat" w:cs="Sylfaen"/>
        </w:rPr>
        <w:t>դիզ</w:t>
      </w:r>
      <w:r w:rsidRPr="00C44F4F">
        <w:rPr>
          <w:rFonts w:ascii="GHEA Grapalat" w:hAnsi="GHEA Grapalat"/>
        </w:rPr>
        <w:t xml:space="preserve">. </w:t>
      </w:r>
      <w:r w:rsidRPr="00C44F4F">
        <w:rPr>
          <w:rFonts w:ascii="GHEA Grapalat" w:hAnsi="GHEA Grapalat" w:cs="Sylfaen"/>
        </w:rPr>
        <w:t>վառելիքի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և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ազոտական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պարարտանյութի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բաշխման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հարցերը</w:t>
      </w:r>
      <w:r w:rsidRPr="00C44F4F">
        <w:rPr>
          <w:rFonts w:ascii="GHEA Grapalat" w:hAnsi="GHEA Grapalat"/>
        </w:rPr>
        <w:t xml:space="preserve">, </w:t>
      </w:r>
      <w:r w:rsidRPr="00C44F4F">
        <w:rPr>
          <w:rFonts w:ascii="GHEA Grapalat" w:hAnsi="GHEA Grapalat" w:cs="Sylfaen"/>
        </w:rPr>
        <w:t>ինչպես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նաև՝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եկամուտների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հավաքագրման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գործընթացը</w:t>
      </w:r>
      <w:r w:rsidRPr="00C44F4F">
        <w:rPr>
          <w:rFonts w:ascii="GHEA Grapalat" w:hAnsi="GHEA Grapalat"/>
        </w:rPr>
        <w:t xml:space="preserve">: </w:t>
      </w:r>
      <w:r w:rsidRPr="00C44F4F">
        <w:rPr>
          <w:rFonts w:ascii="GHEA Grapalat" w:hAnsi="GHEA Grapalat" w:cs="Sylfaen"/>
        </w:rPr>
        <w:t>Խորհրդակցությանը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մասնակցում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էր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Տավուշի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մարզպետի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տեղակալ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Լևոն</w:t>
      </w:r>
      <w:r w:rsidRPr="00C44F4F">
        <w:rPr>
          <w:rFonts w:ascii="GHEA Grapalat" w:hAnsi="GHEA Grapalat"/>
        </w:rPr>
        <w:t xml:space="preserve"> </w:t>
      </w:r>
      <w:r w:rsidRPr="00C44F4F">
        <w:rPr>
          <w:rFonts w:ascii="GHEA Grapalat" w:hAnsi="GHEA Grapalat" w:cs="Sylfaen"/>
        </w:rPr>
        <w:t>Սարգսյանը</w:t>
      </w:r>
      <w:r w:rsidRPr="00C44F4F">
        <w:rPr>
          <w:rFonts w:ascii="GHEA Grapalat" w:hAnsi="GHEA Grapalat"/>
        </w:rPr>
        <w:t>:</w:t>
      </w:r>
    </w:p>
    <w:p w:rsidR="007251CA" w:rsidRPr="00C44F4F" w:rsidRDefault="007251CA" w:rsidP="00C44F4F">
      <w:pPr>
        <w:rPr>
          <w:rFonts w:ascii="GHEA Grapalat" w:hAnsi="GHEA Grapalat"/>
          <w:szCs w:val="20"/>
        </w:rPr>
      </w:pPr>
    </w:p>
    <w:sectPr w:rsidR="007251CA" w:rsidRPr="00C44F4F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5B30"/>
    <w:rsid w:val="005F6D70"/>
    <w:rsid w:val="00602A66"/>
    <w:rsid w:val="00602DE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C78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2F32-F278-4B00-BC84-9D4B420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488</cp:revision>
  <cp:lastPrinted>2014-10-13T11:52:00Z</cp:lastPrinted>
  <dcterms:created xsi:type="dcterms:W3CDTF">2014-07-15T07:36:00Z</dcterms:created>
  <dcterms:modified xsi:type="dcterms:W3CDTF">2015-05-05T06:22:00Z</dcterms:modified>
</cp:coreProperties>
</file>